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82F" w:rsidRPr="003E1216" w:rsidRDefault="0031382F" w:rsidP="0031382F">
      <w:pPr>
        <w:pStyle w:val="PShlavika1"/>
        <w:spacing w:line="240" w:lineRule="auto"/>
      </w:pPr>
      <w:r w:rsidRPr="003E1216">
        <w:t>Parlament České republiky</w:t>
      </w:r>
    </w:p>
    <w:p w:rsidR="0031382F" w:rsidRPr="003E1216" w:rsidRDefault="0031382F" w:rsidP="0031382F">
      <w:pPr>
        <w:pStyle w:val="PShlavika2"/>
        <w:spacing w:line="240" w:lineRule="auto"/>
      </w:pPr>
      <w:r w:rsidRPr="003E1216">
        <w:t>POSLANECKÁ SNĚMOVNA</w:t>
      </w:r>
    </w:p>
    <w:p w:rsidR="0031382F" w:rsidRPr="003E1216" w:rsidRDefault="0031382F" w:rsidP="0031382F">
      <w:pPr>
        <w:pStyle w:val="PShlavika2"/>
        <w:spacing w:line="240" w:lineRule="auto"/>
      </w:pPr>
      <w:r w:rsidRPr="003E1216">
        <w:t>201</w:t>
      </w:r>
      <w:r>
        <w:t>9</w:t>
      </w:r>
    </w:p>
    <w:p w:rsidR="0031382F" w:rsidRDefault="0031382F" w:rsidP="0031382F">
      <w:pPr>
        <w:pStyle w:val="PShlavika1"/>
        <w:spacing w:line="240" w:lineRule="auto"/>
      </w:pPr>
      <w:r>
        <w:t>8. volební období</w:t>
      </w:r>
    </w:p>
    <w:p w:rsidR="0031382F" w:rsidRPr="00C907C5" w:rsidRDefault="00C11E14" w:rsidP="0031382F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242</w:t>
      </w:r>
    </w:p>
    <w:p w:rsidR="0031382F" w:rsidRDefault="0031382F" w:rsidP="0031382F">
      <w:pPr>
        <w:pStyle w:val="PShlavika3"/>
        <w:spacing w:line="240" w:lineRule="auto"/>
      </w:pPr>
      <w:r>
        <w:t>USNESENÍ</w:t>
      </w:r>
    </w:p>
    <w:p w:rsidR="0031382F" w:rsidRDefault="0031382F" w:rsidP="003138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31382F" w:rsidRDefault="0031382F" w:rsidP="0031382F">
      <w:pPr>
        <w:pStyle w:val="PShlavika1"/>
        <w:spacing w:line="240" w:lineRule="auto"/>
        <w:rPr>
          <w:lang w:eastAsia="cs-CZ"/>
        </w:rPr>
      </w:pPr>
      <w:r>
        <w:t>z 36. schůze</w:t>
      </w:r>
    </w:p>
    <w:p w:rsidR="0031382F" w:rsidRPr="00684000" w:rsidRDefault="0031382F" w:rsidP="0031382F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403DE0">
        <w:rPr>
          <w:bCs/>
          <w:iCs/>
        </w:rPr>
        <w:t>11</w:t>
      </w:r>
      <w:r>
        <w:rPr>
          <w:bCs/>
          <w:iCs/>
        </w:rPr>
        <w:t xml:space="preserve">. </w:t>
      </w:r>
      <w:r w:rsidR="00403DE0">
        <w:rPr>
          <w:bCs/>
          <w:iCs/>
        </w:rPr>
        <w:t>prosince</w:t>
      </w:r>
      <w:r>
        <w:rPr>
          <w:bCs/>
          <w:iCs/>
        </w:rPr>
        <w:t xml:space="preserve"> 2019</w:t>
      </w:r>
    </w:p>
    <w:p w:rsidR="0031382F" w:rsidRPr="004F18AA" w:rsidRDefault="0031382F" w:rsidP="0031382F">
      <w:pPr>
        <w:pStyle w:val="PSnzevzkona"/>
        <w:spacing w:before="72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>k n</w:t>
      </w:r>
      <w:r w:rsidRPr="00FD33A6">
        <w:t>ávrh</w:t>
      </w:r>
      <w:r>
        <w:t>u</w:t>
      </w:r>
      <w:r w:rsidRPr="00FD33A6">
        <w:t xml:space="preserve"> </w:t>
      </w:r>
      <w:r w:rsidRPr="005E6FB3">
        <w:rPr>
          <w:shd w:val="clear" w:color="auto" w:fill="FFFFFF" w:themeFill="background1"/>
        </w:rPr>
        <w:t>poslanců Barbory Kořanové, Petra Sadovského a dalších na vydání zákona, kterým se mění zákon č. 361/2000 Sb., o provozu na pozemních komunikacích a o změnách některých zákonů (zákon o silničním provozu), ve znění pozdějších předpisů</w:t>
      </w:r>
      <w:r>
        <w:rPr>
          <w:shd w:val="clear" w:color="auto" w:fill="FFFFFF" w:themeFill="background1"/>
        </w:rPr>
        <w:br/>
      </w:r>
      <w:r>
        <w:t xml:space="preserve">– </w:t>
      </w:r>
      <w:r w:rsidRPr="008E743E">
        <w:rPr>
          <w:b/>
        </w:rPr>
        <w:t>sněmovní tisk </w:t>
      </w:r>
      <w:r>
        <w:rPr>
          <w:b/>
        </w:rPr>
        <w:t>359</w:t>
      </w:r>
    </w:p>
    <w:p w:rsidR="00F35F32" w:rsidRPr="00282A9E" w:rsidRDefault="00F35F32" w:rsidP="00C11E14">
      <w:pPr>
        <w:suppressAutoHyphens/>
        <w:spacing w:before="720" w:after="0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>
        <w:rPr>
          <w:rFonts w:ascii="Times New Roman" w:hAnsi="Times New Roman"/>
          <w:sz w:val="24"/>
          <w:szCs w:val="24"/>
        </w:rPr>
        <w:t xml:space="preserve">mentu ČR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jako garanční výbor po pro-jed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nání návrhu zákona po druhém čtení</w:t>
      </w:r>
    </w:p>
    <w:p w:rsidR="00F35F32" w:rsidRPr="00272207" w:rsidRDefault="00F35F32" w:rsidP="00272207">
      <w:pPr>
        <w:pStyle w:val="Odstavecseseznamem"/>
        <w:numPr>
          <w:ilvl w:val="0"/>
          <w:numId w:val="37"/>
        </w:numPr>
        <w:suppressAutoHyphens/>
        <w:spacing w:before="360" w:after="0"/>
        <w:ind w:hanging="72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272207"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doporučuje</w:t>
      </w:r>
      <w:r w:rsidRPr="00272207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Pr="00272207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Poslanecké sněmovně Parlamentu ČR </w:t>
      </w:r>
      <w:r w:rsidR="00C11E14" w:rsidRPr="00261A77"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vrátit</w:t>
      </w:r>
      <w:r w:rsidR="00C11E14" w:rsidRPr="00272207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 </w:t>
      </w:r>
      <w:r w:rsidR="00C11E14" w:rsidRPr="00261A77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sněmovní tisk</w:t>
      </w:r>
      <w:r w:rsidR="00C11E14" w:rsidRPr="00272207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 </w:t>
      </w:r>
      <w:r w:rsidR="00C11E14" w:rsidRPr="00261A77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359</w:t>
      </w:r>
      <w:r w:rsidR="00C11E14" w:rsidRPr="00272207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 do druhého čtení;</w:t>
      </w:r>
    </w:p>
    <w:p w:rsidR="00F35F32" w:rsidRPr="00C03BB5" w:rsidRDefault="00F35F32" w:rsidP="00272207">
      <w:pPr>
        <w:pStyle w:val="Odstavecseseznamem"/>
        <w:numPr>
          <w:ilvl w:val="0"/>
          <w:numId w:val="37"/>
        </w:numPr>
        <w:spacing w:before="360" w:after="36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C03BB5">
        <w:rPr>
          <w:rFonts w:ascii="Times New Roman" w:hAnsi="Times New Roman"/>
          <w:b/>
          <w:spacing w:val="3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zpravodaje</w:t>
      </w:r>
      <w:r w:rsidRPr="00C03BB5">
        <w:rPr>
          <w:rFonts w:ascii="Times New Roman" w:hAnsi="Times New Roman"/>
          <w:sz w:val="24"/>
          <w:szCs w:val="24"/>
        </w:rPr>
        <w:t xml:space="preserve"> výboru, </w:t>
      </w:r>
      <w:r w:rsidRPr="00C03BB5">
        <w:rPr>
          <w:rFonts w:ascii="Times New Roman" w:hAnsi="Times New Roman"/>
          <w:sz w:val="24"/>
          <w:szCs w:val="24"/>
          <w:lang w:eastAsia="cs-CZ"/>
        </w:rPr>
        <w:t>a</w:t>
      </w:r>
      <w:bookmarkStart w:id="0" w:name="_GoBack"/>
      <w:bookmarkEnd w:id="0"/>
      <w:r w:rsidRPr="00C03BB5">
        <w:rPr>
          <w:rFonts w:ascii="Times New Roman" w:hAnsi="Times New Roman"/>
          <w:sz w:val="24"/>
          <w:szCs w:val="24"/>
          <w:lang w:eastAsia="cs-CZ"/>
        </w:rPr>
        <w:t>by ve spolupráci s navrhovatelem a legislativním odborem Kanceláře Poslanecké sněmovny popřípadě navrhl i další nezbytné úpravy podle § 95 odst. 2 zákona o jednacím řádu Poslanecké sněmovny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:rsidR="00F35F32" w:rsidRDefault="00F35F32" w:rsidP="00272207">
      <w:pPr>
        <w:pStyle w:val="Odstavecseseznamem"/>
        <w:numPr>
          <w:ilvl w:val="0"/>
          <w:numId w:val="37"/>
        </w:numPr>
        <w:suppressAutoHyphens/>
        <w:spacing w:before="360" w:after="36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242FCA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pověřuje</w:t>
      </w:r>
      <w:r w:rsidRPr="00242FCA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zpravodaje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výboru, aby na schůzi Poslanecké sněmovny Parlamentu ČR ve třetím čtení návrhu zákona přednáš</w:t>
      </w:r>
      <w:r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>l stanoviska výboru;</w:t>
      </w:r>
    </w:p>
    <w:p w:rsidR="00F35F32" w:rsidRDefault="00F35F32" w:rsidP="00272207">
      <w:pPr>
        <w:pStyle w:val="PStextHV"/>
        <w:numPr>
          <w:ilvl w:val="0"/>
          <w:numId w:val="37"/>
        </w:numPr>
        <w:spacing w:after="960" w:line="264" w:lineRule="auto"/>
        <w:ind w:hanging="720"/>
      </w:pPr>
      <w:r w:rsidRPr="00242FCA">
        <w:rPr>
          <w:b/>
          <w:bCs/>
          <w:spacing w:val="30"/>
        </w:rPr>
        <w:t>pověřuje</w:t>
      </w:r>
      <w:r w:rsidRPr="00242FCA">
        <w:rPr>
          <w:b/>
          <w:bCs/>
        </w:rPr>
        <w:t xml:space="preserve"> </w:t>
      </w:r>
      <w:r w:rsidRPr="00242FCA">
        <w:t>předsedu výboru, aby předložil toto usnesení předsedovi Poslanecké sněmovny</w:t>
      </w:r>
      <w:r>
        <w:t>.</w:t>
      </w:r>
    </w:p>
    <w:p w:rsidR="00403DE0" w:rsidRPr="00403DE0" w:rsidRDefault="00403DE0" w:rsidP="00403DE0">
      <w:pPr>
        <w:tabs>
          <w:tab w:val="center" w:pos="1418"/>
          <w:tab w:val="center" w:pos="4536"/>
          <w:tab w:val="center" w:pos="7655"/>
        </w:tabs>
        <w:spacing w:before="1920" w:after="0" w:line="240" w:lineRule="auto"/>
        <w:ind w:left="360"/>
        <w:rPr>
          <w:rFonts w:ascii="Times New Roman" w:hAnsi="Times New Roman"/>
          <w:sz w:val="24"/>
          <w:szCs w:val="24"/>
          <w:lang w:eastAsia="cs-CZ"/>
        </w:rPr>
      </w:pPr>
      <w:r w:rsidRPr="00403DE0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 xml:space="preserve">   </w:t>
      </w:r>
      <w:r w:rsidR="001F7D39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EA3BE6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1F7D39"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EA3BE6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1F7D39">
        <w:rPr>
          <w:rFonts w:ascii="Times New Roman" w:hAnsi="Times New Roman"/>
          <w:sz w:val="24"/>
          <w:szCs w:val="24"/>
          <w:lang w:eastAsia="cs-CZ"/>
        </w:rPr>
        <w:tab/>
      </w:r>
      <w:r w:rsidR="001F7D39">
        <w:rPr>
          <w:rFonts w:ascii="Times New Roman" w:hAnsi="Times New Roman"/>
          <w:sz w:val="24"/>
          <w:szCs w:val="24"/>
          <w:lang w:eastAsia="cs-CZ"/>
        </w:rPr>
        <w:tab/>
        <w:t>Radim FIALA</w:t>
      </w:r>
      <w:r w:rsidR="00EA3BE6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F35F32" w:rsidRPr="00C11E14" w:rsidRDefault="00403DE0" w:rsidP="00C11E14">
      <w:pPr>
        <w:tabs>
          <w:tab w:val="center" w:pos="1418"/>
          <w:tab w:val="center" w:pos="4536"/>
          <w:tab w:val="center" w:pos="7655"/>
        </w:tabs>
        <w:spacing w:after="720" w:line="240" w:lineRule="auto"/>
        <w:ind w:left="360"/>
        <w:rPr>
          <w:rFonts w:ascii="Times New Roman" w:hAnsi="Times New Roman"/>
          <w:sz w:val="24"/>
          <w:szCs w:val="24"/>
          <w:lang w:eastAsia="cs-CZ"/>
        </w:rPr>
      </w:pPr>
      <w:r w:rsidRPr="00403DE0">
        <w:rPr>
          <w:rFonts w:ascii="Times New Roman" w:hAnsi="Times New Roman"/>
          <w:sz w:val="24"/>
          <w:szCs w:val="24"/>
          <w:lang w:eastAsia="cs-CZ"/>
        </w:rPr>
        <w:tab/>
        <w:t>ověřovatel a zpravodaj výboru</w:t>
      </w:r>
      <w:r w:rsidRPr="00403DE0">
        <w:rPr>
          <w:rFonts w:ascii="Times New Roman" w:hAnsi="Times New Roman"/>
          <w:sz w:val="24"/>
          <w:szCs w:val="24"/>
          <w:lang w:eastAsia="cs-CZ"/>
        </w:rPr>
        <w:tab/>
      </w:r>
      <w:r w:rsidRPr="00403DE0"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F35F32" w:rsidRPr="00C11E14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011374DA"/>
    <w:multiLevelType w:val="hybridMultilevel"/>
    <w:tmpl w:val="2CEE310E"/>
    <w:lvl w:ilvl="0" w:tplc="877891B8">
      <w:start w:val="1"/>
      <w:numFmt w:val="decimal"/>
      <w:lvlText w:val="%1."/>
      <w:lvlJc w:val="left"/>
      <w:pPr>
        <w:ind w:left="1429" w:hanging="360"/>
      </w:pPr>
      <w:rPr>
        <w:b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03F92855"/>
    <w:multiLevelType w:val="hybridMultilevel"/>
    <w:tmpl w:val="0EEA9DB6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2866DE"/>
    <w:multiLevelType w:val="hybridMultilevel"/>
    <w:tmpl w:val="33DAA4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5B670E"/>
    <w:multiLevelType w:val="hybridMultilevel"/>
    <w:tmpl w:val="9D344B2C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4AB425C"/>
    <w:multiLevelType w:val="hybridMultilevel"/>
    <w:tmpl w:val="646AC950"/>
    <w:lvl w:ilvl="0" w:tplc="877891B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05C5A0F"/>
    <w:multiLevelType w:val="hybridMultilevel"/>
    <w:tmpl w:val="108E79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C130C3"/>
    <w:multiLevelType w:val="hybridMultilevel"/>
    <w:tmpl w:val="B6382106"/>
    <w:lvl w:ilvl="0" w:tplc="9620F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8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1F3689"/>
    <w:multiLevelType w:val="hybridMultilevel"/>
    <w:tmpl w:val="A2A4EB0E"/>
    <w:lvl w:ilvl="0" w:tplc="EC2E561C">
      <w:start w:val="1"/>
      <w:numFmt w:val="bullet"/>
      <w:lvlText w:val="-"/>
      <w:lvlJc w:val="left"/>
      <w:pPr>
        <w:ind w:left="1792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34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4"/>
  </w:num>
  <w:num w:numId="12">
    <w:abstractNumId w:val="18"/>
  </w:num>
  <w:num w:numId="13">
    <w:abstractNumId w:val="30"/>
  </w:num>
  <w:num w:numId="14">
    <w:abstractNumId w:val="32"/>
  </w:num>
  <w:num w:numId="15">
    <w:abstractNumId w:val="15"/>
  </w:num>
  <w:num w:numId="16">
    <w:abstractNumId w:val="28"/>
  </w:num>
  <w:num w:numId="17">
    <w:abstractNumId w:val="23"/>
  </w:num>
  <w:num w:numId="18">
    <w:abstractNumId w:val="27"/>
  </w:num>
  <w:num w:numId="19">
    <w:abstractNumId w:val="20"/>
  </w:num>
  <w:num w:numId="20">
    <w:abstractNumId w:val="29"/>
  </w:num>
  <w:num w:numId="21">
    <w:abstractNumId w:val="35"/>
  </w:num>
  <w:num w:numId="22">
    <w:abstractNumId w:val="22"/>
  </w:num>
  <w:num w:numId="23">
    <w:abstractNumId w:val="10"/>
  </w:num>
  <w:num w:numId="24">
    <w:abstractNumId w:val="11"/>
  </w:num>
  <w:num w:numId="25">
    <w:abstractNumId w:val="34"/>
  </w:num>
  <w:num w:numId="26">
    <w:abstractNumId w:val="17"/>
  </w:num>
  <w:num w:numId="27">
    <w:abstractNumId w:val="13"/>
  </w:num>
  <w:num w:numId="28">
    <w:abstractNumId w:val="19"/>
  </w:num>
  <w:num w:numId="29">
    <w:abstractNumId w:val="25"/>
  </w:num>
  <w:num w:numId="30">
    <w:abstractNumId w:val="31"/>
  </w:num>
  <w:num w:numId="31">
    <w:abstractNumId w:val="33"/>
  </w:num>
  <w:num w:numId="32">
    <w:abstractNumId w:val="21"/>
  </w:num>
  <w:num w:numId="33">
    <w:abstractNumId w:val="13"/>
  </w:num>
  <w:num w:numId="34">
    <w:abstractNumId w:val="26"/>
  </w:num>
  <w:num w:numId="35">
    <w:abstractNumId w:val="12"/>
  </w:num>
  <w:num w:numId="36">
    <w:abstractNumId w:val="14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A2E73"/>
    <w:rsid w:val="000A3377"/>
    <w:rsid w:val="000A7C74"/>
    <w:rsid w:val="000B0CAF"/>
    <w:rsid w:val="000B46D9"/>
    <w:rsid w:val="000F3F85"/>
    <w:rsid w:val="001C125E"/>
    <w:rsid w:val="001D31DB"/>
    <w:rsid w:val="001D480E"/>
    <w:rsid w:val="001D6D68"/>
    <w:rsid w:val="001F7D39"/>
    <w:rsid w:val="002138BF"/>
    <w:rsid w:val="00216D4E"/>
    <w:rsid w:val="002214A3"/>
    <w:rsid w:val="00261A77"/>
    <w:rsid w:val="00272207"/>
    <w:rsid w:val="002C5CAA"/>
    <w:rsid w:val="0031382F"/>
    <w:rsid w:val="00323B6C"/>
    <w:rsid w:val="003613D8"/>
    <w:rsid w:val="003C1519"/>
    <w:rsid w:val="003E0A61"/>
    <w:rsid w:val="003E1216"/>
    <w:rsid w:val="003E3668"/>
    <w:rsid w:val="003E65E5"/>
    <w:rsid w:val="003F7969"/>
    <w:rsid w:val="00403DE0"/>
    <w:rsid w:val="00416EA7"/>
    <w:rsid w:val="00422A4C"/>
    <w:rsid w:val="00433B08"/>
    <w:rsid w:val="00476F64"/>
    <w:rsid w:val="004A6789"/>
    <w:rsid w:val="004D71CF"/>
    <w:rsid w:val="004F072B"/>
    <w:rsid w:val="004F0F9F"/>
    <w:rsid w:val="004F18AA"/>
    <w:rsid w:val="004F6F69"/>
    <w:rsid w:val="00524661"/>
    <w:rsid w:val="005644BF"/>
    <w:rsid w:val="005A6FA8"/>
    <w:rsid w:val="005B1142"/>
    <w:rsid w:val="00616FD9"/>
    <w:rsid w:val="006328C3"/>
    <w:rsid w:val="006571DB"/>
    <w:rsid w:val="006817ED"/>
    <w:rsid w:val="00681EC1"/>
    <w:rsid w:val="00684000"/>
    <w:rsid w:val="006933ED"/>
    <w:rsid w:val="006964AB"/>
    <w:rsid w:val="006C7E89"/>
    <w:rsid w:val="006D02C4"/>
    <w:rsid w:val="006E430E"/>
    <w:rsid w:val="00704CD8"/>
    <w:rsid w:val="0072089C"/>
    <w:rsid w:val="00721066"/>
    <w:rsid w:val="0074387D"/>
    <w:rsid w:val="00744C47"/>
    <w:rsid w:val="0077108E"/>
    <w:rsid w:val="007913A4"/>
    <w:rsid w:val="007958F9"/>
    <w:rsid w:val="007B1C49"/>
    <w:rsid w:val="007B6DE0"/>
    <w:rsid w:val="007F2C7C"/>
    <w:rsid w:val="00815047"/>
    <w:rsid w:val="00822FAC"/>
    <w:rsid w:val="0082381B"/>
    <w:rsid w:val="0083658A"/>
    <w:rsid w:val="00850610"/>
    <w:rsid w:val="00875F1B"/>
    <w:rsid w:val="008929EF"/>
    <w:rsid w:val="008A29E6"/>
    <w:rsid w:val="008D02DE"/>
    <w:rsid w:val="008E3EAF"/>
    <w:rsid w:val="008F76E1"/>
    <w:rsid w:val="00920BD2"/>
    <w:rsid w:val="00940C0E"/>
    <w:rsid w:val="009543BC"/>
    <w:rsid w:val="009649C6"/>
    <w:rsid w:val="00993ADE"/>
    <w:rsid w:val="009B1BD7"/>
    <w:rsid w:val="009C00F0"/>
    <w:rsid w:val="009D3FBD"/>
    <w:rsid w:val="009E26F6"/>
    <w:rsid w:val="00A371B0"/>
    <w:rsid w:val="00A47BEA"/>
    <w:rsid w:val="00A640F6"/>
    <w:rsid w:val="00AA1BEC"/>
    <w:rsid w:val="00AB30C2"/>
    <w:rsid w:val="00AF156A"/>
    <w:rsid w:val="00AF638C"/>
    <w:rsid w:val="00B04998"/>
    <w:rsid w:val="00B17153"/>
    <w:rsid w:val="00B611EE"/>
    <w:rsid w:val="00B85113"/>
    <w:rsid w:val="00BB1B19"/>
    <w:rsid w:val="00BE35FA"/>
    <w:rsid w:val="00BF61D7"/>
    <w:rsid w:val="00BF65D9"/>
    <w:rsid w:val="00C11E14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07BE7"/>
    <w:rsid w:val="00D16CDC"/>
    <w:rsid w:val="00D300A9"/>
    <w:rsid w:val="00D42F9F"/>
    <w:rsid w:val="00D65735"/>
    <w:rsid w:val="00D87B3C"/>
    <w:rsid w:val="00DF3D95"/>
    <w:rsid w:val="00E31117"/>
    <w:rsid w:val="00E31D3B"/>
    <w:rsid w:val="00E50212"/>
    <w:rsid w:val="00E67152"/>
    <w:rsid w:val="00E83F84"/>
    <w:rsid w:val="00EA0554"/>
    <w:rsid w:val="00EA3BE6"/>
    <w:rsid w:val="00EA70E0"/>
    <w:rsid w:val="00EB2343"/>
    <w:rsid w:val="00EC647B"/>
    <w:rsid w:val="00EE2C12"/>
    <w:rsid w:val="00EE7105"/>
    <w:rsid w:val="00EF6829"/>
    <w:rsid w:val="00F061AC"/>
    <w:rsid w:val="00F35F32"/>
    <w:rsid w:val="00F55AFD"/>
    <w:rsid w:val="00F6673C"/>
    <w:rsid w:val="00F67053"/>
    <w:rsid w:val="00FA2792"/>
    <w:rsid w:val="00FA4D43"/>
    <w:rsid w:val="00FA6DBC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E9E14-E68F-4D16-A038-3E1E0E52F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26</TotalTime>
  <Pages>1</Pages>
  <Words>165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5</cp:revision>
  <cp:lastPrinted>2019-12-11T10:13:00Z</cp:lastPrinted>
  <dcterms:created xsi:type="dcterms:W3CDTF">2019-12-11T09:49:00Z</dcterms:created>
  <dcterms:modified xsi:type="dcterms:W3CDTF">2019-12-11T13:55:00Z</dcterms:modified>
</cp:coreProperties>
</file>