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686" w:rsidRDefault="00A23686" w:rsidP="00A23686">
      <w:pPr>
        <w:pStyle w:val="PS-hlavika1"/>
      </w:pPr>
      <w:r>
        <w:t>Parlament České republiky</w:t>
      </w:r>
    </w:p>
    <w:p w:rsidR="00A23686" w:rsidRDefault="00A23686" w:rsidP="00A23686">
      <w:pPr>
        <w:pStyle w:val="PS-hlavika2"/>
      </w:pPr>
      <w:r>
        <w:t>POSLANECKÁ SNĚMOVNA</w:t>
      </w:r>
    </w:p>
    <w:p w:rsidR="00A23686" w:rsidRDefault="00C72DE0" w:rsidP="00A23686">
      <w:pPr>
        <w:pStyle w:val="PS-hlavika2"/>
      </w:pPr>
      <w:r>
        <w:t>2019</w:t>
      </w:r>
    </w:p>
    <w:p w:rsidR="00A23686" w:rsidRDefault="00A23686" w:rsidP="00A23686">
      <w:pPr>
        <w:pStyle w:val="PS-hlavika1"/>
      </w:pPr>
      <w:r>
        <w:t>8. volební období</w:t>
      </w:r>
    </w:p>
    <w:p w:rsidR="00A23686" w:rsidRDefault="00A23686" w:rsidP="00A23686">
      <w:pPr>
        <w:pStyle w:val="PS-hlavika3"/>
      </w:pPr>
    </w:p>
    <w:p w:rsidR="00A23686" w:rsidRDefault="007034AE" w:rsidP="00A23686">
      <w:pPr>
        <w:pStyle w:val="PS-hlavika3"/>
      </w:pPr>
      <w:r>
        <w:t>218</w:t>
      </w:r>
    </w:p>
    <w:p w:rsidR="00A23686" w:rsidRDefault="00A23686" w:rsidP="00A23686">
      <w:pPr>
        <w:pStyle w:val="PS-hlavika3"/>
      </w:pPr>
      <w:r>
        <w:t>USNESENÍ</w:t>
      </w:r>
    </w:p>
    <w:p w:rsidR="00A23686" w:rsidRDefault="00A23686" w:rsidP="00A23686">
      <w:pPr>
        <w:pStyle w:val="PS-hlavika1"/>
      </w:pPr>
      <w:r>
        <w:t xml:space="preserve">Výboru pro zdravotnictví </w:t>
      </w:r>
    </w:p>
    <w:p w:rsidR="00A23686" w:rsidRDefault="007034AE" w:rsidP="00A23686">
      <w:pPr>
        <w:pStyle w:val="PS-hlavika1"/>
      </w:pPr>
      <w:r>
        <w:t>z 53</w:t>
      </w:r>
      <w:r w:rsidR="00A23686">
        <w:t>. schůze</w:t>
      </w:r>
    </w:p>
    <w:p w:rsidR="00A23686" w:rsidRDefault="00A23686" w:rsidP="00A23686">
      <w:pPr>
        <w:pStyle w:val="PS-hlavika1"/>
      </w:pPr>
      <w:r>
        <w:t xml:space="preserve">ze dne </w:t>
      </w:r>
      <w:r w:rsidR="007034AE">
        <w:t>5</w:t>
      </w:r>
      <w:r w:rsidR="00C72DE0">
        <w:t xml:space="preserve">. </w:t>
      </w:r>
      <w:r w:rsidR="007034AE">
        <w:t>prosince</w:t>
      </w:r>
      <w:r w:rsidR="00C72DE0">
        <w:t xml:space="preserve"> 2019</w:t>
      </w:r>
    </w:p>
    <w:p w:rsidR="00A23686" w:rsidRDefault="00A23686" w:rsidP="00A23686">
      <w:pPr>
        <w:pStyle w:val="Bezmezer"/>
      </w:pPr>
    </w:p>
    <w:p w:rsidR="00A23686" w:rsidRDefault="00A23686" w:rsidP="00642C26">
      <w:pPr>
        <w:pStyle w:val="Bezmezer"/>
        <w:jc w:val="both"/>
      </w:pPr>
    </w:p>
    <w:p w:rsidR="00A23686" w:rsidRPr="00867BB4" w:rsidRDefault="001F7ECC" w:rsidP="001F3C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4"/>
          <w:szCs w:val="24"/>
        </w:rPr>
      </w:pPr>
      <w:r>
        <w:rPr>
          <w:rFonts w:ascii="Times New Roman" w:eastAsiaTheme="minorHAnsi" w:hAnsi="Times New Roman"/>
          <w:b/>
          <w:bCs/>
          <w:sz w:val="24"/>
          <w:szCs w:val="24"/>
        </w:rPr>
        <w:t>k v</w:t>
      </w:r>
      <w:r w:rsidR="00867BB4" w:rsidRPr="00867BB4">
        <w:rPr>
          <w:rFonts w:ascii="Times New Roman" w:eastAsiaTheme="minorHAnsi" w:hAnsi="Times New Roman"/>
          <w:b/>
          <w:bCs/>
          <w:sz w:val="24"/>
          <w:szCs w:val="24"/>
        </w:rPr>
        <w:t>ládnímu návrhu zákona, kterým se mění zákon č. 551/1991</w:t>
      </w:r>
      <w:r w:rsidR="00867BB4">
        <w:rPr>
          <w:rFonts w:ascii="Times New Roman" w:eastAsiaTheme="minorHAnsi" w:hAnsi="Times New Roman"/>
          <w:b/>
          <w:bCs/>
          <w:sz w:val="24"/>
          <w:szCs w:val="24"/>
        </w:rPr>
        <w:t xml:space="preserve"> Sb., </w:t>
      </w:r>
      <w:r w:rsidR="00867BB4" w:rsidRPr="00867BB4">
        <w:rPr>
          <w:rFonts w:ascii="Times New Roman" w:eastAsiaTheme="minorHAnsi" w:hAnsi="Times New Roman"/>
          <w:b/>
          <w:bCs/>
          <w:sz w:val="24"/>
          <w:szCs w:val="24"/>
        </w:rPr>
        <w:t>o Všeobecné zdravotní pojišťovně České republiky, ve znění pozdějších předpisů, a zákon č. 280/1992 Sb., o resortních, oborových, podnikových a dalších zdravotních pojišťovnách, ve znění pozdějších předpisů</w:t>
      </w:r>
      <w:r w:rsidR="00867BB4" w:rsidRPr="00867BB4">
        <w:rPr>
          <w:rFonts w:ascii="Times New Roman" w:hAnsi="Times New Roman"/>
          <w:b/>
          <w:sz w:val="24"/>
          <w:szCs w:val="24"/>
        </w:rPr>
        <w:t xml:space="preserve"> </w:t>
      </w:r>
      <w:r w:rsidR="00867BB4" w:rsidRPr="00867BB4">
        <w:rPr>
          <w:rFonts w:ascii="Times New Roman" w:hAnsi="Times New Roman"/>
          <w:b/>
          <w:bCs/>
          <w:sz w:val="24"/>
          <w:szCs w:val="24"/>
        </w:rPr>
        <w:t>(sněmovní tisk 516</w:t>
      </w:r>
      <w:r w:rsidR="00A23686" w:rsidRPr="00867BB4">
        <w:rPr>
          <w:rFonts w:ascii="Times New Roman" w:hAnsi="Times New Roman"/>
          <w:b/>
          <w:bCs/>
          <w:sz w:val="24"/>
          <w:szCs w:val="24"/>
        </w:rPr>
        <w:t>)</w:t>
      </w:r>
    </w:p>
    <w:p w:rsidR="00A23686" w:rsidRPr="00DD7AB8" w:rsidRDefault="00A23686" w:rsidP="00A23686">
      <w:pPr>
        <w:pStyle w:val="Odstavecseseznamem"/>
        <w:autoSpaceDE w:val="0"/>
        <w:autoSpaceDN w:val="0"/>
        <w:adjustRightInd w:val="0"/>
        <w:ind w:left="0"/>
        <w:rPr>
          <w:rFonts w:eastAsia="Calibri"/>
          <w:bCs/>
          <w:szCs w:val="28"/>
          <w:lang w:eastAsia="en-US"/>
        </w:rPr>
      </w:pPr>
      <w:r>
        <w:rPr>
          <w:rFonts w:eastAsia="Calibri"/>
          <w:bCs/>
          <w:szCs w:val="28"/>
          <w:lang w:eastAsia="en-US"/>
        </w:rPr>
        <w:t>_________________________________________________________________________</w:t>
      </w:r>
    </w:p>
    <w:p w:rsidR="00A23686" w:rsidRPr="00DD7AB8" w:rsidRDefault="00A23686" w:rsidP="00C72DE0">
      <w:pPr>
        <w:spacing w:after="100" w:afterAutospacing="1"/>
        <w:contextualSpacing/>
        <w:jc w:val="both"/>
        <w:rPr>
          <w:rFonts w:ascii="Times New Roman" w:hAnsi="Times New Roman"/>
          <w:sz w:val="24"/>
        </w:rPr>
      </w:pPr>
    </w:p>
    <w:p w:rsidR="00867BB4" w:rsidRDefault="00867BB4" w:rsidP="00867BB4">
      <w:pPr>
        <w:spacing w:after="100" w:afterAutospacing="1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 úvodním slovu Mgr. et Mgr. Adama Vojtěcha, MHA, ministra zdravotnictví, zpravodajské zprávě poslance MUDr. </w:t>
      </w:r>
      <w:proofErr w:type="spellStart"/>
      <w:r>
        <w:rPr>
          <w:rFonts w:ascii="Times New Roman" w:hAnsi="Times New Roman"/>
          <w:sz w:val="24"/>
          <w:szCs w:val="24"/>
        </w:rPr>
        <w:t>Kamala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Farhana</w:t>
      </w:r>
      <w:proofErr w:type="spellEnd"/>
      <w:r>
        <w:rPr>
          <w:rFonts w:ascii="Times New Roman" w:hAnsi="Times New Roman"/>
          <w:sz w:val="24"/>
          <w:szCs w:val="24"/>
        </w:rPr>
        <w:t>., a po rozpravě</w:t>
      </w:r>
    </w:p>
    <w:p w:rsidR="00867BB4" w:rsidRDefault="00867BB4" w:rsidP="00867BB4">
      <w:pPr>
        <w:spacing w:after="100" w:afterAutospacing="1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</w:p>
    <w:p w:rsidR="00867BB4" w:rsidRDefault="00867BB4" w:rsidP="00867BB4">
      <w:pPr>
        <w:spacing w:after="100" w:afterAutospacing="1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Výbor pro zdravotnictví Poslanecké sněmovny Parlamentu ČR</w:t>
      </w:r>
    </w:p>
    <w:p w:rsidR="00867BB4" w:rsidRDefault="00867BB4" w:rsidP="00B020D9">
      <w:pPr>
        <w:spacing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</w:p>
    <w:p w:rsidR="00867BB4" w:rsidRPr="00C07455" w:rsidRDefault="00867BB4" w:rsidP="001F3CEC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jc w:val="both"/>
        <w:rPr>
          <w:rFonts w:eastAsiaTheme="minorHAnsi"/>
          <w:bCs/>
          <w:szCs w:val="24"/>
          <w:lang w:eastAsia="en-US"/>
        </w:rPr>
      </w:pPr>
      <w:r w:rsidRPr="00867BB4">
        <w:rPr>
          <w:b/>
          <w:szCs w:val="24"/>
        </w:rPr>
        <w:t>d o p o r u č u j e</w:t>
      </w:r>
      <w:r>
        <w:t> </w:t>
      </w:r>
      <w:r w:rsidRPr="00867BB4">
        <w:rPr>
          <w:szCs w:val="24"/>
        </w:rPr>
        <w:t xml:space="preserve">Poslanecké sněmovně Parlamentu ČR, aby vyslovila souhlas s vládním návrhem zákona, </w:t>
      </w:r>
      <w:r w:rsidRPr="00867BB4">
        <w:rPr>
          <w:rFonts w:eastAsiaTheme="minorHAnsi"/>
          <w:bCs/>
          <w:szCs w:val="24"/>
        </w:rPr>
        <w:t>kterým se mění zákon č. 551/1991 Sb., o Všeobecné zdravotní pojišťovně České republiky, ve znění pozdějších předpisů, a zákon č. 280/1992 Sb., o resortních, oborových, podnikových a dalších zdravotních pojišťovnách, ve znění pozdějších předpisů</w:t>
      </w:r>
      <w:r w:rsidRPr="00867BB4">
        <w:rPr>
          <w:szCs w:val="24"/>
        </w:rPr>
        <w:t xml:space="preserve"> </w:t>
      </w:r>
      <w:r w:rsidRPr="00867BB4">
        <w:rPr>
          <w:rFonts w:eastAsia="Calibri"/>
          <w:bCs/>
          <w:szCs w:val="24"/>
          <w:lang w:eastAsia="en-US"/>
        </w:rPr>
        <w:t>(sněmovní tisk 516)</w:t>
      </w:r>
      <w:r w:rsidR="00C07455">
        <w:rPr>
          <w:rFonts w:eastAsia="Calibri"/>
          <w:bCs/>
          <w:szCs w:val="24"/>
          <w:lang w:eastAsia="en-US"/>
        </w:rPr>
        <w:t>, ve znění</w:t>
      </w:r>
      <w:r w:rsidR="002A1340">
        <w:rPr>
          <w:rFonts w:eastAsia="Calibri"/>
          <w:bCs/>
          <w:szCs w:val="24"/>
          <w:lang w:eastAsia="en-US"/>
        </w:rPr>
        <w:t xml:space="preserve"> </w:t>
      </w:r>
      <w:r w:rsidR="00E0114F">
        <w:rPr>
          <w:rFonts w:eastAsia="Calibri"/>
          <w:bCs/>
          <w:szCs w:val="24"/>
          <w:lang w:eastAsia="en-US"/>
        </w:rPr>
        <w:t>těchto přijatých pozměňovacích návrhů</w:t>
      </w:r>
      <w:r w:rsidR="002A1340">
        <w:rPr>
          <w:rFonts w:eastAsia="Calibri"/>
          <w:bCs/>
          <w:szCs w:val="24"/>
          <w:lang w:eastAsia="en-US"/>
        </w:rPr>
        <w:t>:</w:t>
      </w:r>
    </w:p>
    <w:p w:rsidR="00C07455" w:rsidRDefault="00C07455" w:rsidP="00C07455">
      <w:pPr>
        <w:autoSpaceDE w:val="0"/>
        <w:autoSpaceDN w:val="0"/>
        <w:adjustRightInd w:val="0"/>
        <w:rPr>
          <w:rFonts w:eastAsiaTheme="minorHAnsi"/>
          <w:bCs/>
          <w:szCs w:val="24"/>
        </w:rPr>
      </w:pPr>
    </w:p>
    <w:p w:rsidR="00E0114F" w:rsidRPr="00D24EBE" w:rsidRDefault="00E0114F" w:rsidP="00E0114F">
      <w:pPr>
        <w:autoSpaceDE w:val="0"/>
        <w:autoSpaceDN w:val="0"/>
        <w:adjustRightInd w:val="0"/>
        <w:rPr>
          <w:rFonts w:ascii="Times New Roman" w:eastAsiaTheme="minorHAnsi" w:hAnsi="Times New Roman"/>
          <w:bCs/>
          <w:sz w:val="24"/>
          <w:szCs w:val="24"/>
          <w:u w:val="single"/>
        </w:rPr>
      </w:pPr>
      <w:r w:rsidRPr="00D24EBE">
        <w:rPr>
          <w:rFonts w:ascii="Times New Roman" w:eastAsiaTheme="minorHAnsi" w:hAnsi="Times New Roman"/>
          <w:bCs/>
          <w:sz w:val="24"/>
          <w:szCs w:val="24"/>
          <w:u w:val="single"/>
        </w:rPr>
        <w:t>K části druhé čl. III</w:t>
      </w:r>
    </w:p>
    <w:p w:rsidR="00E0114F" w:rsidRPr="006A14B5" w:rsidRDefault="00E0114F" w:rsidP="00E0114F">
      <w:pPr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6A14B5">
        <w:rPr>
          <w:rFonts w:ascii="Times New Roman" w:hAnsi="Times New Roman"/>
          <w:sz w:val="24"/>
          <w:szCs w:val="24"/>
        </w:rPr>
        <w:t>Bod 6 zrušuje.</w:t>
      </w:r>
    </w:p>
    <w:p w:rsidR="00E0114F" w:rsidRPr="006A14B5" w:rsidRDefault="00E0114F" w:rsidP="00E0114F">
      <w:pPr>
        <w:ind w:left="720"/>
        <w:rPr>
          <w:rFonts w:ascii="Times New Roman" w:hAnsi="Times New Roman"/>
          <w:sz w:val="24"/>
          <w:szCs w:val="24"/>
        </w:rPr>
      </w:pPr>
      <w:r w:rsidRPr="006A14B5">
        <w:rPr>
          <w:rFonts w:ascii="Times New Roman" w:hAnsi="Times New Roman"/>
          <w:sz w:val="24"/>
          <w:szCs w:val="24"/>
        </w:rPr>
        <w:t>Ostatní body se přečíslují.</w:t>
      </w:r>
      <w:r w:rsidRPr="006A14B5">
        <w:rPr>
          <w:rFonts w:ascii="Times New Roman" w:hAnsi="Times New Roman"/>
          <w:sz w:val="24"/>
          <w:szCs w:val="24"/>
        </w:rPr>
        <w:br/>
      </w:r>
    </w:p>
    <w:p w:rsidR="00E0114F" w:rsidRPr="006A14B5" w:rsidRDefault="00E0114F" w:rsidP="00E0114F">
      <w:pPr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6A14B5">
        <w:rPr>
          <w:rFonts w:ascii="Times New Roman" w:hAnsi="Times New Roman"/>
          <w:sz w:val="24"/>
          <w:szCs w:val="24"/>
        </w:rPr>
        <w:t>Dosavadní bod 7 zní:</w:t>
      </w:r>
      <w:r w:rsidRPr="006A14B5">
        <w:rPr>
          <w:rFonts w:ascii="Times New Roman" w:hAnsi="Times New Roman"/>
          <w:sz w:val="24"/>
          <w:szCs w:val="24"/>
        </w:rPr>
        <w:br/>
        <w:t>„7. V § 10 odst. 15 se písmeno d) zrušuje.</w:t>
      </w:r>
      <w:r w:rsidRPr="006A14B5">
        <w:rPr>
          <w:rFonts w:ascii="Times New Roman" w:hAnsi="Times New Roman"/>
          <w:sz w:val="24"/>
          <w:szCs w:val="24"/>
        </w:rPr>
        <w:br/>
        <w:t>Dosavadní písmena e) až h) se označují jako písmena d) až g).“.</w:t>
      </w:r>
      <w:r w:rsidRPr="006A14B5">
        <w:rPr>
          <w:rFonts w:ascii="Times New Roman" w:hAnsi="Times New Roman"/>
          <w:sz w:val="24"/>
          <w:szCs w:val="24"/>
        </w:rPr>
        <w:br/>
        <w:t> </w:t>
      </w:r>
    </w:p>
    <w:p w:rsidR="00E0114F" w:rsidRPr="006A14B5" w:rsidRDefault="00E0114F" w:rsidP="00E0114F">
      <w:pPr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6A14B5">
        <w:rPr>
          <w:rFonts w:ascii="Times New Roman" w:hAnsi="Times New Roman"/>
          <w:sz w:val="24"/>
          <w:szCs w:val="24"/>
        </w:rPr>
        <w:t>Dosavadní bod 8 zní:</w:t>
      </w:r>
      <w:r w:rsidRPr="006A14B5">
        <w:rPr>
          <w:rFonts w:ascii="Times New Roman" w:hAnsi="Times New Roman"/>
          <w:sz w:val="24"/>
          <w:szCs w:val="24"/>
        </w:rPr>
        <w:br/>
        <w:t>„8. Za § 10 se vkládá nový § 10a, který včetně nadpisu zní:</w:t>
      </w:r>
    </w:p>
    <w:p w:rsidR="00E0114F" w:rsidRDefault="002A1340" w:rsidP="002A1340">
      <w:pPr>
        <w:ind w:left="720"/>
        <w:rPr>
          <w:rFonts w:ascii="Times New Roman" w:hAnsi="Times New Roman"/>
          <w:bCs/>
          <w:sz w:val="24"/>
        </w:rPr>
      </w:pPr>
      <w:r w:rsidRPr="002A1340">
        <w:rPr>
          <w:rFonts w:ascii="Times New Roman" w:hAnsi="Times New Roman"/>
          <w:sz w:val="24"/>
        </w:rPr>
        <w:br/>
      </w:r>
    </w:p>
    <w:p w:rsidR="00E0114F" w:rsidRPr="006A14B5" w:rsidRDefault="00E0114F" w:rsidP="00E0114F">
      <w:pPr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  <w:r w:rsidRPr="006A14B5">
        <w:rPr>
          <w:rFonts w:ascii="Times New Roman" w:hAnsi="Times New Roman"/>
          <w:sz w:val="24"/>
          <w:szCs w:val="24"/>
        </w:rPr>
        <w:lastRenderedPageBreak/>
        <w:t>„§ 10a</w:t>
      </w:r>
      <w:r w:rsidRPr="006A14B5">
        <w:rPr>
          <w:rFonts w:ascii="Times New Roman" w:hAnsi="Times New Roman"/>
          <w:sz w:val="24"/>
          <w:szCs w:val="24"/>
        </w:rPr>
        <w:br/>
      </w:r>
      <w:r w:rsidRPr="006A14B5">
        <w:rPr>
          <w:rFonts w:ascii="Times New Roman" w:hAnsi="Times New Roman"/>
          <w:b/>
          <w:bCs/>
          <w:sz w:val="24"/>
          <w:szCs w:val="24"/>
        </w:rPr>
        <w:t>Správní a dozorčí rada</w:t>
      </w:r>
    </w:p>
    <w:p w:rsidR="00E0114F" w:rsidRPr="006A14B5" w:rsidRDefault="00E0114F" w:rsidP="00E0114F">
      <w:pPr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E0114F" w:rsidRPr="006A14B5" w:rsidRDefault="00E0114F" w:rsidP="00E0114F">
      <w:pPr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 w:rsidRPr="006A14B5">
        <w:rPr>
          <w:rFonts w:ascii="Times New Roman" w:hAnsi="Times New Roman"/>
          <w:sz w:val="24"/>
          <w:szCs w:val="24"/>
        </w:rPr>
        <w:t>(1)  Správní radu zaměstnanecké pojišťovny tvoří</w:t>
      </w:r>
    </w:p>
    <w:p w:rsidR="00E0114F" w:rsidRPr="006A14B5" w:rsidRDefault="00E0114F" w:rsidP="00E0114F">
      <w:pPr>
        <w:spacing w:line="240" w:lineRule="auto"/>
        <w:rPr>
          <w:rFonts w:ascii="Times New Roman" w:hAnsi="Times New Roman"/>
          <w:sz w:val="24"/>
          <w:szCs w:val="24"/>
        </w:rPr>
      </w:pPr>
      <w:r w:rsidRPr="006A14B5">
        <w:rPr>
          <w:rFonts w:ascii="Times New Roman" w:hAnsi="Times New Roman"/>
          <w:sz w:val="24"/>
          <w:szCs w:val="24"/>
        </w:rPr>
        <w:t>a)     5 členů jmenovaných vládou; členy správní rady jmenované vládou jmenuje a odvolává vláda na návrh ministra zdravotnictví a</w:t>
      </w:r>
    </w:p>
    <w:p w:rsidR="00E0114F" w:rsidRPr="006A14B5" w:rsidRDefault="00E0114F" w:rsidP="00E0114F">
      <w:pPr>
        <w:rPr>
          <w:rFonts w:ascii="Times New Roman" w:hAnsi="Times New Roman"/>
          <w:sz w:val="24"/>
          <w:szCs w:val="24"/>
        </w:rPr>
      </w:pPr>
      <w:r w:rsidRPr="006A14B5">
        <w:rPr>
          <w:rFonts w:ascii="Times New Roman" w:hAnsi="Times New Roman"/>
          <w:sz w:val="24"/>
          <w:szCs w:val="24"/>
        </w:rPr>
        <w:t>b)    10 členů volených Poslaneckou sněmovnou podle principu poměrného zastoupení politických stran v Poslanecké sněmovně Parlamentu; členy správní rady volené Poslaneckou sněmovnou Parlamentu volí a odvolává Poslanecká sněmovna Parlamentu.</w:t>
      </w:r>
    </w:p>
    <w:p w:rsidR="00E0114F" w:rsidRPr="006A14B5" w:rsidRDefault="00E0114F" w:rsidP="00E0114F">
      <w:pPr>
        <w:rPr>
          <w:rFonts w:ascii="Times New Roman" w:hAnsi="Times New Roman"/>
          <w:sz w:val="24"/>
          <w:szCs w:val="24"/>
        </w:rPr>
      </w:pPr>
    </w:p>
    <w:p w:rsidR="00E0114F" w:rsidRPr="006A14B5" w:rsidRDefault="00E0114F" w:rsidP="00E0114F">
      <w:pPr>
        <w:spacing w:line="276" w:lineRule="auto"/>
        <w:ind w:firstLine="708"/>
        <w:rPr>
          <w:rFonts w:ascii="Times New Roman" w:hAnsi="Times New Roman"/>
          <w:sz w:val="24"/>
          <w:szCs w:val="24"/>
        </w:rPr>
      </w:pPr>
      <w:r w:rsidRPr="006A14B5">
        <w:rPr>
          <w:rFonts w:ascii="Times New Roman" w:hAnsi="Times New Roman"/>
          <w:sz w:val="24"/>
          <w:szCs w:val="24"/>
        </w:rPr>
        <w:t>(2)  Dozorčí radu zaměstnanecké pojišťovny tvoří</w:t>
      </w:r>
      <w:r w:rsidRPr="006A14B5">
        <w:rPr>
          <w:rFonts w:ascii="Times New Roman" w:hAnsi="Times New Roman"/>
          <w:sz w:val="24"/>
          <w:szCs w:val="24"/>
        </w:rPr>
        <w:br/>
        <w:t>a)     3 členové, které na návrh ministra financí, ministra práce a sociálních věcí a ministra zdravotnictví jmenuje a odvolává vláda,</w:t>
      </w:r>
    </w:p>
    <w:p w:rsidR="00E0114F" w:rsidRPr="006A14B5" w:rsidRDefault="00E0114F" w:rsidP="00E0114F">
      <w:pPr>
        <w:rPr>
          <w:rFonts w:ascii="Times New Roman" w:hAnsi="Times New Roman"/>
          <w:sz w:val="24"/>
          <w:szCs w:val="24"/>
        </w:rPr>
      </w:pPr>
      <w:r w:rsidRPr="006A14B5">
        <w:rPr>
          <w:rFonts w:ascii="Times New Roman" w:hAnsi="Times New Roman"/>
          <w:sz w:val="24"/>
          <w:szCs w:val="24"/>
        </w:rPr>
        <w:t>b)    6 členů volených a odvolávaných Poslaneckou sněmovnou Parlamentu; při obsazování funkcí členů Dozorčí rady se postupuje podle principu poměrného zastoupení politických stran v Poslanecké sněmovně Parlamentu.</w:t>
      </w:r>
      <w:r w:rsidRPr="006A14B5">
        <w:rPr>
          <w:rFonts w:ascii="Times New Roman" w:hAnsi="Times New Roman"/>
          <w:sz w:val="24"/>
          <w:szCs w:val="24"/>
        </w:rPr>
        <w:br/>
      </w:r>
      <w:r w:rsidRPr="006A14B5">
        <w:rPr>
          <w:rFonts w:ascii="Times New Roman" w:hAnsi="Times New Roman"/>
          <w:sz w:val="24"/>
          <w:szCs w:val="24"/>
        </w:rPr>
        <w:br/>
        <w:t> </w:t>
      </w:r>
      <w:r w:rsidRPr="006A14B5">
        <w:rPr>
          <w:rFonts w:ascii="Times New Roman" w:hAnsi="Times New Roman"/>
          <w:sz w:val="24"/>
          <w:szCs w:val="24"/>
        </w:rPr>
        <w:tab/>
        <w:t>(3) Do správní a dozorčí rady zaměstnanecké pojišťovny jsou na stejné funkční období voleni nebo jmenováni nejméně tři náhradníci. Náhradníci nastupují na místo členů, jejichž členství je ukončeno v průběhu jejich funkčního období anebo na místo členů, kteří nemohou z vážných důvodů po dobu přesahující jeden kalendářní měsíc plnit úkoly vyplývající z jejich funkce. Náhradník vykonává funkci za člena jen po dobu, po kterou vážné důvody na straně člena trvají, nejdéle však do konce funkčního období člena, na jehož místo nastoupil.</w:t>
      </w:r>
    </w:p>
    <w:p w:rsidR="00E0114F" w:rsidRPr="006A14B5" w:rsidRDefault="00E0114F" w:rsidP="00E0114F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6A14B5">
        <w:rPr>
          <w:rFonts w:ascii="Times New Roman" w:hAnsi="Times New Roman"/>
          <w:sz w:val="24"/>
          <w:szCs w:val="24"/>
        </w:rPr>
        <w:t>(4) Po ustavující schůzi Poslanecké sněmovny Parlamentu se konají do 90 kalendářních dnů nové volby 10 členů správní rady volených Poslaneckou sněmovnou Parlamentu podle odstavce 1 písm. b) a 6 členů dozorčí rady volených Poslaneckou sněmovnou Parlamentu podle odstavce 2 písm. b).“.“.</w:t>
      </w:r>
    </w:p>
    <w:p w:rsidR="00E0114F" w:rsidRPr="006A14B5" w:rsidRDefault="00E0114F" w:rsidP="00E0114F">
      <w:pPr>
        <w:rPr>
          <w:rFonts w:ascii="Times New Roman" w:hAnsi="Times New Roman"/>
          <w:sz w:val="24"/>
          <w:szCs w:val="24"/>
        </w:rPr>
      </w:pPr>
    </w:p>
    <w:p w:rsidR="00E0114F" w:rsidRPr="00D24EBE" w:rsidRDefault="00E0114F" w:rsidP="00E0114F">
      <w:pPr>
        <w:rPr>
          <w:rFonts w:ascii="Times New Roman" w:hAnsi="Times New Roman"/>
          <w:sz w:val="24"/>
          <w:szCs w:val="24"/>
          <w:u w:val="single"/>
        </w:rPr>
      </w:pPr>
      <w:r w:rsidRPr="00D24EBE">
        <w:rPr>
          <w:rFonts w:ascii="Times New Roman" w:hAnsi="Times New Roman"/>
          <w:sz w:val="24"/>
          <w:szCs w:val="24"/>
          <w:u w:val="single"/>
        </w:rPr>
        <w:t>K části druhé čl. IV</w:t>
      </w:r>
    </w:p>
    <w:p w:rsidR="00E0114F" w:rsidRPr="006A14B5" w:rsidRDefault="00E0114F" w:rsidP="00E0114F">
      <w:pPr>
        <w:rPr>
          <w:rFonts w:ascii="Times New Roman" w:hAnsi="Times New Roman"/>
          <w:sz w:val="24"/>
          <w:szCs w:val="24"/>
        </w:rPr>
      </w:pPr>
      <w:r w:rsidRPr="006A14B5">
        <w:rPr>
          <w:rFonts w:ascii="Times New Roman" w:hAnsi="Times New Roman"/>
          <w:sz w:val="24"/>
          <w:szCs w:val="24"/>
        </w:rPr>
        <w:t>4. Dosavadní text se označuje jako bod 1 a doplňuje se bod 2, který zní:</w:t>
      </w:r>
      <w:r w:rsidRPr="006A14B5">
        <w:rPr>
          <w:rFonts w:ascii="Times New Roman" w:hAnsi="Times New Roman"/>
          <w:sz w:val="24"/>
          <w:szCs w:val="24"/>
        </w:rPr>
        <w:br/>
        <w:t>„2. Člena správní rady nebo dozorčí rady zvoleného přede dnem nabytí účinnosti tohoto zákona z řad pojištěnců této zaměstnanecké pojišťovny zaměstnavateli nebo pojištěnci zaměstnanecké pojišťovny je ode dne nabytí účinnosti tohoto zákona oprávněna odvolat Poslanecká sněmovna Parlamentu.“.</w:t>
      </w:r>
    </w:p>
    <w:p w:rsidR="00867BB4" w:rsidRDefault="00867BB4" w:rsidP="00867BB4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/>
          <w:sz w:val="28"/>
          <w:szCs w:val="24"/>
        </w:rPr>
      </w:pPr>
    </w:p>
    <w:p w:rsidR="002A1340" w:rsidRDefault="002A1340" w:rsidP="00867BB4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/>
          <w:sz w:val="28"/>
          <w:szCs w:val="24"/>
        </w:rPr>
      </w:pPr>
    </w:p>
    <w:p w:rsidR="00E0114F" w:rsidRDefault="00E0114F" w:rsidP="00867BB4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/>
          <w:sz w:val="28"/>
          <w:szCs w:val="24"/>
        </w:rPr>
      </w:pPr>
    </w:p>
    <w:p w:rsidR="00E0114F" w:rsidRPr="002A1340" w:rsidRDefault="00E0114F" w:rsidP="00867BB4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/>
          <w:sz w:val="28"/>
          <w:szCs w:val="24"/>
        </w:rPr>
      </w:pPr>
    </w:p>
    <w:p w:rsidR="00C07455" w:rsidRDefault="00C07455" w:rsidP="00C07455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jc w:val="both"/>
        <w:rPr>
          <w:szCs w:val="24"/>
        </w:rPr>
      </w:pPr>
      <w:r w:rsidRPr="00C07455">
        <w:rPr>
          <w:b/>
          <w:szCs w:val="24"/>
        </w:rPr>
        <w:lastRenderedPageBreak/>
        <w:t>z m o c ň u j e</w:t>
      </w:r>
      <w:r>
        <w:rPr>
          <w:szCs w:val="24"/>
        </w:rPr>
        <w:t> </w:t>
      </w:r>
      <w:r>
        <w:rPr>
          <w:szCs w:val="24"/>
        </w:rPr>
        <w:t> </w:t>
      </w:r>
      <w:r>
        <w:rPr>
          <w:szCs w:val="24"/>
        </w:rPr>
        <w:t xml:space="preserve">zpravodaje výboru poslance MUDr. </w:t>
      </w:r>
      <w:proofErr w:type="spellStart"/>
      <w:r>
        <w:rPr>
          <w:szCs w:val="24"/>
        </w:rPr>
        <w:t>Kamala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Farhana</w:t>
      </w:r>
      <w:proofErr w:type="spellEnd"/>
      <w:r>
        <w:rPr>
          <w:szCs w:val="24"/>
        </w:rPr>
        <w:t>, aby ve spolupráci s navrhovatelem a legislativním odborem Kanceláře Poslanecké sněmovny PČR popřípadě navrhl i další nezbytné úpravy podle § 95 odst. 2 zákona o jednacím řádu Poslanecké sněmovny;</w:t>
      </w:r>
    </w:p>
    <w:p w:rsidR="002A1340" w:rsidRDefault="002A1340" w:rsidP="002A1340">
      <w:pPr>
        <w:pStyle w:val="Odstavecseseznamem"/>
        <w:autoSpaceDE w:val="0"/>
        <w:autoSpaceDN w:val="0"/>
        <w:adjustRightInd w:val="0"/>
        <w:jc w:val="both"/>
        <w:rPr>
          <w:b/>
          <w:szCs w:val="24"/>
        </w:rPr>
      </w:pPr>
    </w:p>
    <w:p w:rsidR="002A1340" w:rsidRDefault="002A1340" w:rsidP="002A1340">
      <w:pPr>
        <w:pStyle w:val="Odstavecseseznamem"/>
        <w:autoSpaceDE w:val="0"/>
        <w:autoSpaceDN w:val="0"/>
        <w:adjustRightInd w:val="0"/>
        <w:jc w:val="both"/>
        <w:rPr>
          <w:b/>
          <w:szCs w:val="24"/>
        </w:rPr>
      </w:pPr>
    </w:p>
    <w:p w:rsidR="002A1340" w:rsidRPr="00C07455" w:rsidRDefault="002A1340" w:rsidP="002A1340">
      <w:pPr>
        <w:pStyle w:val="Odstavecseseznamem"/>
        <w:autoSpaceDE w:val="0"/>
        <w:autoSpaceDN w:val="0"/>
        <w:adjustRightInd w:val="0"/>
        <w:jc w:val="both"/>
        <w:rPr>
          <w:szCs w:val="24"/>
        </w:rPr>
      </w:pPr>
    </w:p>
    <w:p w:rsidR="00867BB4" w:rsidRPr="00867BB4" w:rsidRDefault="00867BB4" w:rsidP="00867BB4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rPr>
          <w:szCs w:val="24"/>
        </w:rPr>
      </w:pPr>
      <w:r w:rsidRPr="00867BB4">
        <w:rPr>
          <w:b/>
        </w:rPr>
        <w:t>p o v ě ř u j e</w:t>
      </w:r>
      <w:r>
        <w:rPr>
          <w:b/>
        </w:rPr>
        <w:t> </w:t>
      </w:r>
      <w:r>
        <w:rPr>
          <w:b/>
        </w:rPr>
        <w:t> </w:t>
      </w:r>
      <w:r w:rsidRPr="00867BB4">
        <w:rPr>
          <w:szCs w:val="24"/>
        </w:rPr>
        <w:t xml:space="preserve">zpravodaje výboru poslance MUDr. </w:t>
      </w:r>
      <w:proofErr w:type="spellStart"/>
      <w:r w:rsidRPr="00867BB4">
        <w:rPr>
          <w:szCs w:val="24"/>
        </w:rPr>
        <w:t>Kamala</w:t>
      </w:r>
      <w:proofErr w:type="spellEnd"/>
      <w:r w:rsidRPr="00867BB4">
        <w:rPr>
          <w:szCs w:val="24"/>
        </w:rPr>
        <w:t xml:space="preserve"> </w:t>
      </w:r>
      <w:proofErr w:type="spellStart"/>
      <w:r w:rsidRPr="00867BB4">
        <w:rPr>
          <w:szCs w:val="24"/>
        </w:rPr>
        <w:t>Farhana</w:t>
      </w:r>
      <w:proofErr w:type="spellEnd"/>
      <w:r w:rsidRPr="00867BB4">
        <w:rPr>
          <w:szCs w:val="24"/>
        </w:rPr>
        <w:t>, aby</w:t>
      </w:r>
      <w:r w:rsidR="00C07455">
        <w:rPr>
          <w:szCs w:val="24"/>
        </w:rPr>
        <w:t xml:space="preserve"> se stanoviskem výboru seznámil</w:t>
      </w:r>
      <w:r w:rsidRPr="00867BB4">
        <w:rPr>
          <w:szCs w:val="24"/>
        </w:rPr>
        <w:t xml:space="preserve"> schůzi Poslanecké sněmovny.</w:t>
      </w:r>
    </w:p>
    <w:p w:rsidR="00867BB4" w:rsidRDefault="00867BB4" w:rsidP="00867BB4">
      <w:pPr>
        <w:rPr>
          <w:szCs w:val="24"/>
        </w:rPr>
      </w:pPr>
    </w:p>
    <w:p w:rsidR="00A23686" w:rsidRPr="00666838" w:rsidRDefault="00A23686" w:rsidP="00A23686">
      <w:pPr>
        <w:spacing w:after="100" w:afterAutospacing="1" w:line="240" w:lineRule="auto"/>
        <w:ind w:left="1080"/>
        <w:contextualSpacing/>
        <w:jc w:val="both"/>
        <w:rPr>
          <w:rFonts w:ascii="Times New Roman" w:hAnsi="Times New Roman"/>
          <w:sz w:val="24"/>
          <w:szCs w:val="24"/>
        </w:rPr>
      </w:pPr>
    </w:p>
    <w:p w:rsidR="00A23686" w:rsidRDefault="00A23686" w:rsidP="00A2368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A23686" w:rsidRDefault="008009F1" w:rsidP="008009F1">
      <w:pPr>
        <w:pStyle w:val="Zkladntextodsazen"/>
        <w:ind w:left="720" w:firstLine="0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Petr Pávek</w:t>
      </w:r>
      <w:r w:rsidR="00B020D9">
        <w:rPr>
          <w:rFonts w:ascii="Times New Roman" w:hAnsi="Times New Roman"/>
          <w:b w:val="0"/>
          <w:sz w:val="24"/>
          <w:szCs w:val="24"/>
        </w:rPr>
        <w:t>, v. r.</w:t>
      </w:r>
      <w:r w:rsidR="00867BB4">
        <w:rPr>
          <w:rFonts w:ascii="Times New Roman" w:hAnsi="Times New Roman"/>
          <w:b w:val="0"/>
          <w:sz w:val="24"/>
          <w:szCs w:val="24"/>
        </w:rPr>
        <w:tab/>
      </w:r>
      <w:r w:rsidR="00867BB4">
        <w:rPr>
          <w:rFonts w:ascii="Times New Roman" w:hAnsi="Times New Roman"/>
          <w:b w:val="0"/>
          <w:sz w:val="24"/>
          <w:szCs w:val="24"/>
        </w:rPr>
        <w:tab/>
      </w:r>
      <w:r w:rsidR="006F32B6">
        <w:rPr>
          <w:rFonts w:ascii="Times New Roman" w:hAnsi="Times New Roman"/>
          <w:b w:val="0"/>
          <w:sz w:val="24"/>
          <w:szCs w:val="24"/>
        </w:rPr>
        <w:tab/>
      </w:r>
      <w:r w:rsidR="006F32B6">
        <w:rPr>
          <w:rFonts w:ascii="Times New Roman" w:hAnsi="Times New Roman"/>
          <w:b w:val="0"/>
          <w:sz w:val="24"/>
          <w:szCs w:val="24"/>
        </w:rPr>
        <w:tab/>
      </w:r>
      <w:r w:rsidR="006F32B6">
        <w:rPr>
          <w:rFonts w:ascii="Times New Roman" w:hAnsi="Times New Roman"/>
          <w:b w:val="0"/>
          <w:sz w:val="24"/>
          <w:szCs w:val="24"/>
        </w:rPr>
        <w:tab/>
      </w:r>
      <w:r w:rsidR="006F32B6">
        <w:rPr>
          <w:rFonts w:ascii="Times New Roman" w:hAnsi="Times New Roman"/>
          <w:b w:val="0"/>
          <w:sz w:val="24"/>
          <w:szCs w:val="24"/>
        </w:rPr>
        <w:tab/>
        <w:t xml:space="preserve">  </w:t>
      </w:r>
      <w:r w:rsidR="00B020D9">
        <w:rPr>
          <w:rFonts w:ascii="Times New Roman" w:hAnsi="Times New Roman"/>
          <w:b w:val="0"/>
          <w:sz w:val="24"/>
          <w:szCs w:val="24"/>
        </w:rPr>
        <w:t xml:space="preserve"> </w:t>
      </w:r>
      <w:r w:rsidR="00A23686">
        <w:rPr>
          <w:rFonts w:ascii="Times New Roman" w:hAnsi="Times New Roman"/>
          <w:b w:val="0"/>
          <w:sz w:val="24"/>
          <w:szCs w:val="24"/>
        </w:rPr>
        <w:t>Věra Adámková</w:t>
      </w:r>
      <w:r w:rsidR="00B020D9">
        <w:rPr>
          <w:rFonts w:ascii="Times New Roman" w:hAnsi="Times New Roman"/>
          <w:b w:val="0"/>
          <w:sz w:val="24"/>
          <w:szCs w:val="24"/>
        </w:rPr>
        <w:t xml:space="preserve">, v. r. </w:t>
      </w:r>
      <w:r w:rsidR="00A23686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A23686" w:rsidRDefault="00A23686" w:rsidP="00A23686">
      <w:pPr>
        <w:pStyle w:val="Zkladntextodsazen"/>
        <w:ind w:firstLine="0"/>
      </w:pPr>
      <w:r>
        <w:rPr>
          <w:rFonts w:ascii="Times New Roman" w:hAnsi="Times New Roman"/>
          <w:b w:val="0"/>
          <w:sz w:val="24"/>
          <w:szCs w:val="24"/>
        </w:rPr>
        <w:t xml:space="preserve">        </w:t>
      </w:r>
      <w:r w:rsidR="00182740">
        <w:rPr>
          <w:rFonts w:ascii="Times New Roman" w:hAnsi="Times New Roman"/>
          <w:b w:val="0"/>
          <w:sz w:val="24"/>
          <w:szCs w:val="24"/>
        </w:rPr>
        <w:t xml:space="preserve">   </w:t>
      </w:r>
      <w:r>
        <w:rPr>
          <w:rFonts w:ascii="Times New Roman" w:hAnsi="Times New Roman"/>
          <w:b w:val="0"/>
          <w:sz w:val="24"/>
          <w:szCs w:val="24"/>
        </w:rPr>
        <w:t xml:space="preserve">ověřovatel výboru </w:t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  <w:t xml:space="preserve">               </w:t>
      </w:r>
      <w:r w:rsidR="00221C24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>předsedkyně výboru</w:t>
      </w:r>
    </w:p>
    <w:p w:rsidR="00A23686" w:rsidRPr="00666838" w:rsidRDefault="00A23686" w:rsidP="00A23686">
      <w:pPr>
        <w:rPr>
          <w:rFonts w:ascii="Times New Roman" w:hAnsi="Times New Roman"/>
          <w:sz w:val="24"/>
        </w:rPr>
      </w:pPr>
    </w:p>
    <w:p w:rsidR="00A23686" w:rsidRPr="00666838" w:rsidRDefault="00A23686" w:rsidP="00A23686">
      <w:pPr>
        <w:pStyle w:val="Zkladntextodsazen"/>
        <w:ind w:firstLine="0"/>
        <w:rPr>
          <w:rFonts w:ascii="Times New Roman" w:hAnsi="Times New Roman"/>
          <w:b w:val="0"/>
          <w:sz w:val="24"/>
          <w:szCs w:val="24"/>
        </w:rPr>
      </w:pPr>
      <w:r w:rsidRPr="00666838">
        <w:rPr>
          <w:rFonts w:ascii="Times New Roman" w:hAnsi="Times New Roman"/>
          <w:b w:val="0"/>
          <w:sz w:val="24"/>
        </w:rPr>
        <w:tab/>
        <w:t xml:space="preserve">                                              </w:t>
      </w:r>
      <w:r w:rsidR="00431CA1">
        <w:rPr>
          <w:rFonts w:ascii="Times New Roman" w:hAnsi="Times New Roman"/>
          <w:b w:val="0"/>
          <w:sz w:val="24"/>
        </w:rPr>
        <w:t xml:space="preserve"> </w:t>
      </w:r>
      <w:r w:rsidR="00B020D9">
        <w:rPr>
          <w:rFonts w:ascii="Times New Roman" w:hAnsi="Times New Roman"/>
          <w:b w:val="0"/>
          <w:sz w:val="24"/>
        </w:rPr>
        <w:t xml:space="preserve">  </w:t>
      </w:r>
      <w:proofErr w:type="spellStart"/>
      <w:r w:rsidR="00867BB4">
        <w:rPr>
          <w:rFonts w:ascii="Times New Roman" w:hAnsi="Times New Roman"/>
          <w:b w:val="0"/>
          <w:sz w:val="24"/>
        </w:rPr>
        <w:t>Kamal</w:t>
      </w:r>
      <w:proofErr w:type="spellEnd"/>
      <w:r w:rsidR="00867BB4">
        <w:rPr>
          <w:rFonts w:ascii="Times New Roman" w:hAnsi="Times New Roman"/>
          <w:b w:val="0"/>
          <w:sz w:val="24"/>
        </w:rPr>
        <w:t xml:space="preserve"> </w:t>
      </w:r>
      <w:proofErr w:type="spellStart"/>
      <w:r w:rsidR="00867BB4">
        <w:rPr>
          <w:rFonts w:ascii="Times New Roman" w:hAnsi="Times New Roman"/>
          <w:b w:val="0"/>
          <w:sz w:val="24"/>
        </w:rPr>
        <w:t>Farhan</w:t>
      </w:r>
      <w:proofErr w:type="spellEnd"/>
      <w:r w:rsidR="00B020D9">
        <w:rPr>
          <w:rFonts w:ascii="Times New Roman" w:hAnsi="Times New Roman"/>
          <w:b w:val="0"/>
          <w:sz w:val="24"/>
        </w:rPr>
        <w:t xml:space="preserve">, v. r. </w:t>
      </w:r>
      <w:r w:rsidRPr="00666838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A23686" w:rsidRPr="00A23686" w:rsidRDefault="00A23686" w:rsidP="00A23686">
      <w:pPr>
        <w:rPr>
          <w:rFonts w:ascii="Times New Roman" w:hAnsi="Times New Roman"/>
          <w:sz w:val="24"/>
          <w:szCs w:val="24"/>
        </w:rPr>
      </w:pPr>
      <w:r w:rsidRPr="00666838">
        <w:rPr>
          <w:rFonts w:ascii="Times New Roman" w:hAnsi="Times New Roman"/>
          <w:sz w:val="24"/>
          <w:szCs w:val="24"/>
        </w:rPr>
        <w:t xml:space="preserve">                                                        </w:t>
      </w:r>
      <w:r w:rsidR="00431CA1">
        <w:rPr>
          <w:rFonts w:ascii="Times New Roman" w:hAnsi="Times New Roman"/>
          <w:sz w:val="24"/>
          <w:szCs w:val="24"/>
        </w:rPr>
        <w:t xml:space="preserve">  </w:t>
      </w:r>
      <w:r w:rsidR="00C72DE0">
        <w:rPr>
          <w:rFonts w:ascii="Times New Roman" w:hAnsi="Times New Roman"/>
          <w:sz w:val="24"/>
          <w:szCs w:val="24"/>
        </w:rPr>
        <w:t xml:space="preserve"> </w:t>
      </w:r>
      <w:r w:rsidRPr="00666838">
        <w:rPr>
          <w:rFonts w:ascii="Times New Roman" w:hAnsi="Times New Roman"/>
          <w:sz w:val="24"/>
          <w:szCs w:val="24"/>
        </w:rPr>
        <w:t>zpravodaj výboru</w:t>
      </w:r>
      <w:r>
        <w:rPr>
          <w:rFonts w:ascii="Times New Roman" w:hAnsi="Times New Roman"/>
          <w:sz w:val="24"/>
        </w:rPr>
        <w:tab/>
      </w:r>
    </w:p>
    <w:p w:rsidR="00A23686" w:rsidRPr="00A23686" w:rsidRDefault="00A23686" w:rsidP="00A23686">
      <w:pPr>
        <w:autoSpaceDE w:val="0"/>
        <w:autoSpaceDN w:val="0"/>
        <w:adjustRightInd w:val="0"/>
        <w:spacing w:after="100" w:afterAutospacing="1" w:line="240" w:lineRule="auto"/>
        <w:contextualSpacing/>
        <w:rPr>
          <w:rFonts w:ascii="Times New Roman" w:hAnsi="Times New Roman"/>
          <w:sz w:val="24"/>
          <w:szCs w:val="24"/>
          <w:lang w:eastAsia="zh-CN" w:bidi="hi-IN"/>
        </w:rPr>
      </w:pPr>
      <w:bookmarkStart w:id="0" w:name="_GoBack"/>
      <w:bookmarkEnd w:id="0"/>
    </w:p>
    <w:sectPr w:rsidR="00A23686" w:rsidRPr="00A23686" w:rsidSect="00A2368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053C" w:rsidRDefault="00EB053C" w:rsidP="00EB053C">
      <w:pPr>
        <w:spacing w:after="0" w:line="240" w:lineRule="auto"/>
      </w:pPr>
      <w:r>
        <w:separator/>
      </w:r>
    </w:p>
  </w:endnote>
  <w:endnote w:type="continuationSeparator" w:id="0">
    <w:p w:rsidR="00EB053C" w:rsidRDefault="00EB053C" w:rsidP="00EB05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7130942"/>
      <w:docPartObj>
        <w:docPartGallery w:val="Page Numbers (Bottom of Page)"/>
        <w:docPartUnique/>
      </w:docPartObj>
    </w:sdtPr>
    <w:sdtEndPr/>
    <w:sdtContent>
      <w:p w:rsidR="00EB053C" w:rsidRDefault="00EB053C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4EBE">
          <w:rPr>
            <w:noProof/>
          </w:rPr>
          <w:t>3</w:t>
        </w:r>
        <w:r>
          <w:fldChar w:fldCharType="end"/>
        </w:r>
      </w:p>
    </w:sdtContent>
  </w:sdt>
  <w:p w:rsidR="00EB053C" w:rsidRDefault="00EB053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053C" w:rsidRDefault="00EB053C" w:rsidP="00EB053C">
      <w:pPr>
        <w:spacing w:after="0" w:line="240" w:lineRule="auto"/>
      </w:pPr>
      <w:r>
        <w:separator/>
      </w:r>
    </w:p>
  </w:footnote>
  <w:footnote w:type="continuationSeparator" w:id="0">
    <w:p w:rsidR="00EB053C" w:rsidRDefault="00EB053C" w:rsidP="00EB05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1404C"/>
    <w:multiLevelType w:val="hybridMultilevel"/>
    <w:tmpl w:val="458ED83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4E621D"/>
    <w:multiLevelType w:val="multilevel"/>
    <w:tmpl w:val="806C4072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A220A23"/>
    <w:multiLevelType w:val="hybridMultilevel"/>
    <w:tmpl w:val="FE1AC1F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E82143"/>
    <w:multiLevelType w:val="hybridMultilevel"/>
    <w:tmpl w:val="A9E2ED02"/>
    <w:lvl w:ilvl="0" w:tplc="B9B4D7F0">
      <w:start w:val="1"/>
      <w:numFmt w:val="decimal"/>
      <w:lvlText w:val="%1."/>
      <w:lvlJc w:val="left"/>
      <w:pPr>
        <w:ind w:left="136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3" w:hanging="360"/>
      </w:pPr>
    </w:lvl>
    <w:lvl w:ilvl="2" w:tplc="0405001B" w:tentative="1">
      <w:start w:val="1"/>
      <w:numFmt w:val="lowerRoman"/>
      <w:lvlText w:val="%3."/>
      <w:lvlJc w:val="right"/>
      <w:pPr>
        <w:ind w:left="2803" w:hanging="180"/>
      </w:pPr>
    </w:lvl>
    <w:lvl w:ilvl="3" w:tplc="0405000F" w:tentative="1">
      <w:start w:val="1"/>
      <w:numFmt w:val="decimal"/>
      <w:lvlText w:val="%4."/>
      <w:lvlJc w:val="left"/>
      <w:pPr>
        <w:ind w:left="3523" w:hanging="360"/>
      </w:pPr>
    </w:lvl>
    <w:lvl w:ilvl="4" w:tplc="04050019" w:tentative="1">
      <w:start w:val="1"/>
      <w:numFmt w:val="lowerLetter"/>
      <w:lvlText w:val="%5."/>
      <w:lvlJc w:val="left"/>
      <w:pPr>
        <w:ind w:left="4243" w:hanging="360"/>
      </w:pPr>
    </w:lvl>
    <w:lvl w:ilvl="5" w:tplc="0405001B" w:tentative="1">
      <w:start w:val="1"/>
      <w:numFmt w:val="lowerRoman"/>
      <w:lvlText w:val="%6."/>
      <w:lvlJc w:val="right"/>
      <w:pPr>
        <w:ind w:left="4963" w:hanging="180"/>
      </w:pPr>
    </w:lvl>
    <w:lvl w:ilvl="6" w:tplc="0405000F" w:tentative="1">
      <w:start w:val="1"/>
      <w:numFmt w:val="decimal"/>
      <w:lvlText w:val="%7."/>
      <w:lvlJc w:val="left"/>
      <w:pPr>
        <w:ind w:left="5683" w:hanging="360"/>
      </w:pPr>
    </w:lvl>
    <w:lvl w:ilvl="7" w:tplc="04050019" w:tentative="1">
      <w:start w:val="1"/>
      <w:numFmt w:val="lowerLetter"/>
      <w:lvlText w:val="%8."/>
      <w:lvlJc w:val="left"/>
      <w:pPr>
        <w:ind w:left="6403" w:hanging="360"/>
      </w:pPr>
    </w:lvl>
    <w:lvl w:ilvl="8" w:tplc="040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4" w15:restartNumberingAfterBreak="0">
    <w:nsid w:val="32F10FF7"/>
    <w:multiLevelType w:val="hybridMultilevel"/>
    <w:tmpl w:val="B7DAA766"/>
    <w:lvl w:ilvl="0" w:tplc="6E2E7598">
      <w:start w:val="1"/>
      <w:numFmt w:val="decimal"/>
      <w:lvlText w:val="%1."/>
      <w:lvlJc w:val="left"/>
      <w:pPr>
        <w:ind w:left="136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3" w:hanging="360"/>
      </w:pPr>
    </w:lvl>
    <w:lvl w:ilvl="2" w:tplc="0405001B" w:tentative="1">
      <w:start w:val="1"/>
      <w:numFmt w:val="lowerRoman"/>
      <w:lvlText w:val="%3."/>
      <w:lvlJc w:val="right"/>
      <w:pPr>
        <w:ind w:left="2803" w:hanging="180"/>
      </w:pPr>
    </w:lvl>
    <w:lvl w:ilvl="3" w:tplc="0405000F" w:tentative="1">
      <w:start w:val="1"/>
      <w:numFmt w:val="decimal"/>
      <w:lvlText w:val="%4."/>
      <w:lvlJc w:val="left"/>
      <w:pPr>
        <w:ind w:left="3523" w:hanging="360"/>
      </w:pPr>
    </w:lvl>
    <w:lvl w:ilvl="4" w:tplc="04050019" w:tentative="1">
      <w:start w:val="1"/>
      <w:numFmt w:val="lowerLetter"/>
      <w:lvlText w:val="%5."/>
      <w:lvlJc w:val="left"/>
      <w:pPr>
        <w:ind w:left="4243" w:hanging="360"/>
      </w:pPr>
    </w:lvl>
    <w:lvl w:ilvl="5" w:tplc="0405001B" w:tentative="1">
      <w:start w:val="1"/>
      <w:numFmt w:val="lowerRoman"/>
      <w:lvlText w:val="%6."/>
      <w:lvlJc w:val="right"/>
      <w:pPr>
        <w:ind w:left="4963" w:hanging="180"/>
      </w:pPr>
    </w:lvl>
    <w:lvl w:ilvl="6" w:tplc="0405000F" w:tentative="1">
      <w:start w:val="1"/>
      <w:numFmt w:val="decimal"/>
      <w:lvlText w:val="%7."/>
      <w:lvlJc w:val="left"/>
      <w:pPr>
        <w:ind w:left="5683" w:hanging="360"/>
      </w:pPr>
    </w:lvl>
    <w:lvl w:ilvl="7" w:tplc="04050019" w:tentative="1">
      <w:start w:val="1"/>
      <w:numFmt w:val="lowerLetter"/>
      <w:lvlText w:val="%8."/>
      <w:lvlJc w:val="left"/>
      <w:pPr>
        <w:ind w:left="6403" w:hanging="360"/>
      </w:pPr>
    </w:lvl>
    <w:lvl w:ilvl="8" w:tplc="040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5" w15:restartNumberingAfterBreak="0">
    <w:nsid w:val="3AA0394E"/>
    <w:multiLevelType w:val="hybridMultilevel"/>
    <w:tmpl w:val="8A509E3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DF5972"/>
    <w:multiLevelType w:val="hybridMultilevel"/>
    <w:tmpl w:val="CED2C3B2"/>
    <w:lvl w:ilvl="0" w:tplc="C3A89C26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4" w:hanging="360"/>
      </w:pPr>
    </w:lvl>
    <w:lvl w:ilvl="2" w:tplc="0405001B" w:tentative="1">
      <w:start w:val="1"/>
      <w:numFmt w:val="lowerRoman"/>
      <w:lvlText w:val="%3."/>
      <w:lvlJc w:val="right"/>
      <w:pPr>
        <w:ind w:left="2804" w:hanging="180"/>
      </w:pPr>
    </w:lvl>
    <w:lvl w:ilvl="3" w:tplc="0405000F" w:tentative="1">
      <w:start w:val="1"/>
      <w:numFmt w:val="decimal"/>
      <w:lvlText w:val="%4."/>
      <w:lvlJc w:val="left"/>
      <w:pPr>
        <w:ind w:left="3524" w:hanging="360"/>
      </w:pPr>
    </w:lvl>
    <w:lvl w:ilvl="4" w:tplc="04050019" w:tentative="1">
      <w:start w:val="1"/>
      <w:numFmt w:val="lowerLetter"/>
      <w:lvlText w:val="%5."/>
      <w:lvlJc w:val="left"/>
      <w:pPr>
        <w:ind w:left="4244" w:hanging="360"/>
      </w:pPr>
    </w:lvl>
    <w:lvl w:ilvl="5" w:tplc="0405001B" w:tentative="1">
      <w:start w:val="1"/>
      <w:numFmt w:val="lowerRoman"/>
      <w:lvlText w:val="%6."/>
      <w:lvlJc w:val="right"/>
      <w:pPr>
        <w:ind w:left="4964" w:hanging="180"/>
      </w:pPr>
    </w:lvl>
    <w:lvl w:ilvl="6" w:tplc="0405000F" w:tentative="1">
      <w:start w:val="1"/>
      <w:numFmt w:val="decimal"/>
      <w:lvlText w:val="%7."/>
      <w:lvlJc w:val="left"/>
      <w:pPr>
        <w:ind w:left="5684" w:hanging="360"/>
      </w:pPr>
    </w:lvl>
    <w:lvl w:ilvl="7" w:tplc="04050019" w:tentative="1">
      <w:start w:val="1"/>
      <w:numFmt w:val="lowerLetter"/>
      <w:lvlText w:val="%8."/>
      <w:lvlJc w:val="left"/>
      <w:pPr>
        <w:ind w:left="6404" w:hanging="360"/>
      </w:pPr>
    </w:lvl>
    <w:lvl w:ilvl="8" w:tplc="040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7" w15:restartNumberingAfterBreak="0">
    <w:nsid w:val="4408243B"/>
    <w:multiLevelType w:val="hybridMultilevel"/>
    <w:tmpl w:val="B7129CFC"/>
    <w:lvl w:ilvl="0" w:tplc="129C3C16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2F05BE"/>
    <w:multiLevelType w:val="hybridMultilevel"/>
    <w:tmpl w:val="BFA6FAAC"/>
    <w:lvl w:ilvl="0" w:tplc="0405000F">
      <w:start w:val="1"/>
      <w:numFmt w:val="decimal"/>
      <w:lvlText w:val="%1."/>
      <w:lvlJc w:val="left"/>
      <w:pPr>
        <w:ind w:left="136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3" w:hanging="360"/>
      </w:pPr>
    </w:lvl>
    <w:lvl w:ilvl="2" w:tplc="0405001B" w:tentative="1">
      <w:start w:val="1"/>
      <w:numFmt w:val="lowerRoman"/>
      <w:lvlText w:val="%3."/>
      <w:lvlJc w:val="right"/>
      <w:pPr>
        <w:ind w:left="2803" w:hanging="180"/>
      </w:pPr>
    </w:lvl>
    <w:lvl w:ilvl="3" w:tplc="0405000F" w:tentative="1">
      <w:start w:val="1"/>
      <w:numFmt w:val="decimal"/>
      <w:lvlText w:val="%4."/>
      <w:lvlJc w:val="left"/>
      <w:pPr>
        <w:ind w:left="3523" w:hanging="360"/>
      </w:pPr>
    </w:lvl>
    <w:lvl w:ilvl="4" w:tplc="04050019" w:tentative="1">
      <w:start w:val="1"/>
      <w:numFmt w:val="lowerLetter"/>
      <w:lvlText w:val="%5."/>
      <w:lvlJc w:val="left"/>
      <w:pPr>
        <w:ind w:left="4243" w:hanging="360"/>
      </w:pPr>
    </w:lvl>
    <w:lvl w:ilvl="5" w:tplc="0405001B" w:tentative="1">
      <w:start w:val="1"/>
      <w:numFmt w:val="lowerRoman"/>
      <w:lvlText w:val="%6."/>
      <w:lvlJc w:val="right"/>
      <w:pPr>
        <w:ind w:left="4963" w:hanging="180"/>
      </w:pPr>
    </w:lvl>
    <w:lvl w:ilvl="6" w:tplc="0405000F" w:tentative="1">
      <w:start w:val="1"/>
      <w:numFmt w:val="decimal"/>
      <w:lvlText w:val="%7."/>
      <w:lvlJc w:val="left"/>
      <w:pPr>
        <w:ind w:left="5683" w:hanging="360"/>
      </w:pPr>
    </w:lvl>
    <w:lvl w:ilvl="7" w:tplc="04050019" w:tentative="1">
      <w:start w:val="1"/>
      <w:numFmt w:val="lowerLetter"/>
      <w:lvlText w:val="%8."/>
      <w:lvlJc w:val="left"/>
      <w:pPr>
        <w:ind w:left="6403" w:hanging="360"/>
      </w:pPr>
    </w:lvl>
    <w:lvl w:ilvl="8" w:tplc="040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9" w15:restartNumberingAfterBreak="0">
    <w:nsid w:val="4D851F1F"/>
    <w:multiLevelType w:val="multilevel"/>
    <w:tmpl w:val="2CF86B7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E8B4601"/>
    <w:multiLevelType w:val="multilevel"/>
    <w:tmpl w:val="CB0641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36860B1"/>
    <w:multiLevelType w:val="hybridMultilevel"/>
    <w:tmpl w:val="F9CA4B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E26C34"/>
    <w:multiLevelType w:val="hybridMultilevel"/>
    <w:tmpl w:val="8EDE661A"/>
    <w:lvl w:ilvl="0" w:tplc="78224DB8">
      <w:start w:val="1"/>
      <w:numFmt w:val="upperRoman"/>
      <w:lvlText w:val="%1."/>
      <w:lvlJc w:val="left"/>
      <w:pPr>
        <w:ind w:left="1003" w:hanging="720"/>
      </w:pPr>
      <w:rPr>
        <w:rFonts w:ascii="Times New Roman" w:hAnsi="Times New Roman"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0"/>
  </w:num>
  <w:num w:numId="4">
    <w:abstractNumId w:val="11"/>
  </w:num>
  <w:num w:numId="5">
    <w:abstractNumId w:val="9"/>
  </w:num>
  <w:num w:numId="6">
    <w:abstractNumId w:val="1"/>
  </w:num>
  <w:num w:numId="7">
    <w:abstractNumId w:val="4"/>
  </w:num>
  <w:num w:numId="8">
    <w:abstractNumId w:val="6"/>
  </w:num>
  <w:num w:numId="9">
    <w:abstractNumId w:val="5"/>
  </w:num>
  <w:num w:numId="10">
    <w:abstractNumId w:val="8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7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686"/>
    <w:rsid w:val="0000242E"/>
    <w:rsid w:val="000315A9"/>
    <w:rsid w:val="000538F0"/>
    <w:rsid w:val="00124859"/>
    <w:rsid w:val="00182740"/>
    <w:rsid w:val="001F3CEC"/>
    <w:rsid w:val="001F7ECC"/>
    <w:rsid w:val="00213102"/>
    <w:rsid w:val="00221C24"/>
    <w:rsid w:val="00243C45"/>
    <w:rsid w:val="002A1340"/>
    <w:rsid w:val="00431CA1"/>
    <w:rsid w:val="00514A84"/>
    <w:rsid w:val="00642C26"/>
    <w:rsid w:val="006F32B6"/>
    <w:rsid w:val="007034AE"/>
    <w:rsid w:val="008009F1"/>
    <w:rsid w:val="00867BB4"/>
    <w:rsid w:val="009D3CE9"/>
    <w:rsid w:val="00A13819"/>
    <w:rsid w:val="00A23686"/>
    <w:rsid w:val="00B020D9"/>
    <w:rsid w:val="00B31BA3"/>
    <w:rsid w:val="00B8548A"/>
    <w:rsid w:val="00C07455"/>
    <w:rsid w:val="00C541C0"/>
    <w:rsid w:val="00C66FAB"/>
    <w:rsid w:val="00C72DE0"/>
    <w:rsid w:val="00D24EBE"/>
    <w:rsid w:val="00D82866"/>
    <w:rsid w:val="00E0114F"/>
    <w:rsid w:val="00E25A6C"/>
    <w:rsid w:val="00EA7B99"/>
    <w:rsid w:val="00EB053C"/>
    <w:rsid w:val="00EC3885"/>
    <w:rsid w:val="00EF4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3CED3"/>
  <w15:chartTrackingRefBased/>
  <w15:docId w15:val="{C373BEF9-7BD0-4B74-8BE8-2BE3D79D4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23686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A23686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A23686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 3"/>
    <w:basedOn w:val="Normln"/>
    <w:next w:val="PS-hlavika1"/>
    <w:qFormat/>
    <w:rsid w:val="00A23686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A23686"/>
    <w:pPr>
      <w:spacing w:after="0" w:line="240" w:lineRule="auto"/>
    </w:pPr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A23686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Default">
    <w:name w:val="Default"/>
    <w:rsid w:val="00A236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customStyle="1" w:styleId="Zkladntext">
    <w:name w:val="Základní text_"/>
    <w:basedOn w:val="Standardnpsmoodstavce"/>
    <w:link w:val="Zkladntext1"/>
    <w:rsid w:val="00A23686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Zkladntext1">
    <w:name w:val="Základní text1"/>
    <w:basedOn w:val="Normln"/>
    <w:link w:val="Zkladntext"/>
    <w:rsid w:val="00A23686"/>
    <w:pPr>
      <w:widowControl w:val="0"/>
      <w:shd w:val="clear" w:color="auto" w:fill="FFFFFF"/>
      <w:spacing w:after="280" w:line="343" w:lineRule="auto"/>
      <w:jc w:val="both"/>
    </w:pPr>
    <w:rPr>
      <w:rFonts w:ascii="Arial" w:eastAsia="Arial" w:hAnsi="Arial" w:cs="Arial"/>
      <w:sz w:val="20"/>
      <w:szCs w:val="20"/>
    </w:rPr>
  </w:style>
  <w:style w:type="paragraph" w:styleId="Zkladntextodsazen">
    <w:name w:val="Body Text Indent"/>
    <w:basedOn w:val="Normln"/>
    <w:link w:val="ZkladntextodsazenChar"/>
    <w:semiHidden/>
    <w:rsid w:val="00A23686"/>
    <w:pPr>
      <w:suppressAutoHyphens/>
      <w:spacing w:after="0" w:line="240" w:lineRule="auto"/>
      <w:ind w:firstLine="360"/>
      <w:jc w:val="both"/>
    </w:pPr>
    <w:rPr>
      <w:rFonts w:ascii="Arial" w:eastAsia="Times New Roman" w:hAnsi="Arial"/>
      <w:b/>
      <w:spacing w:val="-3"/>
      <w:sz w:val="36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A23686"/>
    <w:rPr>
      <w:rFonts w:ascii="Arial" w:eastAsia="Times New Roman" w:hAnsi="Arial" w:cs="Times New Roman"/>
      <w:b/>
      <w:spacing w:val="-3"/>
      <w:sz w:val="36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B05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B053C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EB05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B053C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315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15A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712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BB8141-CC21-4981-A613-640386C2A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3</Pages>
  <Words>600</Words>
  <Characters>3541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4133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Nejdlova Michaela</dc:creator>
  <cp:keywords/>
  <dc:description/>
  <cp:lastModifiedBy>KohoutovaR</cp:lastModifiedBy>
  <cp:revision>50</cp:revision>
  <cp:lastPrinted>2019-12-11T08:47:00Z</cp:lastPrinted>
  <dcterms:created xsi:type="dcterms:W3CDTF">2018-09-20T06:57:00Z</dcterms:created>
  <dcterms:modified xsi:type="dcterms:W3CDTF">2019-12-11T08:47:00Z</dcterms:modified>
</cp:coreProperties>
</file>