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5B" w:rsidRDefault="003E565B" w:rsidP="003E565B">
      <w:pPr>
        <w:pStyle w:val="ZKON"/>
      </w:pPr>
      <w:r>
        <w:t>ZÁKON</w:t>
      </w:r>
    </w:p>
    <w:p w:rsidR="00C40439" w:rsidRPr="003E565B" w:rsidRDefault="003E565B" w:rsidP="003E565B">
      <w:pPr>
        <w:pStyle w:val="nadpiszkona"/>
        <w:rPr>
          <w:b w:val="0"/>
        </w:rPr>
      </w:pPr>
      <w:r w:rsidRPr="003E565B">
        <w:rPr>
          <w:b w:val="0"/>
        </w:rPr>
        <w:t xml:space="preserve">ze dne </w:t>
      </w:r>
      <w:r>
        <w:rPr>
          <w:b w:val="0"/>
        </w:rPr>
        <w:t xml:space="preserve">    </w:t>
      </w:r>
      <w:r w:rsidRPr="003E565B">
        <w:rPr>
          <w:b w:val="0"/>
        </w:rPr>
        <w:t xml:space="preserve">       2019, </w:t>
      </w:r>
    </w:p>
    <w:p w:rsidR="00C40439" w:rsidRPr="00C65D21" w:rsidRDefault="00C40439" w:rsidP="003E565B">
      <w:pPr>
        <w:pStyle w:val="nadpiszkona"/>
      </w:pPr>
      <w:r w:rsidRPr="00C65D21">
        <w:t>kterým se mění zákon č. 424/2010 Sb., kterým se mění zákon č. 111/2009 Sb., o základních registrech, ve znění zákona č. 100/2010 Sb., a další související zákony, ve znění pozdějších předpisů</w:t>
      </w:r>
      <w:r w:rsidR="00691841" w:rsidRPr="0038768A">
        <w:t>, a z</w:t>
      </w:r>
      <w:r w:rsidR="00691841" w:rsidRPr="0038768A">
        <w:rPr>
          <w:bCs/>
        </w:rPr>
        <w:t>ákon č. 110/2019 Sb., o zpracování osobních údajů</w:t>
      </w:r>
    </w:p>
    <w:p w:rsidR="00C40439" w:rsidRDefault="003E565B" w:rsidP="003E565B">
      <w:pPr>
        <w:pStyle w:val="Parlament"/>
      </w:pPr>
      <w:r>
        <w:t>Parlament se usnesl na tomto zákoně České republiky:</w:t>
      </w:r>
    </w:p>
    <w:p w:rsidR="00691841" w:rsidRDefault="00691841" w:rsidP="00691841">
      <w:pPr>
        <w:jc w:val="center"/>
      </w:pPr>
      <w:r w:rsidRPr="003F0092">
        <w:t>ČÁST PRVNÍ</w:t>
      </w:r>
    </w:p>
    <w:p w:rsidR="00691841" w:rsidRDefault="00691841" w:rsidP="00691841">
      <w:pPr>
        <w:pStyle w:val="lnek"/>
      </w:pPr>
      <w:r w:rsidRPr="00F90C0E">
        <w:rPr>
          <w:b/>
        </w:rPr>
        <w:t xml:space="preserve">Změna zákona </w:t>
      </w:r>
      <w:r>
        <w:rPr>
          <w:b/>
        </w:rPr>
        <w:t>č. 424/2010 Sb.</w:t>
      </w:r>
    </w:p>
    <w:p w:rsidR="00C40439" w:rsidRPr="00C65D21" w:rsidRDefault="003E565B" w:rsidP="003E565B">
      <w:pPr>
        <w:pStyle w:val="lnek"/>
      </w:pPr>
      <w:r>
        <w:t xml:space="preserve">Čl. </w:t>
      </w:r>
      <w:r w:rsidR="00C40439" w:rsidRPr="00C65D21">
        <w:t>I</w:t>
      </w:r>
    </w:p>
    <w:p w:rsidR="00C40439" w:rsidRPr="00C65D21" w:rsidRDefault="00C40439" w:rsidP="003E565B">
      <w:pPr>
        <w:pStyle w:val="Textlnku"/>
      </w:pPr>
      <w:r w:rsidRPr="00C65D21">
        <w:t>Zákon č. 424/2010 Sb., kterým se mění zákon č. 111/2009 Sb., o základních registrech, ve</w:t>
      </w:r>
      <w:r w:rsidR="003E565B">
        <w:t> </w:t>
      </w:r>
      <w:r w:rsidRPr="00C65D21">
        <w:t>znění zákona č. 100/2010 Sb., a další související zákony, ve znění zákona č. 89/2012 Sb., zákona č. 496/2012 Sb., zákona č. 304/2013 Sb., zákona č. 297/2016 Sb. a zákona č. 456/2016 Sb., se mění takto:</w:t>
      </w:r>
    </w:p>
    <w:p w:rsidR="00C40439" w:rsidRPr="00C65D21" w:rsidRDefault="00C40439" w:rsidP="003E565B">
      <w:pPr>
        <w:pStyle w:val="Novelizanbod"/>
      </w:pPr>
      <w:r w:rsidRPr="00C65D21">
        <w:t>V části osmé čl. IX bodě 2 se číslo „2019“ nahrazuje číslem „202</w:t>
      </w:r>
      <w:r w:rsidR="00691841">
        <w:t>1</w:t>
      </w:r>
      <w:r w:rsidRPr="00C65D21">
        <w:t>“.</w:t>
      </w:r>
    </w:p>
    <w:p w:rsidR="00C40439" w:rsidRPr="00C65D21" w:rsidRDefault="00C40439" w:rsidP="003E565B">
      <w:pPr>
        <w:pStyle w:val="Novelizanbod"/>
      </w:pPr>
      <w:r w:rsidRPr="00C65D21">
        <w:t>V části osmé čl. IX bodě 4 úvodní části ustanovení se číslo „2020“ nahrazuje číslem „202</w:t>
      </w:r>
      <w:r w:rsidR="00691841">
        <w:t>2</w:t>
      </w:r>
      <w:r w:rsidRPr="00C65D21">
        <w:t>“.</w:t>
      </w:r>
    </w:p>
    <w:p w:rsidR="00691841" w:rsidRDefault="00691841" w:rsidP="00691841">
      <w:pPr>
        <w:pStyle w:val="ST"/>
        <w:rPr>
          <w:bCs/>
        </w:rPr>
      </w:pPr>
      <w:r>
        <w:t xml:space="preserve">ČÁST </w:t>
      </w:r>
      <w:r w:rsidRPr="00D24CBA">
        <w:t>DRUHÁ</w:t>
      </w:r>
    </w:p>
    <w:p w:rsidR="00691841" w:rsidRDefault="00691841" w:rsidP="00691841">
      <w:pPr>
        <w:pStyle w:val="NADPISSTI"/>
      </w:pPr>
      <w:r w:rsidRPr="00B3269B">
        <w:t>Změna zákona o zpracování osobních údajů</w:t>
      </w:r>
    </w:p>
    <w:p w:rsidR="00691841" w:rsidRDefault="00691841" w:rsidP="00691841">
      <w:pPr>
        <w:pStyle w:val="lnek"/>
      </w:pPr>
      <w:r>
        <w:t xml:space="preserve">Čl. </w:t>
      </w:r>
      <w:r>
        <w:t>II</w:t>
      </w:r>
    </w:p>
    <w:p w:rsidR="00691841" w:rsidRDefault="00691841" w:rsidP="00691841">
      <w:pPr>
        <w:pStyle w:val="Textlnku"/>
      </w:pPr>
      <w:r w:rsidRPr="0067596B">
        <w:t>Zákon č. 110/2019 Sb., o zpracování osobních údajů, se mění takto:</w:t>
      </w:r>
    </w:p>
    <w:p w:rsidR="00691841" w:rsidRDefault="00691841" w:rsidP="00691841">
      <w:pPr>
        <w:pStyle w:val="Novelizanbod"/>
        <w:numPr>
          <w:ilvl w:val="0"/>
          <w:numId w:val="9"/>
        </w:numPr>
      </w:pPr>
      <w:r w:rsidRPr="00B71DF4">
        <w:t xml:space="preserve">V § 66 se odstavec 1 zrušuje. </w:t>
      </w:r>
    </w:p>
    <w:p w:rsidR="00691841" w:rsidRPr="007867DC" w:rsidRDefault="00691841" w:rsidP="00691841">
      <w:pPr>
        <w:rPr>
          <w:bCs/>
        </w:rPr>
      </w:pPr>
      <w:r w:rsidRPr="007867DC">
        <w:rPr>
          <w:bCs/>
        </w:rPr>
        <w:t>Dosavadní odstavce 2 až 7 se označují jako odstavce 1 až 6.</w:t>
      </w:r>
    </w:p>
    <w:p w:rsidR="00691841" w:rsidRDefault="00691841" w:rsidP="00691841">
      <w:pPr>
        <w:pStyle w:val="Novelizanbod"/>
      </w:pPr>
      <w:r w:rsidRPr="0067596B">
        <w:t xml:space="preserve">V § 66 se doplňuje odstavec 7, který zní: </w:t>
      </w:r>
    </w:p>
    <w:p w:rsidR="00C40439" w:rsidRPr="00C65D21" w:rsidRDefault="00691841" w:rsidP="00112B02">
      <w:pPr>
        <w:pStyle w:val="Textparagrafu"/>
        <w:spacing w:before="0"/>
      </w:pPr>
      <w:r w:rsidRPr="007867DC">
        <w:t>„</w:t>
      </w:r>
      <w:r>
        <w:t xml:space="preserve">(7) </w:t>
      </w:r>
      <w:r w:rsidRPr="007867DC">
        <w:t>Řízení ve svobodném přístupu k informacím, která nebyla pravomocně skončena přede dnem 1. ledna 2020, se dokončí podle dosavadních předpisů; stížnost na postup při vyřizování žádosti o informace nevyřízenou přede dnem 1. ledna 2020 posoudí nadřízený orgán, který je příslušný podle dosavadních předpisů.“</w:t>
      </w:r>
      <w:r>
        <w:t>.</w:t>
      </w:r>
    </w:p>
    <w:p w:rsidR="00691841" w:rsidRDefault="00112B02" w:rsidP="00112B02">
      <w:pPr>
        <w:pStyle w:val="ST"/>
      </w:pPr>
      <w:r>
        <w:lastRenderedPageBreak/>
        <w:t xml:space="preserve">ČÁST </w:t>
      </w:r>
      <w:r w:rsidR="00691841">
        <w:t>TŘETÍ</w:t>
      </w:r>
    </w:p>
    <w:p w:rsidR="00691841" w:rsidRPr="00F06854" w:rsidRDefault="00691841" w:rsidP="00112B02">
      <w:pPr>
        <w:pStyle w:val="NADPISSTI"/>
        <w:rPr>
          <w:caps/>
        </w:rPr>
      </w:pPr>
      <w:r w:rsidRPr="00F06854">
        <w:rPr>
          <w:caps/>
        </w:rPr>
        <w:t>Účinnost</w:t>
      </w:r>
      <w:bookmarkStart w:id="0" w:name="_GoBack"/>
      <w:bookmarkEnd w:id="0"/>
    </w:p>
    <w:p w:rsidR="00C40439" w:rsidRPr="00C65D21" w:rsidRDefault="00112B02" w:rsidP="00112B02">
      <w:pPr>
        <w:pStyle w:val="lnek"/>
      </w:pPr>
      <w:r>
        <w:t xml:space="preserve">Čl. </w:t>
      </w:r>
      <w:r w:rsidR="00691841">
        <w:t>I</w:t>
      </w:r>
      <w:r w:rsidR="00C40439" w:rsidRPr="00C65D21">
        <w:t>II</w:t>
      </w:r>
    </w:p>
    <w:p w:rsidR="00C40439" w:rsidRPr="00C65D21" w:rsidRDefault="00C40439" w:rsidP="00112B02">
      <w:pPr>
        <w:pStyle w:val="Textlnku"/>
      </w:pPr>
      <w:r w:rsidRPr="00C65D21">
        <w:t>Tento zákon nabývá účinnosti dnem jeho vyhlášení.</w:t>
      </w:r>
    </w:p>
    <w:p w:rsidR="00C40439" w:rsidRPr="00C65D21" w:rsidRDefault="00C40439" w:rsidP="00C40439">
      <w:pPr>
        <w:pStyle w:val="Textparagrafu"/>
        <w:spacing w:before="0"/>
        <w:ind w:firstLine="709"/>
        <w:rPr>
          <w:bCs/>
        </w:rPr>
      </w:pP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439" w:rsidRDefault="00C40439">
      <w:r>
        <w:separator/>
      </w:r>
    </w:p>
  </w:endnote>
  <w:endnote w:type="continuationSeparator" w:id="0">
    <w:p w:rsidR="00C40439" w:rsidRDefault="00C4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439" w:rsidRDefault="00C40439">
      <w:r>
        <w:separator/>
      </w:r>
    </w:p>
  </w:footnote>
  <w:footnote w:type="continuationSeparator" w:id="0">
    <w:p w:rsidR="00C40439" w:rsidRDefault="00C40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0685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28BD08C9"/>
    <w:multiLevelType w:val="multilevel"/>
    <w:tmpl w:val="A4642C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08312A5"/>
    <w:multiLevelType w:val="hybridMultilevel"/>
    <w:tmpl w:val="4FE69C3A"/>
    <w:lvl w:ilvl="0" w:tplc="864468BC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8530F"/>
    <w:multiLevelType w:val="hybridMultilevel"/>
    <w:tmpl w:val="6FF69A0E"/>
    <w:lvl w:ilvl="0" w:tplc="0405000F">
      <w:start w:val="1"/>
      <w:numFmt w:val="decimal"/>
      <w:lvlText w:val="%1.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40439"/>
    <w:rsid w:val="00112B02"/>
    <w:rsid w:val="00266D0A"/>
    <w:rsid w:val="003E565B"/>
    <w:rsid w:val="00691841"/>
    <w:rsid w:val="009A5526"/>
    <w:rsid w:val="00A73D85"/>
    <w:rsid w:val="00B16C4B"/>
    <w:rsid w:val="00C40439"/>
    <w:rsid w:val="00D3190E"/>
    <w:rsid w:val="00F0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CC5A2"/>
  <w15:chartTrackingRefBased/>
  <w15:docId w15:val="{7B703D47-962B-43CB-9DDA-F815BA01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552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A552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9A552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A5526"/>
  </w:style>
  <w:style w:type="paragraph" w:styleId="Zhlav">
    <w:name w:val="header"/>
    <w:basedOn w:val="Normln"/>
    <w:link w:val="ZhlavChar"/>
    <w:rsid w:val="009A552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A552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A552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A552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A552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A552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A552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A552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A552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A552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A552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A552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A552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A552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A552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A552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A552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A552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A552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A552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A552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A552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A552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A552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A552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A552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A5526"/>
    <w:rPr>
      <w:vertAlign w:val="superscript"/>
    </w:rPr>
  </w:style>
  <w:style w:type="paragraph" w:customStyle="1" w:styleId="Textodstavce">
    <w:name w:val="Text odstavce"/>
    <w:basedOn w:val="Normln"/>
    <w:rsid w:val="009A552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A5526"/>
    <w:pPr>
      <w:ind w:left="567" w:hanging="567"/>
    </w:pPr>
  </w:style>
  <w:style w:type="character" w:styleId="slostrnky">
    <w:name w:val="page number"/>
    <w:basedOn w:val="Standardnpsmoodstavce"/>
    <w:semiHidden/>
    <w:rsid w:val="009A5526"/>
  </w:style>
  <w:style w:type="paragraph" w:styleId="Zpat">
    <w:name w:val="footer"/>
    <w:basedOn w:val="Normln"/>
    <w:semiHidden/>
    <w:rsid w:val="009A552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A552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A5526"/>
    <w:rPr>
      <w:vertAlign w:val="superscript"/>
    </w:rPr>
  </w:style>
  <w:style w:type="paragraph" w:styleId="Titulek">
    <w:name w:val="caption"/>
    <w:basedOn w:val="Normln"/>
    <w:next w:val="Normln"/>
    <w:qFormat/>
    <w:rsid w:val="009A552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A552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A5526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9A552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A552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A5526"/>
    <w:rPr>
      <w:b/>
    </w:rPr>
  </w:style>
  <w:style w:type="paragraph" w:customStyle="1" w:styleId="Nadpislnku">
    <w:name w:val="Nadpis článku"/>
    <w:basedOn w:val="lnek"/>
    <w:next w:val="Textodstavce"/>
    <w:rsid w:val="009A5526"/>
    <w:rPr>
      <w:b/>
    </w:rPr>
  </w:style>
  <w:style w:type="character" w:customStyle="1" w:styleId="ZhlavChar">
    <w:name w:val="Záhlaví Char"/>
    <w:link w:val="Zhlav"/>
    <w:rsid w:val="00691841"/>
    <w:rPr>
      <w:sz w:val="24"/>
      <w:szCs w:val="24"/>
    </w:rPr>
  </w:style>
  <w:style w:type="paragraph" w:customStyle="1" w:styleId="Nadpis">
    <w:name w:val="Nadpis"/>
    <w:basedOn w:val="Normln"/>
    <w:next w:val="Zkladntext"/>
    <w:rsid w:val="00691841"/>
    <w:pPr>
      <w:keepNext/>
      <w:widowControl w:val="0"/>
      <w:suppressAutoHyphens/>
      <w:spacing w:before="240" w:after="120"/>
      <w:jc w:val="left"/>
    </w:pPr>
    <w:rPr>
      <w:rFonts w:eastAsia="Microsoft YaHei" w:cs="Mangal"/>
      <w:kern w:val="1"/>
      <w:sz w:val="28"/>
      <w:szCs w:val="28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91841"/>
    <w:pPr>
      <w:spacing w:after="200" w:line="276" w:lineRule="auto"/>
      <w:ind w:left="720"/>
      <w:contextualSpacing/>
      <w:jc w:val="left"/>
    </w:pPr>
    <w:rPr>
      <w:rFonts w:eastAsia="Calibri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18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18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7</TotalTime>
  <Pages>2</Pages>
  <Words>249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2019-11-08T10:30:00Z</cp:lastPrinted>
  <dcterms:created xsi:type="dcterms:W3CDTF">2019-11-08T10:23:00Z</dcterms:created>
  <dcterms:modified xsi:type="dcterms:W3CDTF">2019-11-08T10:30:00Z</dcterms:modified>
  <cp:category/>
</cp:coreProperties>
</file>