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E57E1D">
        <w:rPr>
          <w:b/>
          <w:bCs/>
          <w:sz w:val="24"/>
        </w:rPr>
        <w:t>v</w:t>
      </w:r>
      <w:r w:rsidR="00E57E1D" w:rsidRPr="00E57E1D">
        <w:rPr>
          <w:b/>
          <w:sz w:val="24"/>
          <w:szCs w:val="24"/>
        </w:rPr>
        <w:t>ládní</w:t>
      </w:r>
      <w:r w:rsidR="00E57E1D">
        <w:rPr>
          <w:b/>
          <w:sz w:val="24"/>
          <w:szCs w:val="24"/>
        </w:rPr>
        <w:t>mu</w:t>
      </w:r>
      <w:r w:rsidR="00E57E1D" w:rsidRPr="00E57E1D">
        <w:rPr>
          <w:b/>
          <w:sz w:val="24"/>
          <w:szCs w:val="24"/>
        </w:rPr>
        <w:t xml:space="preserve"> návrh</w:t>
      </w:r>
      <w:r w:rsidR="00E57E1D">
        <w:rPr>
          <w:b/>
          <w:sz w:val="24"/>
          <w:szCs w:val="24"/>
        </w:rPr>
        <w:t>u</w:t>
      </w:r>
      <w:r w:rsidR="00E57E1D" w:rsidRPr="00E57E1D">
        <w:rPr>
          <w:b/>
          <w:sz w:val="24"/>
          <w:szCs w:val="24"/>
        </w:rPr>
        <w:t xml:space="preserve"> zákona o realitním zprostředkování a o změně zákona č. 455/1991 Sb., </w:t>
      </w:r>
      <w:r w:rsidR="00E57E1D" w:rsidRPr="00E57E1D">
        <w:rPr>
          <w:b/>
          <w:sz w:val="24"/>
          <w:szCs w:val="24"/>
        </w:rPr>
        <w:br/>
        <w:t xml:space="preserve">o živnostenském podnikání (živnostenský zákon), ve znění pozdějších předpisů </w:t>
      </w:r>
      <w:r w:rsidR="00E57E1D">
        <w:rPr>
          <w:b/>
          <w:sz w:val="24"/>
          <w:szCs w:val="24"/>
        </w:rPr>
        <w:br/>
      </w:r>
      <w:r w:rsidR="00E57E1D" w:rsidRPr="00E57E1D">
        <w:rPr>
          <w:b/>
          <w:sz w:val="24"/>
          <w:szCs w:val="24"/>
        </w:rPr>
        <w:t>(zákon o realitním zprostředkování</w:t>
      </w:r>
      <w:r w:rsidR="00E57E1D" w:rsidRPr="00021ABE">
        <w:rPr>
          <w:szCs w:val="24"/>
        </w:rPr>
        <w:t>)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E57E1D">
        <w:rPr>
          <w:b/>
          <w:bCs/>
          <w:sz w:val="24"/>
        </w:rPr>
        <w:t>391)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 xml:space="preserve">Návrh na zamítnutí návrhu zákona </w:t>
      </w:r>
      <w:r w:rsidR="00D026C4">
        <w:rPr>
          <w:b/>
        </w:rPr>
        <w:t>předložil dne 16. října 2019 poslanec Vojtěch Munzar.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</w:t>
      </w:r>
      <w:r w:rsidR="00E57E1D">
        <w:t xml:space="preserve">ústavně právního </w:t>
      </w:r>
      <w:r>
        <w:t xml:space="preserve">výboru č. </w:t>
      </w:r>
      <w:r w:rsidR="00E57E1D">
        <w:t>163 ze</w:t>
      </w:r>
      <w:r>
        <w:t xml:space="preserve"> </w:t>
      </w:r>
      <w:r w:rsidR="00E57E1D">
        <w:t>48</w:t>
      </w:r>
      <w:r>
        <w:t xml:space="preserve">. schůze konané dne </w:t>
      </w:r>
      <w:r w:rsidR="00E57E1D">
        <w:t>18. září 2019</w:t>
      </w:r>
      <w:r>
        <w:t xml:space="preserve"> (tisk </w:t>
      </w:r>
      <w:r w:rsidR="00E57E1D">
        <w:t>391</w:t>
      </w:r>
      <w:r>
        <w:t>/</w:t>
      </w:r>
      <w:r w:rsidR="00E57E1D">
        <w:t>6</w:t>
      </w:r>
      <w:r>
        <w:t>)</w:t>
      </w:r>
    </w:p>
    <w:p w:rsidR="00E57E1D" w:rsidRDefault="00E57E1D" w:rsidP="00E57E1D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  <w:r>
        <w:t xml:space="preserve">1. </w:t>
      </w:r>
      <w:r>
        <w:rPr>
          <w:u w:val="single"/>
        </w:rPr>
        <w:t>název zákona zní:</w:t>
      </w:r>
    </w:p>
    <w:p w:rsidR="00E57E1D" w:rsidRDefault="00E57E1D" w:rsidP="00E57E1D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</w:p>
    <w:p w:rsidR="00E57E1D" w:rsidRPr="00DB082B" w:rsidRDefault="00E57E1D" w:rsidP="00E57E1D">
      <w:pPr>
        <w:pStyle w:val="Nadpisoddlu"/>
        <w:keepNext w:val="0"/>
        <w:keepLines w:val="0"/>
        <w:spacing w:after="240"/>
        <w:ind w:left="720" w:firstLine="0"/>
        <w:contextualSpacing/>
        <w:outlineLvl w:val="9"/>
        <w:rPr>
          <w:caps/>
          <w:szCs w:val="24"/>
        </w:rPr>
      </w:pPr>
      <w:r w:rsidRPr="002401CA">
        <w:rPr>
          <w:b w:val="0"/>
          <w:caps/>
          <w:szCs w:val="24"/>
        </w:rPr>
        <w:t>„</w:t>
      </w:r>
      <w:r w:rsidRPr="00DB082B">
        <w:rPr>
          <w:caps/>
          <w:szCs w:val="24"/>
        </w:rPr>
        <w:t>Zákon</w:t>
      </w:r>
    </w:p>
    <w:p w:rsidR="00E57E1D" w:rsidRPr="005734CC" w:rsidRDefault="00E57E1D" w:rsidP="00E57E1D">
      <w:pPr>
        <w:pStyle w:val="Odstavecseseznamem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734CC">
        <w:rPr>
          <w:rFonts w:ascii="Times New Roman" w:hAnsi="Times New Roman"/>
          <w:sz w:val="24"/>
          <w:szCs w:val="24"/>
        </w:rPr>
        <w:t>ze dne ……………. 2019</w:t>
      </w:r>
    </w:p>
    <w:p w:rsidR="00E57E1D" w:rsidRPr="005734CC" w:rsidRDefault="00E57E1D" w:rsidP="00E57E1D">
      <w:pPr>
        <w:pStyle w:val="Odstavecseseznamem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7E1D" w:rsidRPr="005734CC" w:rsidRDefault="00E57E1D" w:rsidP="00E57E1D">
      <w:pPr>
        <w:pStyle w:val="Odstavecseseznamem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34CC">
        <w:rPr>
          <w:rFonts w:ascii="Times New Roman" w:hAnsi="Times New Roman"/>
          <w:b/>
          <w:sz w:val="24"/>
          <w:szCs w:val="24"/>
        </w:rPr>
        <w:t xml:space="preserve">o realitním zprostředkování a o změně </w:t>
      </w:r>
      <w:r>
        <w:rPr>
          <w:rFonts w:ascii="Times New Roman" w:hAnsi="Times New Roman"/>
          <w:b/>
          <w:sz w:val="24"/>
          <w:szCs w:val="24"/>
        </w:rPr>
        <w:t>souvisejících zákonů</w:t>
      </w:r>
    </w:p>
    <w:p w:rsidR="00E57E1D" w:rsidRDefault="00E57E1D" w:rsidP="00E57E1D">
      <w:pPr>
        <w:pStyle w:val="PS-slovanseznam"/>
        <w:numPr>
          <w:ilvl w:val="0"/>
          <w:numId w:val="0"/>
        </w:numPr>
        <w:spacing w:after="0" w:line="240" w:lineRule="auto"/>
        <w:ind w:left="357"/>
        <w:jc w:val="center"/>
        <w:rPr>
          <w:u w:val="single"/>
        </w:rPr>
      </w:pPr>
      <w:r w:rsidRPr="005734CC">
        <w:rPr>
          <w:b/>
          <w:szCs w:val="24"/>
        </w:rPr>
        <w:t>(zákon o realitním zprostředkování)</w:t>
      </w:r>
      <w:r w:rsidRPr="002401CA">
        <w:rPr>
          <w:szCs w:val="24"/>
        </w:rPr>
        <w:t>“</w:t>
      </w:r>
      <w:r>
        <w:rPr>
          <w:szCs w:val="24"/>
        </w:rPr>
        <w:t xml:space="preserve">, </w:t>
      </w:r>
    </w:p>
    <w:p w:rsidR="00E57E1D" w:rsidRPr="00797674" w:rsidRDefault="00E57E1D" w:rsidP="00E57E1D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</w:p>
    <w:p w:rsidR="00E57E1D" w:rsidRDefault="00E57E1D" w:rsidP="00E57E1D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  <w:r>
        <w:t xml:space="preserve">2. </w:t>
      </w:r>
      <w:r>
        <w:rPr>
          <w:u w:val="single"/>
        </w:rPr>
        <w:t>k části první, § 4 zní:</w:t>
      </w:r>
    </w:p>
    <w:p w:rsidR="00E57E1D" w:rsidRDefault="00E57E1D" w:rsidP="00E57E1D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</w:p>
    <w:p w:rsidR="00E57E1D" w:rsidRDefault="00E57E1D" w:rsidP="00E57E1D">
      <w:pPr>
        <w:pStyle w:val="psmeno"/>
        <w:shd w:val="clear" w:color="auto" w:fill="FFFFFF"/>
        <w:jc w:val="center"/>
        <w:rPr>
          <w:lang w:val="cs-CZ"/>
        </w:rPr>
      </w:pPr>
      <w:r>
        <w:rPr>
          <w:lang w:val="cs-CZ"/>
        </w:rPr>
        <w:t>„§ 4</w:t>
      </w:r>
    </w:p>
    <w:p w:rsidR="00E57E1D" w:rsidRPr="00C109F6" w:rsidRDefault="00E57E1D" w:rsidP="00E57E1D">
      <w:pPr>
        <w:pStyle w:val="psmeno"/>
        <w:shd w:val="clear" w:color="auto" w:fill="FFFFFF"/>
        <w:tabs>
          <w:tab w:val="left" w:pos="284"/>
        </w:tabs>
        <w:ind w:left="0" w:firstLine="0"/>
        <w:contextualSpacing/>
        <w:rPr>
          <w:lang w:val="cs-CZ"/>
        </w:rPr>
      </w:pPr>
    </w:p>
    <w:p w:rsidR="00E57E1D" w:rsidRPr="00AD49BF" w:rsidRDefault="00E57E1D" w:rsidP="00E57E1D">
      <w:pPr>
        <w:pStyle w:val="Odstavecseseznamem"/>
        <w:numPr>
          <w:ilvl w:val="0"/>
          <w:numId w:val="4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C109F6">
        <w:rPr>
          <w:rFonts w:ascii="Times New Roman" w:hAnsi="Times New Roman"/>
          <w:sz w:val="24"/>
          <w:szCs w:val="24"/>
        </w:rPr>
        <w:t>Realitní zprostředkovatel v rámci zprostředkovávané záležitosti není oprávněn</w:t>
      </w:r>
      <w:r w:rsidRPr="00AD49BF">
        <w:rPr>
          <w:rFonts w:ascii="Times New Roman" w:hAnsi="Times New Roman"/>
          <w:sz w:val="24"/>
          <w:szCs w:val="24"/>
        </w:rPr>
        <w:t xml:space="preserve"> nabízet </w:t>
      </w:r>
    </w:p>
    <w:p w:rsidR="00E57E1D" w:rsidRDefault="00E57E1D" w:rsidP="00E57E1D">
      <w:pPr>
        <w:ind w:left="993"/>
        <w:jc w:val="both"/>
      </w:pPr>
      <w:r w:rsidRPr="00AD49BF">
        <w:t xml:space="preserve">a) úschovu za účelem zajištění plnění z realitní smlouvy, </w:t>
      </w:r>
    </w:p>
    <w:p w:rsidR="00E57E1D" w:rsidRPr="00AD49BF" w:rsidRDefault="00E57E1D" w:rsidP="00E57E1D">
      <w:pPr>
        <w:ind w:left="1276" w:hanging="283"/>
        <w:contextualSpacing/>
        <w:jc w:val="both"/>
      </w:pPr>
      <w:r w:rsidRPr="00AD49BF">
        <w:t>b) zprostředkování poskytnutí takové úschovy někým jiným než bankou, zahraniční bankou vykonávající v České republice činnost prostřednictvím pobočky, notářem, advokátem nebo v souvislosti s exekučním, soudním nebo jiným řízením soudním exekutorem.</w:t>
      </w:r>
    </w:p>
    <w:p w:rsidR="00E57E1D" w:rsidRPr="00AD49BF" w:rsidRDefault="00E57E1D" w:rsidP="00E57E1D">
      <w:pPr>
        <w:ind w:left="284" w:hanging="284"/>
        <w:contextualSpacing/>
        <w:jc w:val="both"/>
      </w:pPr>
    </w:p>
    <w:p w:rsidR="00E57E1D" w:rsidRPr="00AD49BF" w:rsidRDefault="00E57E1D" w:rsidP="00E57E1D">
      <w:pPr>
        <w:ind w:left="1134" w:hanging="425"/>
        <w:jc w:val="both"/>
      </w:pPr>
      <w:r w:rsidRPr="00AD49BF">
        <w:t xml:space="preserve">(2) </w:t>
      </w:r>
      <w:r>
        <w:t xml:space="preserve"> </w:t>
      </w:r>
      <w:r w:rsidRPr="00AD49BF">
        <w:t xml:space="preserve">Na žádost zájemce podanou v písemné formě </w:t>
      </w:r>
      <w:r>
        <w:t xml:space="preserve">na samostatné listině </w:t>
      </w:r>
      <w:r w:rsidRPr="00AD49BF">
        <w:t>může realitní zprostředkovatel poskytnout úschovu peněžních prostředků za účelem zajištění plnění z realitní smlouvy, pokud</w:t>
      </w:r>
    </w:p>
    <w:p w:rsidR="00E57E1D" w:rsidRPr="00AD49BF" w:rsidRDefault="00E57E1D" w:rsidP="00E57E1D">
      <w:pPr>
        <w:pStyle w:val="Odstavecseseznamem"/>
        <w:numPr>
          <w:ilvl w:val="0"/>
          <w:numId w:val="5"/>
        </w:numPr>
        <w:spacing w:after="0" w:line="240" w:lineRule="auto"/>
        <w:ind w:left="284" w:firstLine="850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>smlouva o úschově je v písemné formě,</w:t>
      </w:r>
    </w:p>
    <w:p w:rsidR="00E57E1D" w:rsidRPr="00AD49BF" w:rsidRDefault="00E57E1D" w:rsidP="00E57E1D">
      <w:pPr>
        <w:pStyle w:val="Odstavecseseznamem"/>
        <w:numPr>
          <w:ilvl w:val="0"/>
          <w:numId w:val="5"/>
        </w:numPr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>účet u banky, zahraniční banky vykonávající v České republice činnost prostřednictvím pobočky</w:t>
      </w:r>
      <w:r w:rsidRPr="00AD49BF" w:rsidDel="006C5ED6">
        <w:rPr>
          <w:rFonts w:ascii="Times New Roman" w:hAnsi="Times New Roman"/>
          <w:sz w:val="24"/>
          <w:szCs w:val="24"/>
        </w:rPr>
        <w:t xml:space="preserve"> </w:t>
      </w:r>
      <w:r w:rsidRPr="00AD49BF">
        <w:rPr>
          <w:rFonts w:ascii="Times New Roman" w:hAnsi="Times New Roman"/>
          <w:sz w:val="24"/>
          <w:szCs w:val="24"/>
        </w:rPr>
        <w:t xml:space="preserve">nebo spořitelního a úvěrního družstva (dále jen „banka“), na kterém jsou uloženy peněžní prostředky, je </w:t>
      </w:r>
    </w:p>
    <w:p w:rsidR="00E57E1D" w:rsidRPr="00AD49BF" w:rsidRDefault="00E57E1D" w:rsidP="00E57E1D">
      <w:pPr>
        <w:pStyle w:val="Odstavecseseznamem"/>
        <w:numPr>
          <w:ilvl w:val="0"/>
          <w:numId w:val="6"/>
        </w:numPr>
        <w:spacing w:after="0" w:line="240" w:lineRule="auto"/>
        <w:ind w:left="1701" w:hanging="283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 xml:space="preserve">zřízen pro každého uschovatele jako samostatný účet úschovy, </w:t>
      </w:r>
    </w:p>
    <w:p w:rsidR="00E57E1D" w:rsidRPr="00AD49BF" w:rsidRDefault="00E57E1D" w:rsidP="00E57E1D">
      <w:pPr>
        <w:pStyle w:val="Odstavecseseznamem"/>
        <w:numPr>
          <w:ilvl w:val="0"/>
          <w:numId w:val="6"/>
        </w:numPr>
        <w:spacing w:after="0" w:line="240" w:lineRule="auto"/>
        <w:ind w:left="1701" w:hanging="283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>veden na jméno realitního zprostředkovatele zapsaného ve veřejném rejstříku,</w:t>
      </w:r>
    </w:p>
    <w:p w:rsidR="00E57E1D" w:rsidRPr="00E57E1D" w:rsidRDefault="00E57E1D" w:rsidP="00E57E1D">
      <w:pPr>
        <w:pStyle w:val="Odstavecseseznamem"/>
        <w:numPr>
          <w:ilvl w:val="0"/>
          <w:numId w:val="5"/>
        </w:numPr>
        <w:spacing w:after="0" w:line="240" w:lineRule="auto"/>
        <w:ind w:left="1418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 xml:space="preserve">informuje </w:t>
      </w:r>
      <w:r w:rsidRPr="00E57E1D">
        <w:rPr>
          <w:rFonts w:ascii="Times New Roman" w:hAnsi="Times New Roman"/>
          <w:color w:val="000000"/>
          <w:sz w:val="24"/>
          <w:szCs w:val="24"/>
        </w:rPr>
        <w:t>banku v souladu se zákonem o bankách o tom, že majitelem uschovaných peněžních prostředků je třetí osoba,</w:t>
      </w:r>
    </w:p>
    <w:p w:rsidR="00E57E1D" w:rsidRPr="00AD49BF" w:rsidRDefault="00E57E1D" w:rsidP="00E57E1D">
      <w:pPr>
        <w:pStyle w:val="Odstavecseseznamem"/>
        <w:numPr>
          <w:ilvl w:val="0"/>
          <w:numId w:val="5"/>
        </w:numPr>
        <w:spacing w:after="0" w:line="240" w:lineRule="auto"/>
        <w:ind w:left="1418" w:hanging="284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 xml:space="preserve">o každé úschově učiní záznam v jím vedené evidenci úschov, která zahrnuje </w:t>
      </w:r>
    </w:p>
    <w:p w:rsidR="00E57E1D" w:rsidRPr="00AD49BF" w:rsidRDefault="00E57E1D" w:rsidP="00E57E1D">
      <w:pPr>
        <w:pStyle w:val="Odstavecseseznamem"/>
        <w:spacing w:line="240" w:lineRule="auto"/>
        <w:ind w:left="1701" w:hanging="283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 xml:space="preserve">1. identifikační údaje o uschovateli a příjemci, a to pokud je uschovatel nebo příjemce fyzickou osobou </w:t>
      </w:r>
      <w:r w:rsidRPr="00AD49BF">
        <w:rPr>
          <w:rFonts w:ascii="Times New Roman" w:hAnsi="Times New Roman"/>
          <w:iCs/>
          <w:sz w:val="24"/>
          <w:szCs w:val="24"/>
        </w:rPr>
        <w:t>všechna jména a příjmení, rodné číslo, a nebylo-li přiděleno, datum narození, dále místo narození, pohlaví, trvalý nebo jiný pobyt a státní občanství; jde-li o podnikající fyzickou osobu, též její obchodní firmu, odlišující dodatek nebo další označení, místo podnikání a identifikační číslo osoby</w:t>
      </w:r>
      <w:r w:rsidRPr="00AD49BF">
        <w:rPr>
          <w:rFonts w:ascii="Times New Roman" w:hAnsi="Times New Roman"/>
          <w:sz w:val="24"/>
          <w:szCs w:val="24"/>
        </w:rPr>
        <w:t xml:space="preserve">; je-li </w:t>
      </w:r>
      <w:r w:rsidRPr="00AD49BF">
        <w:rPr>
          <w:rFonts w:ascii="Times New Roman" w:hAnsi="Times New Roman"/>
          <w:sz w:val="24"/>
          <w:szCs w:val="24"/>
        </w:rPr>
        <w:lastRenderedPageBreak/>
        <w:t xml:space="preserve">uschovatel nebo příjemce zastoupen, též tyto údaje o jeho jednajícím zástupci; pokud je právnickou osobou </w:t>
      </w:r>
      <w:r w:rsidRPr="00AD49BF">
        <w:rPr>
          <w:rFonts w:ascii="Times New Roman" w:hAnsi="Times New Roman"/>
          <w:iCs/>
          <w:sz w:val="24"/>
          <w:szCs w:val="24"/>
        </w:rPr>
        <w:t>obchodní firma nebo název včetně odlišujícího dodatku nebo dalšího označení, sídlo, identifikační číslo osoby nebo obdobné číslo přidělované v zahraničí; u fyzické osoby, která je členem jejího statutárního orgánu, údaje ke zjištění a ověření její totožnosti; případně</w:t>
      </w:r>
      <w:r w:rsidRPr="00AD49BF">
        <w:rPr>
          <w:rFonts w:ascii="Times New Roman" w:hAnsi="Times New Roman"/>
          <w:sz w:val="24"/>
          <w:szCs w:val="24"/>
        </w:rPr>
        <w:t xml:space="preserve"> údaje o zástupci právnické osoby, který v daném případě jednal, a pokud je správcem svěřeneckého fondu</w:t>
      </w:r>
      <w:r w:rsidRPr="00AD49BF">
        <w:rPr>
          <w:rFonts w:ascii="Times New Roman" w:hAnsi="Times New Roman"/>
          <w:color w:val="000000"/>
          <w:sz w:val="24"/>
          <w:szCs w:val="24"/>
        </w:rPr>
        <w:t xml:space="preserve"> jeho označení a identifikační údaje jeho správce, obhospodařovatele, nebo osoby v obdobném postavení, </w:t>
      </w:r>
    </w:p>
    <w:p w:rsidR="00E57E1D" w:rsidRPr="00AD49BF" w:rsidRDefault="00E57E1D" w:rsidP="00E57E1D">
      <w:pPr>
        <w:pStyle w:val="Odstavecseseznamem"/>
        <w:spacing w:line="240" w:lineRule="auto"/>
        <w:ind w:left="284" w:firstLine="1134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>2. údaje o výši peněžních prostředků a o měnové jednotce,</w:t>
      </w:r>
    </w:p>
    <w:p w:rsidR="00E57E1D" w:rsidRPr="00AD49BF" w:rsidRDefault="00E57E1D" w:rsidP="00E57E1D">
      <w:pPr>
        <w:pStyle w:val="Odstavecseseznamem"/>
        <w:numPr>
          <w:ilvl w:val="0"/>
          <w:numId w:val="6"/>
        </w:numPr>
        <w:spacing w:after="0" w:line="240" w:lineRule="auto"/>
        <w:ind w:left="1701" w:hanging="283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>datum přijetí peněžních prostředků do úschovy,</w:t>
      </w:r>
    </w:p>
    <w:p w:rsidR="00E57E1D" w:rsidRPr="00AD49BF" w:rsidRDefault="00E57E1D" w:rsidP="00E57E1D">
      <w:pPr>
        <w:pStyle w:val="Odstavecseseznamem"/>
        <w:numPr>
          <w:ilvl w:val="0"/>
          <w:numId w:val="6"/>
        </w:numPr>
        <w:spacing w:after="0" w:line="240" w:lineRule="auto"/>
        <w:ind w:left="1701" w:hanging="283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>údaj o době trvání úschovy, případně podmínky stanovené realitnímu zprostředkovateli pro vydání peněžních prostředků z úschovy uschovateli nebo příjemci, a způsob doložení splnění těchto podmínek realitnímu zprostředkovateli,</w:t>
      </w:r>
    </w:p>
    <w:p w:rsidR="00E57E1D" w:rsidRPr="00AD49BF" w:rsidRDefault="00E57E1D" w:rsidP="00E57E1D">
      <w:pPr>
        <w:pStyle w:val="Odstavecseseznamem"/>
        <w:numPr>
          <w:ilvl w:val="0"/>
          <w:numId w:val="6"/>
        </w:numPr>
        <w:spacing w:after="0" w:line="240" w:lineRule="auto"/>
        <w:ind w:left="1701" w:hanging="283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 xml:space="preserve">označení účtu nebo účtů, na který nebo na </w:t>
      </w:r>
      <w:proofErr w:type="gramStart"/>
      <w:r w:rsidRPr="00AD49BF">
        <w:rPr>
          <w:rFonts w:ascii="Times New Roman" w:hAnsi="Times New Roman"/>
          <w:sz w:val="24"/>
          <w:szCs w:val="24"/>
        </w:rPr>
        <w:t>které</w:t>
      </w:r>
      <w:proofErr w:type="gramEnd"/>
      <w:r w:rsidRPr="00AD49BF">
        <w:rPr>
          <w:rFonts w:ascii="Times New Roman" w:hAnsi="Times New Roman"/>
          <w:sz w:val="24"/>
          <w:szCs w:val="24"/>
        </w:rPr>
        <w:t xml:space="preserve"> mají být peněžní prostředky vydány z úschovy příjemci a identifikační údaje osoby, která je jeho majitelem, není-li to příjemce,</w:t>
      </w:r>
    </w:p>
    <w:p w:rsidR="00E57E1D" w:rsidRPr="00AD49BF" w:rsidRDefault="00E57E1D" w:rsidP="00E57E1D">
      <w:pPr>
        <w:pStyle w:val="Odstavecseseznamem"/>
        <w:numPr>
          <w:ilvl w:val="0"/>
          <w:numId w:val="6"/>
        </w:numPr>
        <w:spacing w:after="0" w:line="240" w:lineRule="auto"/>
        <w:ind w:left="1701" w:hanging="283"/>
        <w:jc w:val="both"/>
        <w:rPr>
          <w:rFonts w:ascii="Times New Roman" w:hAnsi="Times New Roman"/>
          <w:sz w:val="24"/>
          <w:szCs w:val="24"/>
        </w:rPr>
      </w:pPr>
      <w:r w:rsidRPr="00AD49BF">
        <w:rPr>
          <w:rFonts w:ascii="Times New Roman" w:hAnsi="Times New Roman"/>
          <w:sz w:val="24"/>
          <w:szCs w:val="24"/>
        </w:rPr>
        <w:t>datum vydání peněžních prostředků uschovateli nebo příjemci.</w:t>
      </w:r>
    </w:p>
    <w:p w:rsidR="00E57E1D" w:rsidRPr="00AD49BF" w:rsidRDefault="00E57E1D" w:rsidP="00E57E1D">
      <w:pPr>
        <w:pStyle w:val="Odstavecseseznamem"/>
        <w:spacing w:line="240" w:lineRule="auto"/>
        <w:ind w:left="641"/>
        <w:jc w:val="both"/>
        <w:rPr>
          <w:rFonts w:ascii="Times New Roman" w:hAnsi="Times New Roman"/>
          <w:sz w:val="24"/>
          <w:szCs w:val="24"/>
        </w:rPr>
      </w:pPr>
    </w:p>
    <w:p w:rsidR="00E57E1D" w:rsidRDefault="00E57E1D" w:rsidP="00E57E1D">
      <w:pPr>
        <w:ind w:left="1418" w:hanging="567"/>
        <w:jc w:val="both"/>
      </w:pPr>
      <w:r w:rsidRPr="00AD49BF">
        <w:t xml:space="preserve">   (3) Přijetí peněžních prostředků do úschovy a jejich vydání z úschovy lze jen bezhotovostním převodem; jiným způsobem nelze peněžní prostředky předat.</w:t>
      </w:r>
    </w:p>
    <w:p w:rsidR="001D20B3" w:rsidRPr="00AD49BF" w:rsidRDefault="001D20B3" w:rsidP="00E57E1D">
      <w:pPr>
        <w:ind w:left="1418" w:hanging="567"/>
        <w:jc w:val="both"/>
      </w:pPr>
    </w:p>
    <w:p w:rsidR="00E57E1D" w:rsidRDefault="00E57E1D" w:rsidP="00E57E1D">
      <w:pPr>
        <w:ind w:left="1418" w:hanging="425"/>
        <w:jc w:val="both"/>
        <w:rPr>
          <w:bCs/>
        </w:rPr>
      </w:pPr>
      <w:r w:rsidRPr="00AD49BF">
        <w:rPr>
          <w:bCs/>
        </w:rPr>
        <w:t>(4) Současně s poskytnutím první úschovy peněžních prostředků za účelem zajištění plnění z realitní smlouvy informuje realitní zprostředkovatel o této skutečnosti obecní živnostenský úřad.</w:t>
      </w:r>
    </w:p>
    <w:p w:rsidR="001D20B3" w:rsidRPr="00AD49BF" w:rsidRDefault="001D20B3" w:rsidP="00E57E1D">
      <w:pPr>
        <w:ind w:left="1418" w:hanging="425"/>
        <w:jc w:val="both"/>
        <w:rPr>
          <w:bCs/>
        </w:rPr>
      </w:pPr>
    </w:p>
    <w:p w:rsidR="00E57E1D" w:rsidRDefault="00E57E1D" w:rsidP="00E57E1D">
      <w:pPr>
        <w:ind w:left="1276" w:hanging="283"/>
        <w:jc w:val="both"/>
        <w:rPr>
          <w:bCs/>
        </w:rPr>
      </w:pPr>
      <w:r w:rsidRPr="00AD49BF">
        <w:rPr>
          <w:bCs/>
        </w:rPr>
        <w:t>(5) Realitní zprostředkovatel není oprávněn použít peněžní prostředky na účtu úschovy jinak než v souladu s účelem realitní smlouvy.“</w:t>
      </w:r>
      <w:r>
        <w:rPr>
          <w:bCs/>
        </w:rPr>
        <w:t>,</w:t>
      </w:r>
    </w:p>
    <w:p w:rsidR="00E57E1D" w:rsidRDefault="00E57E1D" w:rsidP="00E57E1D">
      <w:pPr>
        <w:jc w:val="both"/>
        <w:rPr>
          <w:bCs/>
        </w:rPr>
      </w:pPr>
    </w:p>
    <w:p w:rsidR="00E57E1D" w:rsidRDefault="00E57E1D" w:rsidP="00E57E1D">
      <w:pPr>
        <w:jc w:val="both"/>
        <w:rPr>
          <w:bCs/>
        </w:rPr>
      </w:pPr>
    </w:p>
    <w:p w:rsidR="00E57E1D" w:rsidRDefault="00E57E1D" w:rsidP="00E57E1D">
      <w:pPr>
        <w:ind w:left="284"/>
        <w:jc w:val="both"/>
        <w:rPr>
          <w:bCs/>
          <w:u w:val="single"/>
        </w:rPr>
      </w:pPr>
      <w:r>
        <w:rPr>
          <w:bCs/>
        </w:rPr>
        <w:t xml:space="preserve">3.  </w:t>
      </w:r>
      <w:r>
        <w:rPr>
          <w:bCs/>
        </w:rPr>
        <w:tab/>
      </w:r>
      <w:r>
        <w:rPr>
          <w:bCs/>
          <w:u w:val="single"/>
        </w:rPr>
        <w:t>k části první, v § 20 se vkládá nový odstavec 2, který zní:</w:t>
      </w:r>
    </w:p>
    <w:p w:rsidR="00E57E1D" w:rsidRDefault="00E57E1D" w:rsidP="00E57E1D">
      <w:pPr>
        <w:ind w:left="708" w:firstLine="708"/>
        <w:jc w:val="both"/>
      </w:pPr>
      <w:r>
        <w:t>„(2) Kontrolu nad dodržováním povinností stanovených v § 4 vykonávají obecní živnostenské úřady.“,</w:t>
      </w:r>
    </w:p>
    <w:p w:rsidR="00E57E1D" w:rsidRDefault="00E57E1D" w:rsidP="00E57E1D">
      <w:pPr>
        <w:ind w:left="708" w:firstLine="708"/>
        <w:jc w:val="both"/>
      </w:pPr>
    </w:p>
    <w:p w:rsidR="00E57E1D" w:rsidRDefault="00E57E1D" w:rsidP="00E57E1D">
      <w:pPr>
        <w:ind w:firstLine="708"/>
        <w:contextualSpacing/>
      </w:pPr>
      <w:r>
        <w:t>Dosavadní odstavce 2 a 3 se označují jako odstavce 3 a 4.</w:t>
      </w:r>
    </w:p>
    <w:p w:rsidR="00E57E1D" w:rsidRDefault="00E57E1D" w:rsidP="00E57E1D">
      <w:pPr>
        <w:jc w:val="both"/>
        <w:rPr>
          <w:bCs/>
          <w:u w:val="single"/>
        </w:rPr>
      </w:pPr>
    </w:p>
    <w:p w:rsidR="00E57E1D" w:rsidRPr="004E62BE" w:rsidRDefault="00E57E1D" w:rsidP="00E57E1D">
      <w:pPr>
        <w:ind w:firstLine="284"/>
        <w:jc w:val="both"/>
        <w:rPr>
          <w:bCs/>
          <w:u w:val="single"/>
        </w:rPr>
      </w:pPr>
      <w:r>
        <w:rPr>
          <w:bCs/>
        </w:rPr>
        <w:t xml:space="preserve">4. </w:t>
      </w:r>
      <w:r>
        <w:rPr>
          <w:bCs/>
        </w:rPr>
        <w:tab/>
      </w:r>
      <w:r>
        <w:rPr>
          <w:bCs/>
          <w:u w:val="single"/>
        </w:rPr>
        <w:t>k části první, § 21 a 22 znějí:</w:t>
      </w:r>
    </w:p>
    <w:p w:rsidR="00E57E1D" w:rsidRDefault="00E57E1D" w:rsidP="00E57E1D">
      <w:pPr>
        <w:jc w:val="both"/>
        <w:rPr>
          <w:bCs/>
          <w:u w:val="single"/>
        </w:rPr>
      </w:pPr>
    </w:p>
    <w:p w:rsidR="00E57E1D" w:rsidRPr="00DB082B" w:rsidRDefault="00E57E1D" w:rsidP="00E57E1D">
      <w:pPr>
        <w:contextualSpacing/>
        <w:jc w:val="center"/>
      </w:pPr>
      <w:r>
        <w:t>„</w:t>
      </w:r>
      <w:r w:rsidRPr="00DB082B">
        <w:t>§ 2</w:t>
      </w:r>
      <w:r>
        <w:t>1</w:t>
      </w:r>
    </w:p>
    <w:p w:rsidR="00E57E1D" w:rsidRPr="00DB082B" w:rsidRDefault="00E57E1D" w:rsidP="00E57E1D">
      <w:pPr>
        <w:contextualSpacing/>
        <w:jc w:val="center"/>
        <w:rPr>
          <w:b/>
        </w:rPr>
      </w:pPr>
      <w:r w:rsidRPr="00DB082B">
        <w:rPr>
          <w:b/>
        </w:rPr>
        <w:t>Přestupky</w:t>
      </w:r>
    </w:p>
    <w:p w:rsidR="00E57E1D" w:rsidRPr="00DB082B" w:rsidRDefault="00E57E1D" w:rsidP="00E57E1D">
      <w:pPr>
        <w:contextualSpacing/>
        <w:jc w:val="center"/>
        <w:rPr>
          <w:b/>
        </w:rPr>
      </w:pPr>
    </w:p>
    <w:p w:rsidR="00E57E1D" w:rsidRPr="004E62BE" w:rsidRDefault="00E57E1D" w:rsidP="00E57E1D">
      <w:pPr>
        <w:ind w:left="708" w:firstLine="708"/>
        <w:contextualSpacing/>
        <w:jc w:val="both"/>
      </w:pPr>
      <w:r w:rsidRPr="004E62BE">
        <w:t xml:space="preserve">(1) Právnická osoba nebo podnikající fyzická osoba se jako realitní zprostředkovatel dopustí přestupku tím, že </w:t>
      </w:r>
    </w:p>
    <w:p w:rsidR="00E57E1D" w:rsidRPr="004E62BE" w:rsidRDefault="00E57E1D" w:rsidP="00E57E1D">
      <w:pPr>
        <w:ind w:firstLine="708"/>
        <w:contextualSpacing/>
        <w:jc w:val="both"/>
      </w:pPr>
      <w:r w:rsidRPr="004E62BE">
        <w:t>a) nesplní některou z povinností podle § 4,</w:t>
      </w:r>
    </w:p>
    <w:p w:rsidR="00E57E1D" w:rsidRPr="004E62BE" w:rsidRDefault="00E57E1D" w:rsidP="00E57E1D">
      <w:pPr>
        <w:ind w:firstLine="708"/>
        <w:contextualSpacing/>
        <w:jc w:val="both"/>
      </w:pPr>
      <w:r w:rsidRPr="004E62BE">
        <w:t>b) není pojištěna podle § 7 odst. 1 nebo 2, nebo</w:t>
      </w:r>
    </w:p>
    <w:p w:rsidR="00E57E1D" w:rsidRPr="004E62BE" w:rsidRDefault="00E57E1D" w:rsidP="00E57E1D">
      <w:pPr>
        <w:ind w:firstLine="708"/>
        <w:contextualSpacing/>
        <w:jc w:val="both"/>
      </w:pPr>
      <w:r w:rsidRPr="004E62BE">
        <w:t>c) nesplní některou z povinností podle § 7 odst. 4.</w:t>
      </w:r>
    </w:p>
    <w:p w:rsidR="00E57E1D" w:rsidRPr="004E62BE" w:rsidRDefault="00E57E1D" w:rsidP="00E57E1D">
      <w:pPr>
        <w:ind w:firstLine="284"/>
        <w:contextualSpacing/>
        <w:jc w:val="both"/>
      </w:pPr>
      <w:r w:rsidRPr="004E62BE">
        <w:tab/>
      </w:r>
      <w:r w:rsidRPr="004E62BE">
        <w:tab/>
      </w:r>
    </w:p>
    <w:p w:rsidR="00E57E1D" w:rsidRPr="004E62BE" w:rsidRDefault="00E57E1D" w:rsidP="00E57E1D">
      <w:pPr>
        <w:ind w:left="708" w:firstLine="708"/>
        <w:contextualSpacing/>
        <w:jc w:val="both"/>
      </w:pPr>
      <w:r w:rsidRPr="004E62BE">
        <w:t xml:space="preserve">(2) Za přestupek lze uložit pokutu </w:t>
      </w:r>
    </w:p>
    <w:p w:rsidR="00E57E1D" w:rsidRPr="004E62BE" w:rsidRDefault="00E57E1D" w:rsidP="00E57E1D">
      <w:pPr>
        <w:ind w:firstLine="708"/>
        <w:contextualSpacing/>
        <w:jc w:val="both"/>
      </w:pPr>
      <w:r w:rsidRPr="004E62BE">
        <w:t>a) do 500 000 Kč, jde-li o přestupek podle odstavce 1 písm. a),</w:t>
      </w:r>
    </w:p>
    <w:p w:rsidR="00E57E1D" w:rsidRPr="00024E4B" w:rsidRDefault="00E57E1D" w:rsidP="00E57E1D">
      <w:pPr>
        <w:ind w:firstLine="708"/>
        <w:contextualSpacing/>
        <w:jc w:val="both"/>
      </w:pPr>
      <w:r w:rsidRPr="004E62BE">
        <w:t>b) do 1 000 000 Kč, jde-li o přestupek podle odstavce 1 písm</w:t>
      </w:r>
      <w:r w:rsidRPr="00024E4B">
        <w:t xml:space="preserve">. </w:t>
      </w:r>
      <w:r>
        <w:t>b)</w:t>
      </w:r>
      <w:r w:rsidRPr="00024E4B">
        <w:t>,</w:t>
      </w:r>
    </w:p>
    <w:p w:rsidR="00E57E1D" w:rsidRPr="00DB082B" w:rsidRDefault="00E57E1D" w:rsidP="00E57E1D">
      <w:pPr>
        <w:ind w:firstLine="708"/>
        <w:contextualSpacing/>
        <w:jc w:val="both"/>
      </w:pPr>
      <w:r>
        <w:t>c</w:t>
      </w:r>
      <w:r w:rsidRPr="00024E4B">
        <w:t>) do 100 000 Kč, jde-li o přestupek podle odstavce 1 písm.</w:t>
      </w:r>
      <w:r>
        <w:t xml:space="preserve"> c</w:t>
      </w:r>
      <w:r w:rsidRPr="00024E4B">
        <w:t>).</w:t>
      </w:r>
    </w:p>
    <w:p w:rsidR="00E57E1D" w:rsidRDefault="00E57E1D" w:rsidP="00E57E1D">
      <w:pPr>
        <w:ind w:firstLine="284"/>
        <w:contextualSpacing/>
        <w:jc w:val="both"/>
      </w:pPr>
    </w:p>
    <w:p w:rsidR="00E57E1D" w:rsidRPr="00DB082B" w:rsidRDefault="00E57E1D" w:rsidP="00E57E1D">
      <w:pPr>
        <w:ind w:firstLine="284"/>
        <w:contextualSpacing/>
        <w:jc w:val="both"/>
      </w:pPr>
    </w:p>
    <w:p w:rsidR="00E57E1D" w:rsidRPr="00DB082B" w:rsidRDefault="00E57E1D" w:rsidP="00E57E1D">
      <w:pPr>
        <w:contextualSpacing/>
        <w:jc w:val="center"/>
      </w:pPr>
      <w:r w:rsidRPr="00DB082B">
        <w:t>§ 2</w:t>
      </w:r>
      <w:r>
        <w:t>2</w:t>
      </w:r>
    </w:p>
    <w:p w:rsidR="00E57E1D" w:rsidRPr="00DB082B" w:rsidRDefault="00E57E1D" w:rsidP="00E57E1D">
      <w:pPr>
        <w:contextualSpacing/>
        <w:jc w:val="center"/>
        <w:rPr>
          <w:b/>
        </w:rPr>
      </w:pPr>
      <w:r w:rsidRPr="00DB082B">
        <w:rPr>
          <w:b/>
        </w:rPr>
        <w:t>Projednávání přestupků</w:t>
      </w:r>
    </w:p>
    <w:p w:rsidR="00E57E1D" w:rsidRPr="00DB082B" w:rsidRDefault="00E57E1D" w:rsidP="00E57E1D">
      <w:pPr>
        <w:ind w:firstLine="284"/>
        <w:contextualSpacing/>
        <w:jc w:val="both"/>
      </w:pPr>
    </w:p>
    <w:p w:rsidR="00E57E1D" w:rsidRPr="004E62BE" w:rsidRDefault="00E57E1D" w:rsidP="00E57E1D">
      <w:pPr>
        <w:ind w:left="708" w:firstLine="702"/>
        <w:contextualSpacing/>
        <w:jc w:val="both"/>
      </w:pPr>
      <w:r w:rsidRPr="004E62BE">
        <w:t>Přestupky podle § 21 odst. 1 písm. a) projednávají obecní živnostenské úřady. Přestupky podle § 21 odst. 1 písm. b) a c) projednává ministerstvo.“</w:t>
      </w:r>
      <w:r>
        <w:t>,</w:t>
      </w:r>
    </w:p>
    <w:p w:rsidR="00E57E1D" w:rsidRPr="004E62BE" w:rsidRDefault="00E57E1D" w:rsidP="00E57E1D">
      <w:pPr>
        <w:jc w:val="both"/>
        <w:rPr>
          <w:bCs/>
          <w:u w:val="single"/>
        </w:rPr>
      </w:pPr>
    </w:p>
    <w:p w:rsidR="00E57E1D" w:rsidRDefault="00E57E1D" w:rsidP="00E57E1D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</w:p>
    <w:p w:rsidR="00E57E1D" w:rsidRDefault="00E57E1D" w:rsidP="00E57E1D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  <w:r>
        <w:t xml:space="preserve">5. </w:t>
      </w:r>
      <w:r>
        <w:tab/>
      </w:r>
      <w:r>
        <w:rPr>
          <w:u w:val="single"/>
        </w:rPr>
        <w:t>za část druhou se vkládá nová část třetí, která včetně nadpisu zní:</w:t>
      </w:r>
    </w:p>
    <w:p w:rsidR="00E57E1D" w:rsidRPr="004E62BE" w:rsidRDefault="00E57E1D" w:rsidP="00E57E1D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</w:p>
    <w:p w:rsidR="00E57E1D" w:rsidRDefault="00E57E1D" w:rsidP="00E57E1D">
      <w:pPr>
        <w:contextualSpacing/>
        <w:jc w:val="center"/>
      </w:pPr>
    </w:p>
    <w:p w:rsidR="00E57E1D" w:rsidRDefault="00E57E1D" w:rsidP="00E57E1D">
      <w:pPr>
        <w:contextualSpacing/>
        <w:jc w:val="center"/>
        <w:rPr>
          <w:b/>
        </w:rPr>
      </w:pPr>
      <w:r w:rsidRPr="0096660A">
        <w:t>„</w:t>
      </w:r>
      <w:r>
        <w:rPr>
          <w:b/>
        </w:rPr>
        <w:t>ČÁST TŘETÍ</w:t>
      </w:r>
    </w:p>
    <w:p w:rsidR="00E57E1D" w:rsidRPr="0096660A" w:rsidRDefault="00E57E1D" w:rsidP="00E57E1D">
      <w:pPr>
        <w:contextualSpacing/>
        <w:jc w:val="center"/>
      </w:pPr>
      <w:r w:rsidRPr="000B5627">
        <w:rPr>
          <w:b/>
        </w:rPr>
        <w:t>Změna zákona o bankách</w:t>
      </w:r>
    </w:p>
    <w:p w:rsidR="00E57E1D" w:rsidRPr="0096660A" w:rsidRDefault="00E57E1D" w:rsidP="00E57E1D">
      <w:pPr>
        <w:jc w:val="center"/>
      </w:pPr>
      <w:r w:rsidRPr="0096660A">
        <w:t>§ 26</w:t>
      </w:r>
    </w:p>
    <w:p w:rsidR="00E57E1D" w:rsidRDefault="00E57E1D" w:rsidP="00E57E1D">
      <w:pPr>
        <w:ind w:left="708" w:firstLine="708"/>
        <w:contextualSpacing/>
        <w:jc w:val="both"/>
      </w:pPr>
      <w:r w:rsidRPr="000B5627">
        <w:t xml:space="preserve">V </w:t>
      </w:r>
      <w:r w:rsidRPr="0096660A">
        <w:t xml:space="preserve">§ 41e </w:t>
      </w:r>
      <w:r w:rsidRPr="000B5627">
        <w:t xml:space="preserve">zákona </w:t>
      </w:r>
      <w:r w:rsidRPr="0096660A">
        <w:t>č.  21/1992 Sb. o bankách, ve znění</w:t>
      </w:r>
      <w:r>
        <w:t xml:space="preserve"> </w:t>
      </w:r>
      <w:r w:rsidRPr="0006642A">
        <w:t xml:space="preserve">zákona č. 16/1998 Sb., zákona č. 165/1998 Sb., zákona č. 319/2001 Sb., zákona č. 126/2002 Sb., zákona č. 433/2008 Sb., zákona č. 156/2010 Sb. a zákona č. 41/2011 Sb., </w:t>
      </w:r>
      <w:r w:rsidRPr="0096660A">
        <w:t xml:space="preserve">se </w:t>
      </w:r>
      <w:r>
        <w:t xml:space="preserve">na konci textu odstavce 6 doplňují slova </w:t>
      </w:r>
      <w:r w:rsidRPr="0096660A">
        <w:t>„nebo o</w:t>
      </w:r>
      <w:r>
        <w:t> </w:t>
      </w:r>
      <w:r w:rsidRPr="0096660A">
        <w:t>peníze přijaté realitním zprostředkovatelem do úschovy podle zákona o realitním zprostředkování</w:t>
      </w:r>
      <w:r>
        <w:t>.</w:t>
      </w:r>
      <w:r w:rsidRPr="0096660A">
        <w:t>“</w:t>
      </w:r>
      <w:r>
        <w:t>,</w:t>
      </w:r>
    </w:p>
    <w:p w:rsidR="00E57E1D" w:rsidRPr="000B5627" w:rsidRDefault="00E57E1D" w:rsidP="00E57E1D">
      <w:pPr>
        <w:contextualSpacing/>
        <w:jc w:val="both"/>
      </w:pPr>
    </w:p>
    <w:p w:rsidR="00E57E1D" w:rsidRPr="0096660A" w:rsidRDefault="00E57E1D" w:rsidP="00E57E1D">
      <w:pPr>
        <w:ind w:firstLine="708"/>
        <w:contextualSpacing/>
        <w:jc w:val="both"/>
      </w:pPr>
      <w:r>
        <w:t xml:space="preserve">Dosavadní </w:t>
      </w:r>
      <w:r w:rsidRPr="0096660A">
        <w:t>část třetí se označuje jako část čtvrtá</w:t>
      </w:r>
      <w:r>
        <w:t xml:space="preserve"> a § 26 se označuje jako § 27</w:t>
      </w:r>
      <w:r w:rsidRPr="0096660A">
        <w:t>.</w:t>
      </w: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4A5E4D">
        <w:rPr>
          <w:b/>
        </w:rPr>
        <w:t>16. října 2019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8426DD">
        <w:t xml:space="preserve"> Adam Kalous</w:t>
      </w:r>
    </w:p>
    <w:p w:rsidR="000C6893" w:rsidRPr="008426DD" w:rsidRDefault="008426DD">
      <w:pPr>
        <w:rPr>
          <w:i/>
        </w:rPr>
      </w:pPr>
      <w:r w:rsidRPr="008426DD">
        <w:rPr>
          <w:i/>
        </w:rPr>
        <w:t>SD 3476</w:t>
      </w:r>
    </w:p>
    <w:p w:rsidR="000C6893" w:rsidRDefault="000C6893"/>
    <w:p w:rsidR="008426DD" w:rsidRPr="00831262" w:rsidRDefault="008426DD" w:rsidP="0031720C">
      <w:pPr>
        <w:jc w:val="both"/>
      </w:pPr>
      <w:r w:rsidRPr="00831262">
        <w:t xml:space="preserve">Vložení textu u nově vložené Živnosti vázané „Realitní zprostředkování“ dle přílohy č. 2. </w:t>
      </w:r>
      <w:r>
        <w:t>Živnostenského zákona se vkládá:</w:t>
      </w:r>
    </w:p>
    <w:p w:rsidR="008426DD" w:rsidRPr="00AF7EEA" w:rsidRDefault="008426DD" w:rsidP="0031720C">
      <w:pPr>
        <w:jc w:val="both"/>
        <w:rPr>
          <w:b/>
          <w:i/>
        </w:rPr>
      </w:pPr>
      <w:r>
        <w:rPr>
          <w:b/>
        </w:rPr>
        <w:t>„</w:t>
      </w:r>
      <w:r w:rsidRPr="008426DD">
        <w:rPr>
          <w:b/>
        </w:rPr>
        <w:t>b)</w:t>
      </w:r>
      <w:r w:rsidRPr="00AF7EEA">
        <w:rPr>
          <w:b/>
          <w:i/>
        </w:rPr>
        <w:t xml:space="preserve"> </w:t>
      </w:r>
      <w:r w:rsidRPr="00AF7EEA">
        <w:rPr>
          <w:b/>
        </w:rPr>
        <w:t>vysokoškolské vzdělání v bakalářském programu, 1 rok praxe a absolvování mezinárodně uznávaného kurzu dle par. 60a zákona 111/1998 Sb. se zaměřením na nemovitosti organizovaného na státem akreditovaném ústavu</w:t>
      </w:r>
      <w:r>
        <w:rPr>
          <w:b/>
        </w:rPr>
        <w:t>“</w:t>
      </w:r>
      <w:r w:rsidR="0031720C">
        <w:rPr>
          <w:b/>
        </w:rPr>
        <w:t>.</w:t>
      </w:r>
    </w:p>
    <w:p w:rsidR="000C6893" w:rsidRDefault="000C6893"/>
    <w:p w:rsidR="000C6893" w:rsidRDefault="000C6893"/>
    <w:p w:rsidR="000C6893" w:rsidRDefault="008426DD" w:rsidP="008426DD">
      <w:pPr>
        <w:pStyle w:val="PNposlanec"/>
      </w:pPr>
      <w:r>
        <w:t>Poslanec Petr Dolínek</w:t>
      </w:r>
    </w:p>
    <w:p w:rsidR="000C6893" w:rsidRPr="002661DD" w:rsidRDefault="008426DD">
      <w:pPr>
        <w:rPr>
          <w:i/>
        </w:rPr>
      </w:pPr>
      <w:r w:rsidRPr="002661DD">
        <w:rPr>
          <w:i/>
        </w:rPr>
        <w:t xml:space="preserve">SD </w:t>
      </w:r>
      <w:r w:rsidR="002661DD" w:rsidRPr="002661DD">
        <w:rPr>
          <w:i/>
        </w:rPr>
        <w:t>3367</w:t>
      </w:r>
    </w:p>
    <w:p w:rsidR="002661DD" w:rsidRPr="002661DD" w:rsidRDefault="002661DD" w:rsidP="002661DD">
      <w:pPr>
        <w:pStyle w:val="ListParagraph1"/>
        <w:spacing w:line="360" w:lineRule="auto"/>
        <w:ind w:left="0"/>
        <w:rPr>
          <w:rFonts w:ascii="Times New Roman" w:hAnsi="Times New Roman"/>
        </w:rPr>
      </w:pPr>
      <w:r w:rsidRPr="002661DD">
        <w:rPr>
          <w:rFonts w:ascii="Times New Roman" w:hAnsi="Times New Roman"/>
        </w:rPr>
        <w:t>1. Ustanovení § 7 odst. 1 se mění takto (jako revize jsou vyznačeny úpravy):</w:t>
      </w:r>
    </w:p>
    <w:p w:rsidR="002661DD" w:rsidRPr="00361974" w:rsidRDefault="002661DD" w:rsidP="002661DD">
      <w:pPr>
        <w:pStyle w:val="ListParagraph1"/>
        <w:numPr>
          <w:ilvl w:val="0"/>
          <w:numId w:val="11"/>
        </w:numPr>
        <w:jc w:val="both"/>
        <w:rPr>
          <w:rFonts w:ascii="Times New Roman" w:hAnsi="Times New Roman"/>
        </w:rPr>
      </w:pPr>
      <w:r w:rsidRPr="00361974">
        <w:rPr>
          <w:rFonts w:ascii="Times New Roman" w:hAnsi="Times New Roman"/>
        </w:rPr>
        <w:t xml:space="preserve">Realitní zprostředkovatel musí být po celou dobu výkonu své činnosti pojištěn pro případ povinnosti nahradit zájemci újmu způsobenou výkonem realitního zprostředkování, s limitem pojistného plnění </w:t>
      </w:r>
      <w:r w:rsidRPr="00361974">
        <w:rPr>
          <w:rFonts w:ascii="Times New Roman" w:hAnsi="Times New Roman"/>
          <w:u w:val="single"/>
        </w:rPr>
        <w:t>stanoveného takto</w:t>
      </w:r>
      <w:r w:rsidRPr="00361974">
        <w:rPr>
          <w:rFonts w:ascii="Times New Roman" w:hAnsi="Times New Roman"/>
        </w:rPr>
        <w:t>:</w:t>
      </w:r>
    </w:p>
    <w:p w:rsidR="002661DD" w:rsidRPr="00361974" w:rsidRDefault="002661DD" w:rsidP="002661DD">
      <w:pPr>
        <w:pStyle w:val="ListParagraph1"/>
        <w:numPr>
          <w:ilvl w:val="0"/>
          <w:numId w:val="12"/>
        </w:numPr>
        <w:jc w:val="both"/>
        <w:rPr>
          <w:rFonts w:ascii="Times New Roman" w:hAnsi="Times New Roman"/>
        </w:rPr>
      </w:pPr>
      <w:r w:rsidRPr="00361974">
        <w:rPr>
          <w:rFonts w:ascii="Times New Roman" w:hAnsi="Times New Roman"/>
          <w:u w:val="single"/>
        </w:rPr>
        <w:t xml:space="preserve">každý realitní zprostředkovatel </w:t>
      </w:r>
      <w:r w:rsidRPr="00361974">
        <w:rPr>
          <w:rFonts w:ascii="Times New Roman" w:hAnsi="Times New Roman"/>
        </w:rPr>
        <w:t>nejméně ve výši 1 750 000 Kč na jednu pojistnou událost a nejméně ve výši 3 500 000 Kč pro případ souběhu více pojistných událostí v 1 roce;</w:t>
      </w:r>
    </w:p>
    <w:p w:rsidR="002661DD" w:rsidRPr="00361974" w:rsidRDefault="002661DD" w:rsidP="002661DD">
      <w:pPr>
        <w:pStyle w:val="ListParagraph1"/>
        <w:tabs>
          <w:tab w:val="left" w:pos="567"/>
        </w:tabs>
        <w:ind w:left="993" w:hanging="426"/>
        <w:jc w:val="both"/>
        <w:rPr>
          <w:rFonts w:ascii="Times New Roman" w:hAnsi="Times New Roman"/>
        </w:rPr>
      </w:pPr>
      <w:r w:rsidRPr="00361974">
        <w:rPr>
          <w:rFonts w:ascii="Times New Roman" w:hAnsi="Times New Roman"/>
        </w:rPr>
        <w:t xml:space="preserve"> </w:t>
      </w:r>
      <w:r w:rsidRPr="00361974">
        <w:rPr>
          <w:rFonts w:ascii="Times New Roman" w:hAnsi="Times New Roman"/>
          <w:u w:val="single"/>
        </w:rPr>
        <w:t>(b) realitní zprostředkovatel, který uzavírá se zájemcem smlouvu o realitním zprostředkování vlastním jménem a na svoji odpovědnost, nebo který provádí úschovu finančních prostředků či listin, nejméně ve výši 5 000 000 Kč na jednu pojistnou událost a nejméně ve výši 10 000 000 Kč pro případ souběhu více pojistných událostí v 1 roce</w:t>
      </w:r>
      <w:r w:rsidRPr="00361974">
        <w:rPr>
          <w:rFonts w:ascii="Times New Roman" w:hAnsi="Times New Roman"/>
        </w:rPr>
        <w:t>.</w:t>
      </w:r>
    </w:p>
    <w:p w:rsidR="002661DD" w:rsidRDefault="002661DD" w:rsidP="002661DD">
      <w:pPr>
        <w:ind w:left="644"/>
        <w:jc w:val="both"/>
        <w:rPr>
          <w:b/>
        </w:rPr>
      </w:pPr>
    </w:p>
    <w:p w:rsidR="002661DD" w:rsidRPr="00361974" w:rsidRDefault="002661DD" w:rsidP="002661DD">
      <w:pPr>
        <w:jc w:val="both"/>
      </w:pPr>
      <w:r w:rsidRPr="002661DD">
        <w:t>2</w:t>
      </w:r>
      <w:r w:rsidRPr="00361974">
        <w:t xml:space="preserve">. </w:t>
      </w:r>
      <w:r w:rsidR="00361974" w:rsidRPr="00361974">
        <w:t xml:space="preserve">V </w:t>
      </w:r>
      <w:r w:rsidRPr="00361974">
        <w:t xml:space="preserve">§ 7 odst. 4 se za slovo „(„ministerstvo“)“ vkládají slova „na jeho výzvu“, slova „ode dne uzavření smlouvy o pojištění“ </w:t>
      </w:r>
      <w:r w:rsidR="00361974" w:rsidRPr="00361974">
        <w:t>se zrušují a</w:t>
      </w:r>
      <w:r w:rsidRPr="00361974">
        <w:t xml:space="preserve"> na konec </w:t>
      </w:r>
      <w:r w:rsidR="00361974" w:rsidRPr="00361974">
        <w:t xml:space="preserve">textu </w:t>
      </w:r>
      <w:r w:rsidRPr="00361974">
        <w:t>první věty se vklád</w:t>
      </w:r>
      <w:r w:rsidR="00361974" w:rsidRPr="00361974">
        <w:t>ají</w:t>
      </w:r>
      <w:r w:rsidRPr="00361974">
        <w:t xml:space="preserve"> </w:t>
      </w:r>
      <w:r w:rsidR="00361974" w:rsidRPr="00361974">
        <w:t>slova</w:t>
      </w:r>
      <w:r w:rsidRPr="00361974">
        <w:t xml:space="preserve"> „o pojištění“. </w:t>
      </w:r>
      <w:r w:rsidR="00361974" w:rsidRPr="00361974">
        <w:t>V § 7 odst. 4 se věta druhá zrušuje.</w:t>
      </w:r>
      <w:r w:rsidRPr="00361974">
        <w:t xml:space="preserve"> </w:t>
      </w:r>
    </w:p>
    <w:p w:rsidR="002661DD" w:rsidRDefault="002661DD"/>
    <w:p w:rsidR="002661DD" w:rsidRPr="002661DD" w:rsidRDefault="002661DD">
      <w:pPr>
        <w:rPr>
          <w:i/>
        </w:rPr>
      </w:pPr>
      <w:r w:rsidRPr="002661DD">
        <w:rPr>
          <w:i/>
        </w:rPr>
        <w:t>SD 3366</w:t>
      </w:r>
    </w:p>
    <w:p w:rsidR="002661DD" w:rsidRPr="00361974" w:rsidRDefault="002661DD" w:rsidP="002661DD">
      <w:pPr>
        <w:pStyle w:val="ListParagraph1"/>
        <w:spacing w:line="360" w:lineRule="auto"/>
        <w:ind w:left="0"/>
        <w:rPr>
          <w:rFonts w:ascii="Times New Roman" w:hAnsi="Times New Roman"/>
        </w:rPr>
      </w:pPr>
      <w:r w:rsidRPr="002661DD">
        <w:rPr>
          <w:rFonts w:ascii="Times New Roman" w:hAnsi="Times New Roman"/>
        </w:rPr>
        <w:t>V § 18 se za slovo „</w:t>
      </w:r>
      <w:r w:rsidRPr="00361974">
        <w:rPr>
          <w:rFonts w:ascii="Times New Roman" w:hAnsi="Times New Roman"/>
        </w:rPr>
        <w:t xml:space="preserve">zprostředkování“ </w:t>
      </w:r>
      <w:r w:rsidR="00361974" w:rsidRPr="00361974">
        <w:rPr>
          <w:rFonts w:ascii="Times New Roman" w:hAnsi="Times New Roman"/>
        </w:rPr>
        <w:t>vkládají slova</w:t>
      </w:r>
      <w:r w:rsidRPr="00361974">
        <w:rPr>
          <w:rFonts w:ascii="Times New Roman" w:hAnsi="Times New Roman"/>
        </w:rPr>
        <w:t xml:space="preserve"> „ se spotřebitelem“. </w:t>
      </w:r>
    </w:p>
    <w:p w:rsidR="002661DD" w:rsidRDefault="002661DD"/>
    <w:p w:rsidR="002661DD" w:rsidRPr="002661DD" w:rsidRDefault="002661DD">
      <w:pPr>
        <w:rPr>
          <w:i/>
        </w:rPr>
      </w:pPr>
      <w:r w:rsidRPr="002661DD">
        <w:rPr>
          <w:i/>
        </w:rPr>
        <w:t>SD 3365</w:t>
      </w:r>
    </w:p>
    <w:p w:rsidR="002661DD" w:rsidRPr="002661DD" w:rsidRDefault="002661DD" w:rsidP="00361974">
      <w:pPr>
        <w:pStyle w:val="ListParagraph1"/>
        <w:suppressAutoHyphens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2661DD">
        <w:rPr>
          <w:rFonts w:ascii="Times New Roman" w:hAnsi="Times New Roman"/>
        </w:rPr>
        <w:t>V</w:t>
      </w:r>
      <w:r w:rsidR="00361974">
        <w:rPr>
          <w:rFonts w:ascii="Times New Roman" w:hAnsi="Times New Roman"/>
        </w:rPr>
        <w:t xml:space="preserve"> části druhé, v </w:t>
      </w:r>
      <w:r w:rsidRPr="002661DD">
        <w:rPr>
          <w:rFonts w:ascii="Times New Roman" w:hAnsi="Times New Roman"/>
        </w:rPr>
        <w:t xml:space="preserve">§ 24 (změna živnostenského zákona) se v bodu 1 </w:t>
      </w:r>
      <w:r w:rsidR="00361974">
        <w:rPr>
          <w:rFonts w:ascii="Times New Roman" w:hAnsi="Times New Roman"/>
        </w:rPr>
        <w:t xml:space="preserve">(k příloze č. 2) </w:t>
      </w:r>
      <w:r w:rsidRPr="002661DD">
        <w:rPr>
          <w:rFonts w:ascii="Times New Roman" w:hAnsi="Times New Roman"/>
        </w:rPr>
        <w:t xml:space="preserve">vypouští písmena a) a b) a původní písmeno c) se označuje </w:t>
      </w:r>
      <w:r w:rsidR="002E5F0E">
        <w:rPr>
          <w:rFonts w:ascii="Times New Roman" w:hAnsi="Times New Roman"/>
        </w:rPr>
        <w:t xml:space="preserve">jako písmeno </w:t>
      </w:r>
      <w:r w:rsidRPr="002661DD">
        <w:rPr>
          <w:rFonts w:ascii="Times New Roman" w:hAnsi="Times New Roman"/>
        </w:rPr>
        <w:t xml:space="preserve">a). </w:t>
      </w:r>
    </w:p>
    <w:p w:rsidR="002661DD" w:rsidRDefault="002661DD" w:rsidP="00361974"/>
    <w:p w:rsidR="00510760" w:rsidRPr="00510760" w:rsidRDefault="00510760" w:rsidP="002F71CD">
      <w:pPr>
        <w:pStyle w:val="ListParagraph1"/>
        <w:suppressAutoHyphens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510760">
        <w:rPr>
          <w:rFonts w:ascii="Times New Roman" w:hAnsi="Times New Roman"/>
        </w:rPr>
        <w:t>V</w:t>
      </w:r>
      <w:r w:rsidR="00361974">
        <w:rPr>
          <w:rFonts w:ascii="Times New Roman" w:hAnsi="Times New Roman"/>
        </w:rPr>
        <w:t> části druhé, v</w:t>
      </w:r>
      <w:r w:rsidRPr="00510760">
        <w:rPr>
          <w:rFonts w:ascii="Times New Roman" w:hAnsi="Times New Roman"/>
        </w:rPr>
        <w:t xml:space="preserve"> § 24 (změna živnostenského zákona) se v bodu 3 </w:t>
      </w:r>
      <w:r w:rsidR="00361974">
        <w:rPr>
          <w:rFonts w:ascii="Times New Roman" w:hAnsi="Times New Roman"/>
        </w:rPr>
        <w:t xml:space="preserve">(k příloze č. 5) ve sloupci 2 </w:t>
      </w:r>
      <w:r w:rsidRPr="00510760">
        <w:rPr>
          <w:rFonts w:ascii="Times New Roman" w:hAnsi="Times New Roman"/>
        </w:rPr>
        <w:t xml:space="preserve">písmena b) až d) </w:t>
      </w:r>
      <w:r w:rsidR="00361974">
        <w:rPr>
          <w:rFonts w:ascii="Times New Roman" w:hAnsi="Times New Roman"/>
        </w:rPr>
        <w:t xml:space="preserve">zrušují </w:t>
      </w:r>
      <w:r w:rsidRPr="00510760">
        <w:rPr>
          <w:rFonts w:ascii="Times New Roman" w:hAnsi="Times New Roman"/>
        </w:rPr>
        <w:t xml:space="preserve">a původní písmeno e) se označuje </w:t>
      </w:r>
      <w:r w:rsidR="002F71CD">
        <w:rPr>
          <w:rFonts w:ascii="Times New Roman" w:hAnsi="Times New Roman"/>
        </w:rPr>
        <w:t xml:space="preserve">jako písmeno </w:t>
      </w:r>
      <w:r w:rsidRPr="00510760">
        <w:rPr>
          <w:rFonts w:ascii="Times New Roman" w:hAnsi="Times New Roman"/>
        </w:rPr>
        <w:t>b) a na jeho konci se</w:t>
      </w:r>
      <w:r w:rsidR="002F71CD">
        <w:rPr>
          <w:rFonts w:ascii="Times New Roman" w:hAnsi="Times New Roman"/>
        </w:rPr>
        <w:t xml:space="preserve"> text „</w:t>
      </w:r>
      <w:r w:rsidRPr="00510760">
        <w:rPr>
          <w:rFonts w:ascii="Times New Roman" w:hAnsi="Times New Roman"/>
        </w:rPr>
        <w:t>*</w:t>
      </w:r>
      <w:r w:rsidR="00361974">
        <w:rPr>
          <w:rFonts w:ascii="Times New Roman" w:hAnsi="Times New Roman"/>
        </w:rPr>
        <w:t>)</w:t>
      </w:r>
      <w:r w:rsidR="002F71CD">
        <w:rPr>
          <w:rFonts w:ascii="Times New Roman" w:hAnsi="Times New Roman"/>
        </w:rPr>
        <w:t>“ zrušuje</w:t>
      </w:r>
      <w:r w:rsidRPr="00510760">
        <w:rPr>
          <w:rFonts w:ascii="Times New Roman" w:hAnsi="Times New Roman"/>
        </w:rPr>
        <w:t>. Dále ve sloupci 3</w:t>
      </w:r>
      <w:r w:rsidR="002F71CD">
        <w:rPr>
          <w:rFonts w:ascii="Times New Roman" w:hAnsi="Times New Roman"/>
        </w:rPr>
        <w:t xml:space="preserve"> se slova „*) zákon č. 179/2006 Sb., ve znění pozdějších předpisů) zrušují a slova „</w:t>
      </w:r>
      <w:r w:rsidRPr="00510760">
        <w:rPr>
          <w:rFonts w:ascii="Times New Roman" w:hAnsi="Times New Roman"/>
        </w:rPr>
        <w:t>**</w:t>
      </w:r>
      <w:r w:rsidR="002F71CD">
        <w:rPr>
          <w:rFonts w:ascii="Times New Roman" w:hAnsi="Times New Roman"/>
        </w:rPr>
        <w:t>) zákon č. 18/2004 Sb., ve znění pozdějších předpisů“ nahrazují slovy„</w:t>
      </w:r>
      <w:r w:rsidR="002F71CD" w:rsidRPr="00510760">
        <w:rPr>
          <w:rFonts w:ascii="Times New Roman" w:hAnsi="Times New Roman"/>
        </w:rPr>
        <w:t>*</w:t>
      </w:r>
      <w:r w:rsidR="002F71CD">
        <w:rPr>
          <w:rFonts w:ascii="Times New Roman" w:hAnsi="Times New Roman"/>
        </w:rPr>
        <w:t>) zákon č. 18/2004 Sb., ve znění pozdějších předpisů“.</w:t>
      </w:r>
    </w:p>
    <w:p w:rsidR="002661DD" w:rsidRDefault="002661DD" w:rsidP="00361974"/>
    <w:p w:rsidR="00510760" w:rsidRPr="00510760" w:rsidRDefault="00510760" w:rsidP="00361974">
      <w:pPr>
        <w:pStyle w:val="ListParagraph1"/>
        <w:suppressAutoHyphens/>
        <w:ind w:left="0"/>
        <w:jc w:val="both"/>
      </w:pPr>
      <w:r w:rsidRPr="00510760">
        <w:rPr>
          <w:rFonts w:ascii="Times New Roman" w:hAnsi="Times New Roman"/>
        </w:rPr>
        <w:t>3. V</w:t>
      </w:r>
      <w:r w:rsidR="00361974">
        <w:rPr>
          <w:rFonts w:ascii="Times New Roman" w:hAnsi="Times New Roman"/>
        </w:rPr>
        <w:t> části druhé, v</w:t>
      </w:r>
      <w:r w:rsidRPr="00510760">
        <w:rPr>
          <w:rFonts w:ascii="Times New Roman" w:hAnsi="Times New Roman"/>
        </w:rPr>
        <w:t xml:space="preserve"> § 25 (přechodná ustanovení) se v odst. 1 </w:t>
      </w:r>
      <w:r w:rsidR="00361974">
        <w:rPr>
          <w:rFonts w:ascii="Times New Roman" w:hAnsi="Times New Roman"/>
        </w:rPr>
        <w:t>slova</w:t>
      </w:r>
      <w:r w:rsidRPr="00510760">
        <w:rPr>
          <w:rFonts w:ascii="Times New Roman" w:hAnsi="Times New Roman"/>
        </w:rPr>
        <w:t xml:space="preserve"> „6 měsíců“ nahrazuj</w:t>
      </w:r>
      <w:r w:rsidR="002E5F0E">
        <w:rPr>
          <w:rFonts w:ascii="Times New Roman" w:hAnsi="Times New Roman"/>
        </w:rPr>
        <w:t>í</w:t>
      </w:r>
      <w:r w:rsidRPr="00510760">
        <w:rPr>
          <w:rFonts w:ascii="Times New Roman" w:hAnsi="Times New Roman"/>
        </w:rPr>
        <w:t xml:space="preserve"> </w:t>
      </w:r>
      <w:r w:rsidR="00361974">
        <w:rPr>
          <w:rFonts w:ascii="Times New Roman" w:hAnsi="Times New Roman"/>
        </w:rPr>
        <w:t>slovy</w:t>
      </w:r>
      <w:r w:rsidRPr="00510760">
        <w:rPr>
          <w:rFonts w:ascii="Times New Roman" w:hAnsi="Times New Roman"/>
        </w:rPr>
        <w:t xml:space="preserve"> „2 let“.</w:t>
      </w:r>
    </w:p>
    <w:p w:rsidR="00510760" w:rsidRDefault="00510760" w:rsidP="00361974"/>
    <w:p w:rsidR="00510760" w:rsidRDefault="00510760"/>
    <w:p w:rsidR="000C6893" w:rsidRDefault="000C6893"/>
    <w:p w:rsidR="000C6893" w:rsidRDefault="008426DD" w:rsidP="008426DD">
      <w:pPr>
        <w:pStyle w:val="PNposlanec"/>
      </w:pPr>
      <w:r>
        <w:t>Poslanec Milan Pour</w:t>
      </w:r>
    </w:p>
    <w:p w:rsidR="000C6893" w:rsidRDefault="008426DD">
      <w:pPr>
        <w:rPr>
          <w:i/>
        </w:rPr>
      </w:pPr>
      <w:r w:rsidRPr="008426DD">
        <w:rPr>
          <w:i/>
        </w:rPr>
        <w:t>SD 2825</w:t>
      </w:r>
    </w:p>
    <w:p w:rsidR="008426DD" w:rsidRPr="008426DD" w:rsidRDefault="008426DD"/>
    <w:p w:rsidR="008426DD" w:rsidRPr="00361974" w:rsidRDefault="00361974" w:rsidP="00361974">
      <w:pPr>
        <w:spacing w:after="360"/>
      </w:pPr>
      <w:r w:rsidRPr="00361974">
        <w:t xml:space="preserve">V </w:t>
      </w:r>
      <w:r w:rsidR="008426DD" w:rsidRPr="00361974">
        <w:t> části první § 4</w:t>
      </w:r>
      <w:r w:rsidR="00190484" w:rsidRPr="00361974">
        <w:t xml:space="preserve"> zní:</w:t>
      </w:r>
    </w:p>
    <w:p w:rsidR="008426DD" w:rsidRDefault="008426DD" w:rsidP="008426DD">
      <w:pPr>
        <w:jc w:val="center"/>
      </w:pPr>
      <w:r>
        <w:t>„§ 4</w:t>
      </w:r>
    </w:p>
    <w:p w:rsidR="008426DD" w:rsidRDefault="008426DD" w:rsidP="00190484">
      <w:pPr>
        <w:ind w:firstLine="709"/>
      </w:pPr>
      <w:r>
        <w:t xml:space="preserve">Realitní zprostředkovatel v rámci zprostředkovávané záležitosti není oprávněn </w:t>
      </w:r>
    </w:p>
    <w:p w:rsidR="008426DD" w:rsidRDefault="008426DD" w:rsidP="008426DD">
      <w:r>
        <w:t xml:space="preserve">a) poskytovat úschovu částky vyšší než 890 000 Kč za účelem zajištění plnění z realitní smlouvy, </w:t>
      </w:r>
    </w:p>
    <w:p w:rsidR="008426DD" w:rsidRPr="00983305" w:rsidRDefault="008426DD" w:rsidP="008426DD">
      <w:r>
        <w:t>b) zprostředkovávat poskytnutí úschovy za účelem zajištění plnění z realitní smlouvy někým jiným než bankou, zahraniční bankou, notářem nebo advokátem.“</w:t>
      </w:r>
      <w:r w:rsidR="00190484">
        <w:t>.</w:t>
      </w:r>
    </w:p>
    <w:p w:rsidR="008426DD" w:rsidRPr="008426DD" w:rsidRDefault="008426DD"/>
    <w:p w:rsidR="000C6893" w:rsidRPr="008426DD" w:rsidRDefault="000C6893"/>
    <w:p w:rsidR="000C6893" w:rsidRDefault="00190484" w:rsidP="00190484">
      <w:pPr>
        <w:pStyle w:val="PNposlanec"/>
      </w:pPr>
      <w:r>
        <w:t>Poslanec Jan Zahradník</w:t>
      </w:r>
    </w:p>
    <w:p w:rsidR="000C6893" w:rsidRPr="00190484" w:rsidRDefault="00190484">
      <w:pPr>
        <w:rPr>
          <w:i/>
        </w:rPr>
      </w:pPr>
      <w:r w:rsidRPr="00190484">
        <w:rPr>
          <w:i/>
        </w:rPr>
        <w:t>SD 3203</w:t>
      </w:r>
    </w:p>
    <w:p w:rsidR="00190484" w:rsidRDefault="00190484" w:rsidP="00190484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4 se </w:t>
      </w:r>
      <w:r w:rsidRPr="00CF06E7">
        <w:rPr>
          <w:rFonts w:ascii="Times New Roman" w:hAnsi="Times New Roman"/>
          <w:sz w:val="24"/>
          <w:szCs w:val="24"/>
        </w:rPr>
        <w:t>zrušuje.</w:t>
      </w:r>
      <w:r>
        <w:rPr>
          <w:rFonts w:ascii="Times New Roman" w:hAnsi="Times New Roman"/>
          <w:sz w:val="24"/>
          <w:szCs w:val="24"/>
        </w:rPr>
        <w:t xml:space="preserve"> Ostatní paragrafy se přečíslují.</w:t>
      </w:r>
    </w:p>
    <w:p w:rsidR="000C6893" w:rsidRDefault="000C6893" w:rsidP="00190484"/>
    <w:p w:rsidR="00190484" w:rsidRDefault="00190484" w:rsidP="00190484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§ 5 odstavec 2 </w:t>
      </w:r>
      <w:r w:rsidRPr="00CF06E7">
        <w:rPr>
          <w:rFonts w:ascii="Times New Roman" w:hAnsi="Times New Roman"/>
          <w:sz w:val="24"/>
          <w:szCs w:val="24"/>
        </w:rPr>
        <w:t>nově zní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0484" w:rsidRDefault="00190484" w:rsidP="00190484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„(2) Je-li realitní zprostředkovatel právnickou osobou, musí být bezúhonná fyzická osoba, která je členem jejího statutárního orgánu, zástupcem právnické osoby v tomto orgánu anebo která je v postavení obdobném postavení člena statutárního orgánu.“.</w:t>
      </w:r>
    </w:p>
    <w:p w:rsidR="000C6893" w:rsidRDefault="000C6893" w:rsidP="00190484"/>
    <w:p w:rsidR="00190484" w:rsidRDefault="00190484" w:rsidP="00190484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1469">
        <w:rPr>
          <w:rFonts w:ascii="Times New Roman" w:hAnsi="Times New Roman"/>
          <w:sz w:val="24"/>
          <w:szCs w:val="24"/>
          <w:u w:val="single"/>
        </w:rPr>
        <w:t>Varianta 1</w:t>
      </w:r>
      <w:r>
        <w:rPr>
          <w:rFonts w:ascii="Times New Roman" w:hAnsi="Times New Roman"/>
          <w:sz w:val="24"/>
          <w:szCs w:val="24"/>
        </w:rPr>
        <w:t xml:space="preserve"> (v případě, že bude schválen pozměňovací návrh </w:t>
      </w:r>
      <w:r w:rsidR="0036197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1.): V § 7 odst. 1 se částka „1 750 000 Kč“ nahrazuje částkou „25 000 000 Kč“ a částka „3 500 000 Kč“ </w:t>
      </w:r>
      <w:r w:rsidRPr="00CF06E7">
        <w:rPr>
          <w:rFonts w:ascii="Times New Roman" w:hAnsi="Times New Roman"/>
          <w:sz w:val="24"/>
          <w:szCs w:val="24"/>
        </w:rPr>
        <w:t>se nahrazuje</w:t>
      </w:r>
      <w:r>
        <w:rPr>
          <w:rFonts w:ascii="Times New Roman" w:hAnsi="Times New Roman"/>
          <w:sz w:val="24"/>
          <w:szCs w:val="24"/>
        </w:rPr>
        <w:t xml:space="preserve"> částkou 50 000 000 Kč“.</w:t>
      </w:r>
    </w:p>
    <w:p w:rsidR="00190484" w:rsidRDefault="00190484" w:rsidP="00190484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0484" w:rsidRPr="00B9558C" w:rsidRDefault="00190484" w:rsidP="00190484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1469">
        <w:rPr>
          <w:rFonts w:ascii="Times New Roman" w:hAnsi="Times New Roman"/>
          <w:sz w:val="24"/>
          <w:szCs w:val="24"/>
          <w:u w:val="single"/>
        </w:rPr>
        <w:t>Varianta 2</w:t>
      </w:r>
      <w:r>
        <w:rPr>
          <w:rFonts w:ascii="Times New Roman" w:hAnsi="Times New Roman"/>
          <w:sz w:val="24"/>
          <w:szCs w:val="24"/>
        </w:rPr>
        <w:t xml:space="preserve"> (v případě, že nebude schválen pozměňovací návrh </w:t>
      </w:r>
      <w:r w:rsidR="0036197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1.): § 7 </w:t>
      </w:r>
      <w:r w:rsidRPr="00CF06E7">
        <w:rPr>
          <w:rFonts w:ascii="Times New Roman" w:hAnsi="Times New Roman"/>
          <w:sz w:val="24"/>
          <w:szCs w:val="24"/>
        </w:rPr>
        <w:t>se zrušuje</w:t>
      </w:r>
      <w:r w:rsidRPr="00B9558C">
        <w:rPr>
          <w:rFonts w:ascii="Times New Roman" w:hAnsi="Times New Roman"/>
          <w:sz w:val="24"/>
          <w:szCs w:val="24"/>
        </w:rPr>
        <w:t>. Ostatní paragrafy se přečíslují.</w:t>
      </w:r>
    </w:p>
    <w:p w:rsidR="000C6893" w:rsidRDefault="000C6893" w:rsidP="00190484"/>
    <w:p w:rsidR="00190484" w:rsidRDefault="00190484" w:rsidP="00190484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55C8">
        <w:rPr>
          <w:rFonts w:ascii="Times New Roman" w:hAnsi="Times New Roman"/>
          <w:sz w:val="24"/>
          <w:szCs w:val="24"/>
        </w:rPr>
        <w:lastRenderedPageBreak/>
        <w:t>V § 11 odst. 1 ve větě první se slovo „zájemci“ nahrazuje slovy „tomu, kdo má zájem“ a za slova „nebytový prostor“ se doplňuj</w:t>
      </w:r>
      <w:r w:rsidR="00361974">
        <w:rPr>
          <w:rFonts w:ascii="Times New Roman" w:hAnsi="Times New Roman"/>
          <w:sz w:val="24"/>
          <w:szCs w:val="24"/>
        </w:rPr>
        <w:t>í slova</w:t>
      </w:r>
      <w:r w:rsidRPr="00F755C8">
        <w:rPr>
          <w:rFonts w:ascii="Times New Roman" w:hAnsi="Times New Roman"/>
          <w:sz w:val="24"/>
          <w:szCs w:val="24"/>
        </w:rPr>
        <w:t xml:space="preserve"> „(dále jen „zájemce o nabytí práva k nemovité věci“)“. Ve větě druhé se za slovo „zájemci“ doplňuj</w:t>
      </w:r>
      <w:r w:rsidR="00361974">
        <w:rPr>
          <w:rFonts w:ascii="Times New Roman" w:hAnsi="Times New Roman"/>
          <w:sz w:val="24"/>
          <w:szCs w:val="24"/>
        </w:rPr>
        <w:t>í slova</w:t>
      </w:r>
      <w:r w:rsidRPr="00F755C8">
        <w:rPr>
          <w:rFonts w:ascii="Times New Roman" w:hAnsi="Times New Roman"/>
          <w:sz w:val="24"/>
          <w:szCs w:val="24"/>
        </w:rPr>
        <w:t xml:space="preserve"> „o nabytí práva k nemovité věci“. </w:t>
      </w:r>
    </w:p>
    <w:p w:rsidR="00190484" w:rsidRDefault="00190484" w:rsidP="00190484">
      <w:pPr>
        <w:autoSpaceDE w:val="0"/>
        <w:autoSpaceDN w:val="0"/>
        <w:adjustRightInd w:val="0"/>
        <w:jc w:val="both"/>
      </w:pPr>
    </w:p>
    <w:p w:rsidR="00190484" w:rsidRDefault="00190484" w:rsidP="00190484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12 odst. 1 se za slovo „zájemci“ doplňuj</w:t>
      </w:r>
      <w:r w:rsidR="00361974">
        <w:rPr>
          <w:rFonts w:ascii="Times New Roman" w:hAnsi="Times New Roman"/>
          <w:sz w:val="24"/>
          <w:szCs w:val="24"/>
        </w:rPr>
        <w:t>í slova</w:t>
      </w:r>
      <w:r>
        <w:rPr>
          <w:rFonts w:ascii="Times New Roman" w:hAnsi="Times New Roman"/>
          <w:sz w:val="24"/>
          <w:szCs w:val="24"/>
        </w:rPr>
        <w:t xml:space="preserve"> „o nabytí práva k nemovité věci“. V § 12 odst. 2 se za slovo „zájemci“ nacházející se za slovy „realitní zprostředkovatel“ doplňuj</w:t>
      </w:r>
      <w:r w:rsidR="00361974">
        <w:rPr>
          <w:rFonts w:ascii="Times New Roman" w:hAnsi="Times New Roman"/>
          <w:sz w:val="24"/>
          <w:szCs w:val="24"/>
        </w:rPr>
        <w:t>í slova</w:t>
      </w:r>
      <w:r>
        <w:rPr>
          <w:rFonts w:ascii="Times New Roman" w:hAnsi="Times New Roman"/>
          <w:sz w:val="24"/>
          <w:szCs w:val="24"/>
        </w:rPr>
        <w:t xml:space="preserve"> „o nabytí práva k nemovité věci“.</w:t>
      </w:r>
    </w:p>
    <w:p w:rsidR="00190484" w:rsidRDefault="00190484" w:rsidP="00190484">
      <w:pPr>
        <w:autoSpaceDE w:val="0"/>
        <w:autoSpaceDN w:val="0"/>
        <w:adjustRightInd w:val="0"/>
        <w:jc w:val="both"/>
      </w:pPr>
    </w:p>
    <w:p w:rsidR="00190484" w:rsidRDefault="00190484" w:rsidP="00190484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§ 12 se </w:t>
      </w:r>
      <w:r w:rsidRPr="00EB1590">
        <w:rPr>
          <w:rFonts w:ascii="Times New Roman" w:hAnsi="Times New Roman"/>
          <w:sz w:val="24"/>
          <w:szCs w:val="24"/>
        </w:rPr>
        <w:t>odstavec 4 zrušuje.</w:t>
      </w:r>
    </w:p>
    <w:p w:rsidR="00190484" w:rsidRDefault="00190484" w:rsidP="00190484">
      <w:pPr>
        <w:autoSpaceDE w:val="0"/>
        <w:autoSpaceDN w:val="0"/>
        <w:adjustRightInd w:val="0"/>
        <w:jc w:val="both"/>
      </w:pPr>
    </w:p>
    <w:p w:rsidR="00190484" w:rsidRDefault="00190484" w:rsidP="00190484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13 se </w:t>
      </w:r>
      <w:r w:rsidRPr="00EB1590">
        <w:rPr>
          <w:rFonts w:ascii="Times New Roman" w:hAnsi="Times New Roman"/>
          <w:sz w:val="24"/>
          <w:szCs w:val="24"/>
        </w:rPr>
        <w:t>zrušuje,</w:t>
      </w:r>
      <w:r>
        <w:rPr>
          <w:rFonts w:ascii="Times New Roman" w:hAnsi="Times New Roman"/>
          <w:sz w:val="24"/>
          <w:szCs w:val="24"/>
        </w:rPr>
        <w:t xml:space="preserve"> ostatní paragrafy se přečíslují.</w:t>
      </w:r>
    </w:p>
    <w:p w:rsidR="00190484" w:rsidRPr="00415E64" w:rsidRDefault="00190484" w:rsidP="00190484">
      <w:pPr>
        <w:rPr>
          <w:rFonts w:eastAsia="Times New Roman"/>
        </w:rPr>
      </w:pPr>
    </w:p>
    <w:p w:rsidR="00190484" w:rsidRPr="00C00890" w:rsidRDefault="00190484" w:rsidP="00190484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00890">
        <w:rPr>
          <w:rFonts w:ascii="Times New Roman" w:hAnsi="Times New Roman"/>
          <w:sz w:val="24"/>
          <w:szCs w:val="24"/>
        </w:rPr>
        <w:t xml:space="preserve">V § 14 se </w:t>
      </w:r>
      <w:r w:rsidR="00361974">
        <w:rPr>
          <w:rFonts w:ascii="Times New Roman" w:hAnsi="Times New Roman"/>
          <w:sz w:val="24"/>
          <w:szCs w:val="24"/>
        </w:rPr>
        <w:t xml:space="preserve">na konci textu </w:t>
      </w:r>
      <w:r w:rsidRPr="00EB1590">
        <w:rPr>
          <w:rFonts w:ascii="Times New Roman" w:hAnsi="Times New Roman"/>
          <w:sz w:val="24"/>
          <w:szCs w:val="24"/>
        </w:rPr>
        <w:t>doplňuje věta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0890">
        <w:rPr>
          <w:rFonts w:ascii="Times New Roman" w:hAnsi="Times New Roman"/>
          <w:sz w:val="24"/>
          <w:szCs w:val="24"/>
        </w:rPr>
        <w:t>„</w:t>
      </w:r>
      <w:r w:rsidRPr="00C00890">
        <w:rPr>
          <w:rFonts w:ascii="'Times New Roman'" w:eastAsia="Times New Roman" w:hAnsi="'Times New Roman'"/>
          <w:iCs/>
          <w:sz w:val="24"/>
          <w:szCs w:val="24"/>
        </w:rPr>
        <w:t>Tím však není zájemce zbaven povinnosti uhradit realitnímu zprostředkovateli náklady a ušlý zisk</w:t>
      </w:r>
      <w:r w:rsidRPr="00C00890">
        <w:rPr>
          <w:rFonts w:ascii="'Times New Roman'" w:eastAsia="Times New Roman" w:hAnsi="'Times New Roman'"/>
          <w:i/>
          <w:iCs/>
          <w:sz w:val="24"/>
          <w:szCs w:val="24"/>
        </w:rPr>
        <w:t>.</w:t>
      </w:r>
      <w:r w:rsidRPr="00091469">
        <w:rPr>
          <w:rFonts w:ascii="'Times New Roman'" w:eastAsia="Times New Roman" w:hAnsi="'Times New Roman'"/>
          <w:iCs/>
          <w:sz w:val="24"/>
          <w:szCs w:val="24"/>
        </w:rPr>
        <w:t>“.</w:t>
      </w:r>
    </w:p>
    <w:p w:rsidR="00190484" w:rsidRDefault="00190484" w:rsidP="00190484">
      <w:pPr>
        <w:autoSpaceDE w:val="0"/>
        <w:autoSpaceDN w:val="0"/>
        <w:adjustRightInd w:val="0"/>
        <w:jc w:val="both"/>
      </w:pPr>
    </w:p>
    <w:p w:rsidR="00190484" w:rsidRDefault="00190484" w:rsidP="00190484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18 se slova „nejvýše 1 měsíc“ nahrazují slovy „nejvýše 3 měsíce“.</w:t>
      </w:r>
    </w:p>
    <w:p w:rsidR="00190484" w:rsidRDefault="00190484" w:rsidP="00190484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0484" w:rsidRDefault="00190484" w:rsidP="00190484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19 odst. 4 se za slova „Byla-li“ vkládá slovo „realitní“.</w:t>
      </w:r>
    </w:p>
    <w:p w:rsidR="00190484" w:rsidRDefault="00190484" w:rsidP="00190484">
      <w:pPr>
        <w:autoSpaceDE w:val="0"/>
        <w:autoSpaceDN w:val="0"/>
        <w:adjustRightInd w:val="0"/>
        <w:jc w:val="both"/>
      </w:pPr>
    </w:p>
    <w:p w:rsidR="00190484" w:rsidRDefault="00190484" w:rsidP="00190484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26</w:t>
      </w:r>
      <w:r w:rsidR="00361974">
        <w:rPr>
          <w:rFonts w:ascii="Times New Roman" w:hAnsi="Times New Roman"/>
          <w:sz w:val="24"/>
          <w:szCs w:val="24"/>
        </w:rPr>
        <w:t xml:space="preserve"> (účinnost)</w:t>
      </w:r>
      <w:r>
        <w:rPr>
          <w:rFonts w:ascii="Times New Roman" w:hAnsi="Times New Roman"/>
          <w:sz w:val="24"/>
          <w:szCs w:val="24"/>
        </w:rPr>
        <w:t xml:space="preserve"> se </w:t>
      </w:r>
      <w:r w:rsidRPr="00EB1590">
        <w:rPr>
          <w:rFonts w:ascii="Times New Roman" w:hAnsi="Times New Roman"/>
          <w:sz w:val="24"/>
          <w:szCs w:val="24"/>
        </w:rPr>
        <w:t>číslo</w:t>
      </w:r>
      <w:r>
        <w:rPr>
          <w:rFonts w:ascii="Times New Roman" w:hAnsi="Times New Roman"/>
          <w:sz w:val="24"/>
          <w:szCs w:val="24"/>
        </w:rPr>
        <w:t xml:space="preserve"> „2020“ nahrazuje </w:t>
      </w:r>
      <w:r w:rsidRPr="00EB1590">
        <w:rPr>
          <w:rFonts w:ascii="Times New Roman" w:hAnsi="Times New Roman"/>
          <w:sz w:val="24"/>
          <w:szCs w:val="24"/>
        </w:rPr>
        <w:t>číslem</w:t>
      </w:r>
      <w:r>
        <w:rPr>
          <w:rFonts w:ascii="Times New Roman" w:hAnsi="Times New Roman"/>
          <w:sz w:val="24"/>
          <w:szCs w:val="24"/>
        </w:rPr>
        <w:t xml:space="preserve"> „2021“.</w:t>
      </w:r>
    </w:p>
    <w:p w:rsidR="00190484" w:rsidRDefault="00190484" w:rsidP="00190484"/>
    <w:p w:rsidR="00190484" w:rsidRDefault="00190484" w:rsidP="00190484"/>
    <w:p w:rsidR="00190484" w:rsidRDefault="00B37870" w:rsidP="00190484">
      <w:pPr>
        <w:pStyle w:val="PNposlanec"/>
      </w:pPr>
      <w:r>
        <w:t>Poslanec Vojtěch Munzar</w:t>
      </w:r>
    </w:p>
    <w:p w:rsidR="00190484" w:rsidRPr="00B37870" w:rsidRDefault="00B37870" w:rsidP="00190484">
      <w:pPr>
        <w:rPr>
          <w:i/>
        </w:rPr>
      </w:pPr>
      <w:r w:rsidRPr="00B37870">
        <w:rPr>
          <w:i/>
        </w:rPr>
        <w:t>SD 3423</w:t>
      </w:r>
    </w:p>
    <w:p w:rsidR="00190484" w:rsidRDefault="00190484" w:rsidP="001D7455">
      <w:pPr>
        <w:jc w:val="both"/>
      </w:pPr>
    </w:p>
    <w:p w:rsidR="002F71CD" w:rsidRDefault="001D7455" w:rsidP="002F71CD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F71CD">
        <w:rPr>
          <w:rFonts w:ascii="Times New Roman" w:hAnsi="Times New Roman"/>
          <w:sz w:val="24"/>
          <w:szCs w:val="24"/>
        </w:rPr>
        <w:t xml:space="preserve">1. V § 12 odst. 1 </w:t>
      </w:r>
      <w:r w:rsidR="002E5F0E" w:rsidRPr="002F71CD">
        <w:rPr>
          <w:rFonts w:ascii="Times New Roman" w:hAnsi="Times New Roman"/>
          <w:sz w:val="24"/>
          <w:szCs w:val="24"/>
        </w:rPr>
        <w:t>zní:</w:t>
      </w:r>
      <w:r w:rsidR="002F71CD" w:rsidRPr="002F71CD">
        <w:rPr>
          <w:rFonts w:ascii="Times New Roman" w:hAnsi="Times New Roman"/>
          <w:sz w:val="24"/>
          <w:szCs w:val="24"/>
        </w:rPr>
        <w:t xml:space="preserve"> </w:t>
      </w:r>
    </w:p>
    <w:p w:rsidR="002F71CD" w:rsidRPr="002F71CD" w:rsidRDefault="002F71CD" w:rsidP="002F71CD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„</w:t>
      </w:r>
      <w:r w:rsidRPr="002F71CD">
        <w:rPr>
          <w:rFonts w:ascii="Times New Roman" w:hAnsi="Times New Roman"/>
          <w:sz w:val="24"/>
          <w:szCs w:val="24"/>
        </w:rPr>
        <w:t xml:space="preserve">Realitní zprostředkovatel je povinen poskytnout zájemci o nabytí vlastnického práva k nemovité věci, nebo práva, jež obsahuje nebo s nímž je spojeno oprávnění užívat nebo požívat nemovitou věc, byt nebo nebytový prostor, informace o konkrétních závadách a omezeních váznoucích na předmětu převodu, nebo předmětu užívání nebo požívání, které plynou z veřejných seznamů a dalších veřejně dostupných údajů, </w:t>
      </w:r>
      <w:r w:rsidRPr="002F71CD">
        <w:rPr>
          <w:rFonts w:ascii="Times New Roman" w:hAnsi="Times New Roman"/>
          <w:strike/>
          <w:sz w:val="24"/>
          <w:szCs w:val="24"/>
        </w:rPr>
        <w:t xml:space="preserve">a dále o těch, o nichž realitní zprostředkovatel </w:t>
      </w:r>
      <w:proofErr w:type="spellStart"/>
      <w:r w:rsidRPr="002F71CD">
        <w:rPr>
          <w:rFonts w:ascii="Times New Roman" w:hAnsi="Times New Roman"/>
          <w:strike/>
          <w:sz w:val="24"/>
          <w:szCs w:val="24"/>
        </w:rPr>
        <w:t>veděl</w:t>
      </w:r>
      <w:proofErr w:type="spellEnd"/>
      <w:r w:rsidRPr="002F71CD">
        <w:rPr>
          <w:rFonts w:ascii="Times New Roman" w:hAnsi="Times New Roman"/>
          <w:strike/>
          <w:sz w:val="24"/>
          <w:szCs w:val="24"/>
        </w:rPr>
        <w:t xml:space="preserve"> nebo vzhledem k své odborné způsobilosti měl </w:t>
      </w:r>
      <w:proofErr w:type="gramStart"/>
      <w:r w:rsidRPr="002F71CD">
        <w:rPr>
          <w:rFonts w:ascii="Times New Roman" w:hAnsi="Times New Roman"/>
          <w:strike/>
          <w:sz w:val="24"/>
          <w:szCs w:val="24"/>
        </w:rPr>
        <w:t>vědět.</w:t>
      </w:r>
      <w:r w:rsidRPr="002F71CD">
        <w:rPr>
          <w:rFonts w:ascii="Times New Roman" w:hAnsi="Times New Roman"/>
          <w:sz w:val="24"/>
          <w:szCs w:val="24"/>
        </w:rPr>
        <w:t xml:space="preserve"> </w:t>
      </w:r>
      <w:r w:rsidRPr="002F71CD">
        <w:rPr>
          <w:rFonts w:ascii="Times New Roman" w:hAnsi="Times New Roman"/>
          <w:sz w:val="24"/>
          <w:szCs w:val="24"/>
          <w:u w:val="single"/>
        </w:rPr>
        <w:t>a dále</w:t>
      </w:r>
      <w:proofErr w:type="gramEnd"/>
      <w:r w:rsidRPr="002F71CD">
        <w:rPr>
          <w:rFonts w:ascii="Times New Roman" w:hAnsi="Times New Roman"/>
          <w:sz w:val="24"/>
          <w:szCs w:val="24"/>
          <w:u w:val="single"/>
        </w:rPr>
        <w:t xml:space="preserve"> pak prohlášení o stavu prodávané nemovité věci, bytu nebo nebytového prostoru, které realitní zprostředkovatel získal od vlastníka, a které je zprostředkovatel povinen si obstarat.</w:t>
      </w:r>
      <w:r>
        <w:rPr>
          <w:rFonts w:ascii="Times New Roman" w:hAnsi="Times New Roman"/>
          <w:sz w:val="24"/>
          <w:szCs w:val="24"/>
          <w:u w:val="single"/>
        </w:rPr>
        <w:t>“.</w:t>
      </w:r>
    </w:p>
    <w:p w:rsidR="00190484" w:rsidRPr="00361974" w:rsidRDefault="00190484" w:rsidP="00361974"/>
    <w:p w:rsidR="00190484" w:rsidRPr="001D7455" w:rsidRDefault="00B37870" w:rsidP="00361974">
      <w:pPr>
        <w:rPr>
          <w:i/>
        </w:rPr>
      </w:pPr>
      <w:r w:rsidRPr="001D7455">
        <w:rPr>
          <w:i/>
        </w:rPr>
        <w:t>SD 3538</w:t>
      </w:r>
    </w:p>
    <w:p w:rsidR="00B37870" w:rsidRPr="001D7455" w:rsidRDefault="001D7455" w:rsidP="00361974">
      <w:pPr>
        <w:rPr>
          <w:rFonts w:cs="Times New Roman"/>
        </w:rPr>
      </w:pPr>
      <w:r w:rsidRPr="001D7455">
        <w:rPr>
          <w:rFonts w:cs="Times New Roman"/>
        </w:rPr>
        <w:t xml:space="preserve">2. </w:t>
      </w:r>
      <w:r w:rsidR="00B37870" w:rsidRPr="001D7455">
        <w:rPr>
          <w:rFonts w:cs="Times New Roman"/>
        </w:rPr>
        <w:t>K části první (Realitní zprostředkování)</w:t>
      </w:r>
    </w:p>
    <w:p w:rsidR="00D026C4" w:rsidRPr="00361974" w:rsidRDefault="00D026C4" w:rsidP="00361974">
      <w:pPr>
        <w:rPr>
          <w:rFonts w:cs="Times New Roman"/>
          <w:b/>
        </w:rPr>
      </w:pPr>
      <w:r w:rsidRPr="00361974">
        <w:rPr>
          <w:rFonts w:cs="Times New Roman"/>
          <w:b/>
        </w:rPr>
        <w:t>Varianta I.</w:t>
      </w:r>
    </w:p>
    <w:p w:rsidR="00B37870" w:rsidRPr="001D7455" w:rsidRDefault="001D7455" w:rsidP="001D7455">
      <w:r w:rsidRPr="001D7455">
        <w:t xml:space="preserve">V </w:t>
      </w:r>
      <w:r w:rsidR="00B37870" w:rsidRPr="001D7455">
        <w:t>§ 7 se</w:t>
      </w:r>
      <w:r w:rsidRPr="001D7455">
        <w:t xml:space="preserve"> doplňuje odstavec 5</w:t>
      </w:r>
      <w:r w:rsidR="00B37870" w:rsidRPr="001D7455">
        <w:t>, který zní:</w:t>
      </w:r>
    </w:p>
    <w:p w:rsidR="00B37870" w:rsidRPr="00361974" w:rsidRDefault="00B37870" w:rsidP="00361974">
      <w:pPr>
        <w:jc w:val="both"/>
        <w:rPr>
          <w:rFonts w:cs="Times New Roman"/>
        </w:rPr>
      </w:pPr>
      <w:r w:rsidRPr="00361974">
        <w:rPr>
          <w:rFonts w:cs="Times New Roman"/>
        </w:rPr>
        <w:t>„(5) Povinnosti podle odstavců 1 až 4 nevznikají realitním zprostředkovatelům, kteří jsou na základě smlouvy uzavřené v písemné formě s jinou právnickou osobou, jež je realitním zprostředkovatelem, oprávněni poskytovat realitní zprostředkování pouze jménem a na účet takové právnické osoby.“</w:t>
      </w:r>
    </w:p>
    <w:p w:rsidR="00B37870" w:rsidRPr="00361974" w:rsidRDefault="00B37870" w:rsidP="00361974">
      <w:pPr>
        <w:jc w:val="both"/>
        <w:rPr>
          <w:rFonts w:cs="Times New Roman"/>
        </w:rPr>
      </w:pPr>
    </w:p>
    <w:p w:rsidR="001D7455" w:rsidRPr="001D7455" w:rsidRDefault="001D7455" w:rsidP="001D7455">
      <w:r w:rsidRPr="001D7455">
        <w:t>V § 8 se dosavadní text označuje jako odstavec 1 a doplňuje se odstavec 2, který zní:</w:t>
      </w:r>
    </w:p>
    <w:p w:rsidR="00B37870" w:rsidRPr="00361974" w:rsidRDefault="00B37870" w:rsidP="00361974">
      <w:pPr>
        <w:jc w:val="both"/>
        <w:rPr>
          <w:rFonts w:cs="Times New Roman"/>
        </w:rPr>
      </w:pPr>
      <w:r w:rsidRPr="00361974">
        <w:rPr>
          <w:rFonts w:cs="Times New Roman"/>
        </w:rPr>
        <w:t>„(2) Realitní zprostředkovatel podle § 7 odstavec 5 předloží zájemci na vyžádání smlouvu uzavřenou s jiným realitním zprostředkovatelem a pojistku potvrzující uzavření pojistné smlouvy tímto realitním zprostředkovatelem podle § 7.“</w:t>
      </w:r>
      <w:r w:rsidR="00D026C4" w:rsidRPr="00361974">
        <w:rPr>
          <w:rFonts w:cs="Times New Roman"/>
        </w:rPr>
        <w:t>.</w:t>
      </w:r>
    </w:p>
    <w:p w:rsidR="00D026C4" w:rsidRPr="00361974" w:rsidRDefault="00D026C4" w:rsidP="00361974">
      <w:pPr>
        <w:jc w:val="both"/>
        <w:rPr>
          <w:rFonts w:cs="Times New Roman"/>
        </w:rPr>
      </w:pPr>
    </w:p>
    <w:p w:rsidR="00B37870" w:rsidRPr="00361974" w:rsidRDefault="00B37870" w:rsidP="00361974">
      <w:pPr>
        <w:jc w:val="both"/>
        <w:rPr>
          <w:rFonts w:cs="Times New Roman"/>
          <w:b/>
        </w:rPr>
      </w:pPr>
      <w:r w:rsidRPr="00361974">
        <w:rPr>
          <w:rFonts w:cs="Times New Roman"/>
          <w:b/>
        </w:rPr>
        <w:t>Varianta II.</w:t>
      </w:r>
    </w:p>
    <w:p w:rsidR="00B37870" w:rsidRPr="001D7455" w:rsidRDefault="00B37870" w:rsidP="00361974">
      <w:pPr>
        <w:rPr>
          <w:rFonts w:cs="Times New Roman"/>
        </w:rPr>
      </w:pPr>
      <w:r w:rsidRPr="001D7455">
        <w:rPr>
          <w:rFonts w:cs="Times New Roman"/>
        </w:rPr>
        <w:t>K části první (Realitní zprostředkování)</w:t>
      </w:r>
    </w:p>
    <w:p w:rsidR="00B37870" w:rsidRPr="001D7455" w:rsidRDefault="00B37870" w:rsidP="001D7455">
      <w:r w:rsidRPr="001D7455">
        <w:t>V § 7 se doplňuje odstavec 5, který zní:</w:t>
      </w:r>
    </w:p>
    <w:p w:rsidR="00B37870" w:rsidRPr="00361974" w:rsidRDefault="00B37870" w:rsidP="00361974">
      <w:pPr>
        <w:jc w:val="both"/>
        <w:rPr>
          <w:rFonts w:cs="Times New Roman"/>
        </w:rPr>
      </w:pPr>
      <w:r w:rsidRPr="00361974">
        <w:rPr>
          <w:rFonts w:cs="Times New Roman"/>
        </w:rPr>
        <w:lastRenderedPageBreak/>
        <w:t>„(5) Limity pojistného plnění podle odstavce 1 se snižují na 50 % realitním zprostředkovatelům, kteří jsou na základě smlouvy uzavřené v písemné formě s jinou právnickou osobou, jež je realitním zprostředkovatelem, oprávněni poskytovat realitní zprostředkování pouze jménem takové právnické osoby nebo svým jménem s nezaměnitelným užitím obchodního jména či obchodní značky takové právnické osoby.“</w:t>
      </w:r>
    </w:p>
    <w:p w:rsidR="00B37870" w:rsidRPr="00361974" w:rsidRDefault="00B37870" w:rsidP="00361974">
      <w:pPr>
        <w:jc w:val="both"/>
        <w:rPr>
          <w:rFonts w:cs="Times New Roman"/>
        </w:rPr>
      </w:pPr>
    </w:p>
    <w:p w:rsidR="00B37870" w:rsidRPr="001D7455" w:rsidRDefault="00B37870" w:rsidP="001D7455">
      <w:r w:rsidRPr="001D7455">
        <w:t>V § 8 se dosavadní text označuje jako odstavec 1 a doplňuje se odstavec 2, který zní:</w:t>
      </w:r>
    </w:p>
    <w:p w:rsidR="00B37870" w:rsidRPr="00361974" w:rsidRDefault="00B37870" w:rsidP="00361974">
      <w:pPr>
        <w:jc w:val="both"/>
        <w:rPr>
          <w:rFonts w:cs="Times New Roman"/>
        </w:rPr>
      </w:pPr>
      <w:r w:rsidRPr="00361974">
        <w:rPr>
          <w:rFonts w:cs="Times New Roman"/>
        </w:rPr>
        <w:t>„(2) Realitní zprostředkovatel podle § 7 odst. 5 předloží zájemci na vyžádání smlouvu uzavřenou s realitním zprostředkovatelem, jehož jménem, či s nezaměnitelným užitím jeho obchodního jména či obchodní značky, je oprávněn poskytovat realitní zprostředkování.“</w:t>
      </w:r>
    </w:p>
    <w:p w:rsidR="00190484" w:rsidRPr="00361974" w:rsidRDefault="00190484" w:rsidP="00361974"/>
    <w:p w:rsidR="00B37870" w:rsidRDefault="00B37870" w:rsidP="00B37870"/>
    <w:p w:rsidR="00B37870" w:rsidRDefault="00D026C4" w:rsidP="00D026C4">
      <w:pPr>
        <w:pStyle w:val="PNposlanec"/>
      </w:pPr>
      <w:r>
        <w:t xml:space="preserve">Poslanec Dominik </w:t>
      </w:r>
      <w:proofErr w:type="spellStart"/>
      <w:r>
        <w:t>Feri</w:t>
      </w:r>
      <w:proofErr w:type="spellEnd"/>
    </w:p>
    <w:p w:rsidR="00B37870" w:rsidRPr="00D026C4" w:rsidRDefault="00D026C4" w:rsidP="00B37870">
      <w:pPr>
        <w:rPr>
          <w:i/>
        </w:rPr>
      </w:pPr>
      <w:r w:rsidRPr="00D026C4">
        <w:rPr>
          <w:i/>
        </w:rPr>
        <w:t>SD 2348</w:t>
      </w:r>
    </w:p>
    <w:p w:rsidR="00D026C4" w:rsidRPr="001D7455" w:rsidRDefault="00D026C4" w:rsidP="00D026C4">
      <w:r w:rsidRPr="001D7455">
        <w:t>§ 4 nově zní:</w:t>
      </w:r>
    </w:p>
    <w:p w:rsidR="001D7455" w:rsidRPr="001D7455" w:rsidRDefault="001D7455" w:rsidP="001D7455">
      <w:pPr>
        <w:jc w:val="center"/>
      </w:pPr>
      <w:r w:rsidRPr="001D7455">
        <w:t xml:space="preserve"> „§ 4 </w:t>
      </w:r>
    </w:p>
    <w:p w:rsidR="00D026C4" w:rsidRPr="00D026C4" w:rsidRDefault="00D026C4" w:rsidP="00D026C4">
      <w:pPr>
        <w:jc w:val="both"/>
        <w:rPr>
          <w:rFonts w:cs="Times New Roman"/>
        </w:rPr>
      </w:pPr>
      <w:r w:rsidRPr="00D026C4">
        <w:rPr>
          <w:rFonts w:cs="Times New Roman"/>
        </w:rPr>
        <w:t>Realitní zprostředkovatel v rámci zprostředkovávané záležitosti není oprávněn</w:t>
      </w:r>
    </w:p>
    <w:p w:rsidR="00D026C4" w:rsidRPr="00D026C4" w:rsidRDefault="00D026C4" w:rsidP="00D026C4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26C4">
        <w:rPr>
          <w:rFonts w:ascii="Times New Roman" w:hAnsi="Times New Roman"/>
          <w:sz w:val="24"/>
          <w:szCs w:val="24"/>
        </w:rPr>
        <w:t>poskytovat úschovu za účelem zajištění plnění z realitní smlouvy,</w:t>
      </w:r>
    </w:p>
    <w:p w:rsidR="00D026C4" w:rsidRPr="00D026C4" w:rsidRDefault="00D026C4" w:rsidP="00D026C4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26C4">
        <w:rPr>
          <w:rFonts w:ascii="Times New Roman" w:hAnsi="Times New Roman"/>
          <w:sz w:val="24"/>
          <w:szCs w:val="24"/>
        </w:rPr>
        <w:t>zprostředkovat poskytnutí takové úschovy někým jiným než bankou, zahraniční bankou, notářem nebo advokátem.“</w:t>
      </w:r>
      <w:r>
        <w:rPr>
          <w:rFonts w:ascii="Times New Roman" w:hAnsi="Times New Roman"/>
          <w:sz w:val="24"/>
          <w:szCs w:val="24"/>
        </w:rPr>
        <w:t>.</w:t>
      </w:r>
    </w:p>
    <w:p w:rsidR="00B37870" w:rsidRDefault="00B37870"/>
    <w:p w:rsidR="00190484" w:rsidRDefault="00190484"/>
    <w:p w:rsidR="000C6893" w:rsidRDefault="000C6893"/>
    <w:p w:rsidR="000C6893" w:rsidRDefault="000C6893">
      <w:pPr>
        <w:jc w:val="center"/>
      </w:pPr>
      <w:r>
        <w:t xml:space="preserve">V Praze </w:t>
      </w:r>
      <w:r w:rsidR="00463E3A">
        <w:t>18.</w:t>
      </w:r>
      <w:r w:rsidR="001B285E">
        <w:t xml:space="preserve"> října 2019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87CF7" w:rsidRDefault="00087CF7">
      <w:pPr>
        <w:jc w:val="center"/>
      </w:pPr>
    </w:p>
    <w:p w:rsidR="00087CF7" w:rsidRDefault="00087CF7">
      <w:pPr>
        <w:jc w:val="center"/>
      </w:pPr>
    </w:p>
    <w:p w:rsidR="000C6893" w:rsidRDefault="000C6893">
      <w:pPr>
        <w:jc w:val="center"/>
      </w:pPr>
    </w:p>
    <w:p w:rsidR="000C6893" w:rsidRPr="001B285E" w:rsidRDefault="00087CF7">
      <w:pPr>
        <w:jc w:val="center"/>
        <w:rPr>
          <w:b/>
        </w:rPr>
      </w:pPr>
      <w:r w:rsidRPr="001B285E">
        <w:rPr>
          <w:b/>
        </w:rPr>
        <w:t xml:space="preserve">Ing. Patrik </w:t>
      </w:r>
      <w:r w:rsidR="001B285E">
        <w:rPr>
          <w:b/>
        </w:rPr>
        <w:t xml:space="preserve">  </w:t>
      </w:r>
      <w:r w:rsidRPr="001B285E">
        <w:rPr>
          <w:b/>
        </w:rPr>
        <w:t>N</w:t>
      </w:r>
      <w:r w:rsidR="001B285E">
        <w:rPr>
          <w:b/>
        </w:rPr>
        <w:t xml:space="preserve"> </w:t>
      </w:r>
      <w:r w:rsidRPr="001B285E">
        <w:rPr>
          <w:b/>
        </w:rPr>
        <w:t>a</w:t>
      </w:r>
      <w:r w:rsidR="001B285E">
        <w:rPr>
          <w:b/>
        </w:rPr>
        <w:t xml:space="preserve"> </w:t>
      </w:r>
      <w:r w:rsidRPr="001B285E">
        <w:rPr>
          <w:b/>
        </w:rPr>
        <w:t>ch</w:t>
      </w:r>
      <w:r w:rsidR="001B285E">
        <w:rPr>
          <w:b/>
        </w:rPr>
        <w:t xml:space="preserve"> </w:t>
      </w:r>
      <w:r w:rsidRPr="001B285E">
        <w:rPr>
          <w:b/>
        </w:rPr>
        <w:t>e</w:t>
      </w:r>
      <w:r w:rsidR="001B285E">
        <w:rPr>
          <w:b/>
        </w:rPr>
        <w:t xml:space="preserve"> </w:t>
      </w:r>
      <w:r w:rsidRPr="001B285E">
        <w:rPr>
          <w:b/>
        </w:rPr>
        <w:t>r</w:t>
      </w:r>
      <w:r w:rsidR="00463E3A" w:rsidRPr="00463E3A">
        <w:t xml:space="preserve">, </w:t>
      </w:r>
      <w:proofErr w:type="gramStart"/>
      <w:r w:rsidR="00463E3A" w:rsidRPr="00463E3A">
        <w:t>v.r.</w:t>
      </w:r>
      <w:proofErr w:type="gramEnd"/>
      <w:r w:rsidR="001B285E">
        <w:rPr>
          <w:b/>
        </w:rPr>
        <w:t xml:space="preserve"> </w:t>
      </w:r>
    </w:p>
    <w:p w:rsidR="000C6893" w:rsidRDefault="000C6893">
      <w:pPr>
        <w:jc w:val="center"/>
      </w:pPr>
      <w:r>
        <w:t xml:space="preserve">zpravodaj garančního </w:t>
      </w:r>
      <w:r w:rsidR="00087CF7">
        <w:t xml:space="preserve">hospodářského </w:t>
      </w:r>
      <w:r>
        <w:t>výboru</w:t>
      </w:r>
    </w:p>
    <w:p w:rsidR="00E57E1D" w:rsidRDefault="00E57E1D">
      <w:pPr>
        <w:jc w:val="center"/>
      </w:pPr>
    </w:p>
    <w:p w:rsidR="00E57E1D" w:rsidRDefault="00E57E1D">
      <w:pPr>
        <w:jc w:val="center"/>
      </w:pPr>
    </w:p>
    <w:p w:rsidR="00E57E1D" w:rsidRDefault="00E57E1D">
      <w:pPr>
        <w:jc w:val="center"/>
      </w:pPr>
    </w:p>
    <w:p w:rsidR="00E57E1D" w:rsidRDefault="00E57E1D">
      <w:pPr>
        <w:jc w:val="center"/>
      </w:pPr>
    </w:p>
    <w:p w:rsidR="00E57E1D" w:rsidRDefault="00E57E1D">
      <w:pPr>
        <w:jc w:val="center"/>
      </w:pPr>
    </w:p>
    <w:p w:rsidR="00E57E1D" w:rsidRPr="001B285E" w:rsidRDefault="00E57E1D">
      <w:pPr>
        <w:jc w:val="center"/>
        <w:rPr>
          <w:b/>
        </w:rPr>
      </w:pPr>
      <w:r w:rsidRPr="001B285E">
        <w:rPr>
          <w:b/>
        </w:rPr>
        <w:t xml:space="preserve">Dominik </w:t>
      </w:r>
      <w:r w:rsidR="001B285E">
        <w:rPr>
          <w:b/>
        </w:rPr>
        <w:t xml:space="preserve"> </w:t>
      </w:r>
      <w:r w:rsidRPr="001B285E">
        <w:rPr>
          <w:b/>
        </w:rPr>
        <w:t>F</w:t>
      </w:r>
      <w:r w:rsidR="001B285E">
        <w:rPr>
          <w:b/>
        </w:rPr>
        <w:t xml:space="preserve"> </w:t>
      </w:r>
      <w:r w:rsidRPr="001B285E">
        <w:rPr>
          <w:b/>
        </w:rPr>
        <w:t>e</w:t>
      </w:r>
      <w:r w:rsidR="001B285E">
        <w:rPr>
          <w:b/>
        </w:rPr>
        <w:t xml:space="preserve"> </w:t>
      </w:r>
      <w:r w:rsidRPr="001B285E">
        <w:rPr>
          <w:b/>
        </w:rPr>
        <w:t>r</w:t>
      </w:r>
      <w:r w:rsidR="001B285E">
        <w:rPr>
          <w:b/>
        </w:rPr>
        <w:t xml:space="preserve"> </w:t>
      </w:r>
      <w:r w:rsidRPr="001B285E">
        <w:rPr>
          <w:b/>
        </w:rPr>
        <w:t>i</w:t>
      </w:r>
    </w:p>
    <w:p w:rsidR="00E57E1D" w:rsidRDefault="00E57E1D">
      <w:pPr>
        <w:jc w:val="center"/>
      </w:pPr>
      <w:r>
        <w:t>zpravodaj ústavně právního výboru</w:t>
      </w:r>
    </w:p>
    <w:p w:rsidR="00463E3A" w:rsidRDefault="00463E3A">
      <w:pPr>
        <w:jc w:val="center"/>
      </w:pPr>
    </w:p>
    <w:p w:rsidR="00463E3A" w:rsidRDefault="00463E3A">
      <w:pPr>
        <w:jc w:val="center"/>
      </w:pPr>
      <w:r>
        <w:t xml:space="preserve">v z. </w:t>
      </w:r>
      <w:r w:rsidRPr="00463E3A">
        <w:rPr>
          <w:b/>
        </w:rPr>
        <w:t>Ing. Zuzana O ž a n o v á</w:t>
      </w:r>
      <w:r>
        <w:t xml:space="preserve">, </w:t>
      </w:r>
      <w:proofErr w:type="gramStart"/>
      <w:r>
        <w:t>v.r.</w:t>
      </w:r>
      <w:proofErr w:type="gramEnd"/>
    </w:p>
    <w:p w:rsidR="00463E3A" w:rsidRDefault="00463E3A">
      <w:pPr>
        <w:jc w:val="center"/>
      </w:pPr>
      <w:r>
        <w:t>místopředsedkyně ústa</w:t>
      </w:r>
      <w:bookmarkStart w:id="0" w:name="_GoBack"/>
      <w:bookmarkEnd w:id="0"/>
      <w:r>
        <w:t>vně právního výboru</w:t>
      </w:r>
    </w:p>
    <w:sectPr w:rsidR="00463E3A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E1D" w:rsidRDefault="00E57E1D" w:rsidP="00087102">
      <w:r>
        <w:separator/>
      </w:r>
    </w:p>
  </w:endnote>
  <w:endnote w:type="continuationSeparator" w:id="0">
    <w:p w:rsidR="00E57E1D" w:rsidRDefault="00E57E1D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E1D" w:rsidRDefault="00E57E1D" w:rsidP="00087102">
      <w:r>
        <w:separator/>
      </w:r>
    </w:p>
  </w:footnote>
  <w:footnote w:type="continuationSeparator" w:id="0">
    <w:p w:rsidR="00E57E1D" w:rsidRDefault="00E57E1D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463E3A">
      <w:rPr>
        <w:noProof/>
      </w:rPr>
      <w:t>5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6323C7"/>
    <w:multiLevelType w:val="hybridMultilevel"/>
    <w:tmpl w:val="E86401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62C2D"/>
    <w:multiLevelType w:val="hybridMultilevel"/>
    <w:tmpl w:val="FA9E30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0CA61A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86298"/>
    <w:multiLevelType w:val="hybridMultilevel"/>
    <w:tmpl w:val="DD1294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C562A"/>
    <w:multiLevelType w:val="hybridMultilevel"/>
    <w:tmpl w:val="F508F108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900C6E"/>
    <w:multiLevelType w:val="hybridMultilevel"/>
    <w:tmpl w:val="29FE6308"/>
    <w:lvl w:ilvl="0" w:tplc="902A2AA6">
      <w:start w:val="1"/>
      <w:numFmt w:val="lowerLetter"/>
      <w:lvlText w:val="(%1)"/>
      <w:lvlJc w:val="left"/>
      <w:pPr>
        <w:ind w:left="1004" w:hanging="360"/>
      </w:pPr>
      <w:rPr>
        <w:rFonts w:cs="Times New Roman" w:hint="default"/>
        <w:color w:val="auto"/>
        <w:u w:val="single"/>
      </w:rPr>
    </w:lvl>
    <w:lvl w:ilvl="1" w:tplc="040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 w15:restartNumberingAfterBreak="0">
    <w:nsid w:val="34723D04"/>
    <w:multiLevelType w:val="hybridMultilevel"/>
    <w:tmpl w:val="0C4058E8"/>
    <w:lvl w:ilvl="0" w:tplc="B32AEEC2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3992545F"/>
    <w:multiLevelType w:val="hybridMultilevel"/>
    <w:tmpl w:val="71F4FA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6C68291F"/>
    <w:multiLevelType w:val="multilevel"/>
    <w:tmpl w:val="68480FEE"/>
    <w:lvl w:ilvl="0">
      <w:start w:val="1"/>
      <w:numFmt w:val="decimal"/>
      <w:lvlText w:val="%1)"/>
      <w:lvlJc w:val="left"/>
      <w:pPr>
        <w:ind w:left="135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685" w:hanging="70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295FB2"/>
    <w:multiLevelType w:val="hybridMultilevel"/>
    <w:tmpl w:val="BC8262BE"/>
    <w:lvl w:ilvl="0" w:tplc="7B6AF496">
      <w:start w:val="1"/>
      <w:numFmt w:val="decimal"/>
      <w:lvlText w:val="(%1)"/>
      <w:lvlJc w:val="left"/>
      <w:pPr>
        <w:ind w:left="1004" w:hanging="360"/>
      </w:pPr>
      <w:rPr>
        <w:rFonts w:hint="default"/>
        <w:b w:val="0"/>
        <w:u w:val="none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6F900E7"/>
    <w:multiLevelType w:val="hybridMultilevel"/>
    <w:tmpl w:val="8BE444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64383"/>
    <w:multiLevelType w:val="hybridMultilevel"/>
    <w:tmpl w:val="BF440C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0CA61A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13"/>
  </w:num>
  <w:num w:numId="9">
    <w:abstractNumId w:val="8"/>
  </w:num>
  <w:num w:numId="10">
    <w:abstractNumId w:val="3"/>
  </w:num>
  <w:num w:numId="11">
    <w:abstractNumId w:val="7"/>
  </w:num>
  <w:num w:numId="12">
    <w:abstractNumId w:val="6"/>
  </w:num>
  <w:num w:numId="13">
    <w:abstractNumId w:val="2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E1D"/>
    <w:rsid w:val="00087102"/>
    <w:rsid w:val="00087CF7"/>
    <w:rsid w:val="000C6893"/>
    <w:rsid w:val="00190484"/>
    <w:rsid w:val="001B285E"/>
    <w:rsid w:val="001D20B3"/>
    <w:rsid w:val="001D7455"/>
    <w:rsid w:val="002661DD"/>
    <w:rsid w:val="002E5F0E"/>
    <w:rsid w:val="002F71CD"/>
    <w:rsid w:val="0031720C"/>
    <w:rsid w:val="00361974"/>
    <w:rsid w:val="00463E3A"/>
    <w:rsid w:val="004A5E4D"/>
    <w:rsid w:val="00510760"/>
    <w:rsid w:val="00511F8C"/>
    <w:rsid w:val="006706ED"/>
    <w:rsid w:val="008426DD"/>
    <w:rsid w:val="00B37870"/>
    <w:rsid w:val="00D026C4"/>
    <w:rsid w:val="00E57E1D"/>
    <w:rsid w:val="00FD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07A953"/>
  <w15:chartTrackingRefBased/>
  <w15:docId w15:val="{8A8F973D-D5F0-444C-8757-05788E05A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PS-slovanseznam">
    <w:name w:val="PS-číslovaný seznam"/>
    <w:basedOn w:val="Normln"/>
    <w:link w:val="PS-slovanseznamChar"/>
    <w:qFormat/>
    <w:rsid w:val="00E57E1D"/>
    <w:pPr>
      <w:widowControl/>
      <w:numPr>
        <w:numId w:val="3"/>
      </w:numPr>
      <w:tabs>
        <w:tab w:val="left" w:pos="0"/>
      </w:tabs>
      <w:suppressAutoHyphens w:val="0"/>
      <w:spacing w:after="400" w:line="259" w:lineRule="auto"/>
      <w:ind w:left="357" w:hanging="357"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PS-slovanseznamChar">
    <w:name w:val="PS-číslovaný seznam Char"/>
    <w:link w:val="PS-slovanseznam"/>
    <w:rsid w:val="00E57E1D"/>
    <w:rPr>
      <w:rFonts w:eastAsia="Calibri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57E1D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Nadpisoddlu">
    <w:name w:val="Nadpis oddílu"/>
    <w:basedOn w:val="Normln"/>
    <w:next w:val="Normln"/>
    <w:rsid w:val="00E57E1D"/>
    <w:pPr>
      <w:keepNext/>
      <w:keepLines/>
      <w:widowControl/>
      <w:suppressAutoHyphens w:val="0"/>
      <w:ind w:firstLine="482"/>
      <w:jc w:val="center"/>
      <w:outlineLvl w:val="4"/>
    </w:pPr>
    <w:rPr>
      <w:rFonts w:eastAsia="Times New Roman" w:cs="Times New Roman"/>
      <w:b/>
      <w:kern w:val="0"/>
      <w:szCs w:val="20"/>
      <w:lang w:eastAsia="cs-CZ" w:bidi="ar-SA"/>
    </w:rPr>
  </w:style>
  <w:style w:type="paragraph" w:customStyle="1" w:styleId="psmeno">
    <w:name w:val="písmeno"/>
    <w:basedOn w:val="slovanseznam"/>
    <w:qFormat/>
    <w:rsid w:val="00E57E1D"/>
    <w:pPr>
      <w:widowControl/>
      <w:tabs>
        <w:tab w:val="left" w:pos="357"/>
      </w:tabs>
      <w:suppressAutoHyphens w:val="0"/>
      <w:ind w:left="357" w:hanging="357"/>
      <w:contextualSpacing w:val="0"/>
      <w:jc w:val="both"/>
    </w:pPr>
    <w:rPr>
      <w:rFonts w:eastAsia="Times New Roman" w:cs="Times New Roman"/>
      <w:noProof/>
      <w:kern w:val="0"/>
      <w:szCs w:val="24"/>
      <w:lang w:val="en-US" w:eastAsia="cs-CZ" w:bidi="ar-SA"/>
    </w:rPr>
  </w:style>
  <w:style w:type="paragraph" w:styleId="slovanseznam">
    <w:name w:val="List Number"/>
    <w:basedOn w:val="Normln"/>
    <w:uiPriority w:val="99"/>
    <w:semiHidden/>
    <w:unhideWhenUsed/>
    <w:rsid w:val="00E57E1D"/>
    <w:pPr>
      <w:ind w:left="1791" w:hanging="360"/>
      <w:contextualSpacing/>
    </w:pPr>
    <w:rPr>
      <w:szCs w:val="21"/>
    </w:rPr>
  </w:style>
  <w:style w:type="paragraph" w:customStyle="1" w:styleId="ListParagraph1">
    <w:name w:val="List Paragraph1"/>
    <w:basedOn w:val="Normln"/>
    <w:qFormat/>
    <w:rsid w:val="002661DD"/>
    <w:pPr>
      <w:widowControl/>
      <w:suppressAutoHyphens w:val="0"/>
      <w:ind w:left="720"/>
    </w:pPr>
    <w:rPr>
      <w:rFonts w:ascii="Calibri" w:eastAsia="Times New Roman" w:hAnsi="Calibri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107</TotalTime>
  <Pages>6</Pages>
  <Words>1812</Words>
  <Characters>10691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8</cp:revision>
  <cp:lastPrinted>2019-10-17T13:10:00Z</cp:lastPrinted>
  <dcterms:created xsi:type="dcterms:W3CDTF">2019-09-27T11:26:00Z</dcterms:created>
  <dcterms:modified xsi:type="dcterms:W3CDTF">2019-10-18T11:34:00Z</dcterms:modified>
</cp:coreProperties>
</file>