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F85EF6">
      <w:pPr>
        <w:pStyle w:val="Nadpis"/>
        <w:spacing w:before="0" w:after="0"/>
        <w:jc w:val="center"/>
        <w:rPr>
          <w:b/>
          <w:bCs/>
          <w:sz w:val="24"/>
        </w:rPr>
      </w:pPr>
      <w:r w:rsidRPr="00F85EF6">
        <w:rPr>
          <w:b/>
          <w:sz w:val="24"/>
          <w:szCs w:val="24"/>
        </w:rPr>
        <w:t>k v</w:t>
      </w:r>
      <w:r w:rsidRPr="00F85EF6">
        <w:rPr>
          <w:b/>
          <w:color w:val="000000"/>
          <w:sz w:val="24"/>
          <w:szCs w:val="24"/>
          <w:shd w:val="clear" w:color="auto" w:fill="FFFFFF"/>
        </w:rPr>
        <w:t xml:space="preserve">ládnímu návrhu zákona, kterým se mění zákon č. 130/2002 Sb., o podpoře výzkumu, experimentálního vývoje a inovací z veřejných prostředků a o změně některých souvisejících zákonů (zákon o podpoře výzkumu, experimentálního vývoje a inovací), </w:t>
      </w:r>
      <w:r>
        <w:rPr>
          <w:b/>
          <w:color w:val="000000"/>
          <w:sz w:val="24"/>
          <w:szCs w:val="24"/>
          <w:shd w:val="clear" w:color="auto" w:fill="FFFFFF"/>
        </w:rPr>
        <w:br/>
      </w:r>
      <w:r w:rsidRPr="00F85EF6">
        <w:rPr>
          <w:b/>
          <w:color w:val="000000"/>
          <w:sz w:val="24"/>
          <w:szCs w:val="24"/>
          <w:shd w:val="clear" w:color="auto" w:fill="FFFFFF"/>
        </w:rPr>
        <w:t>ve znění pozdějších předpisů</w:t>
      </w:r>
    </w:p>
    <w:p w:rsidR="000C6893" w:rsidRDefault="000C6893">
      <w:pPr>
        <w:pStyle w:val="Nadpis"/>
        <w:spacing w:before="0" w:after="0"/>
        <w:jc w:val="center"/>
        <w:rPr>
          <w:b/>
          <w:bCs/>
        </w:rPr>
      </w:pPr>
      <w:r>
        <w:rPr>
          <w:b/>
          <w:bCs/>
          <w:sz w:val="24"/>
        </w:rPr>
        <w:t xml:space="preserve">(tisk </w:t>
      </w:r>
      <w:r w:rsidR="00F85EF6">
        <w:rPr>
          <w:b/>
          <w:bCs/>
          <w:sz w:val="24"/>
        </w:rPr>
        <w:t>485)</w:t>
      </w: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pStyle w:val="Nadpis4"/>
        <w:jc w:val="center"/>
      </w:pPr>
      <w:r>
        <w:rPr>
          <w:b/>
        </w:rPr>
        <w:t xml:space="preserve">Pozměňovací návrhy přednesené ve druhém čtení dne </w:t>
      </w:r>
      <w:r w:rsidR="00F85EF6">
        <w:rPr>
          <w:b/>
        </w:rPr>
        <w:t>16. října 2019</w:t>
      </w:r>
    </w:p>
    <w:p w:rsidR="000C6893" w:rsidRDefault="000C6893"/>
    <w:p w:rsidR="000C6893" w:rsidRDefault="000C6893"/>
    <w:p w:rsidR="000C6893" w:rsidRPr="00F85EF6" w:rsidRDefault="000C6893" w:rsidP="00F85EF6">
      <w:pPr>
        <w:rPr>
          <w:b/>
        </w:rPr>
      </w:pPr>
      <w:r w:rsidRPr="00F85EF6">
        <w:rPr>
          <w:b/>
        </w:rPr>
        <w:t>Poslanec</w:t>
      </w:r>
      <w:r w:rsidR="00F85EF6" w:rsidRPr="00F85EF6">
        <w:rPr>
          <w:b/>
        </w:rPr>
        <w:t xml:space="preserve"> Karel Rais</w:t>
      </w:r>
    </w:p>
    <w:p w:rsidR="000C6893" w:rsidRDefault="00F85EF6">
      <w:r>
        <w:t>SD 3297</w:t>
      </w:r>
    </w:p>
    <w:p w:rsidR="000C6893" w:rsidRDefault="000C6893"/>
    <w:p w:rsidR="00F85EF6" w:rsidRPr="00CD7338" w:rsidRDefault="00F85EF6" w:rsidP="00F85EF6">
      <w:pPr>
        <w:jc w:val="both"/>
        <w:rPr>
          <w:b/>
        </w:rPr>
      </w:pPr>
      <w:r w:rsidRPr="00CD7338">
        <w:rPr>
          <w:b/>
        </w:rPr>
        <w:t>1.</w:t>
      </w:r>
      <w:r w:rsidRPr="000955E2">
        <w:rPr>
          <w:rFonts w:cs="Times New Roman"/>
          <w:bCs/>
        </w:rPr>
        <w:t xml:space="preserve"> </w:t>
      </w:r>
      <w:r w:rsidRPr="00CD7338">
        <w:rPr>
          <w:b/>
        </w:rPr>
        <w:t>V Čl. I se za dosavadní novelizační bod č. 1 vkládají nové novelizační body č. 2 a 3, které znějí:</w:t>
      </w:r>
    </w:p>
    <w:p w:rsidR="00F85EF6" w:rsidRPr="00CD7338" w:rsidRDefault="00F85EF6" w:rsidP="00F85EF6">
      <w:pPr>
        <w:spacing w:line="340" w:lineRule="exact"/>
        <w:ind w:firstLine="708"/>
        <w:jc w:val="both"/>
      </w:pPr>
      <w:r w:rsidRPr="00CD7338">
        <w:t>„2. V § 2 odst. 2 písm. f) se slova „podle písmene i)“ nahrazují slovy „podle písmene j)“.</w:t>
      </w:r>
    </w:p>
    <w:p w:rsidR="00F85EF6" w:rsidRPr="00CD7338" w:rsidRDefault="00F85EF6" w:rsidP="00F85EF6">
      <w:pPr>
        <w:spacing w:line="340" w:lineRule="exact"/>
        <w:ind w:firstLine="708"/>
        <w:jc w:val="both"/>
      </w:pPr>
      <w:r w:rsidRPr="00CD7338">
        <w:t>3. V § 2 odst. 2 se za písmeno h) vkládá nové písmeno i), které zní:</w:t>
      </w:r>
    </w:p>
    <w:p w:rsidR="00F85EF6" w:rsidRPr="00CD7338" w:rsidRDefault="00F85EF6" w:rsidP="00F85EF6">
      <w:pPr>
        <w:spacing w:line="340" w:lineRule="exact"/>
        <w:ind w:left="708"/>
        <w:jc w:val="both"/>
      </w:pPr>
      <w:r w:rsidRPr="00CD7338">
        <w:t>„i) systémovým projektem v oblasti inovací činnost realizovaná či zajišťovaná ústředním orgánem státní správy nebo jím zřízenou, založenou, ovládanou či jemu podřízenou organizací nebo právnickou osobou, jako součást vládou schváleného programu, která je nezbytná pro naplnění cílů programu, je na nediskriminačním základě přístupná všem příjemcům v programu a kterou není možné realizovat formou veřejné soutěže ve výzkumu, vývoji a inovacích,“.</w:t>
      </w:r>
    </w:p>
    <w:p w:rsidR="00F85EF6" w:rsidRPr="00CD7338" w:rsidRDefault="00F85EF6" w:rsidP="00F85EF6">
      <w:pPr>
        <w:spacing w:line="340" w:lineRule="exact"/>
        <w:ind w:firstLine="708"/>
        <w:jc w:val="both"/>
      </w:pPr>
      <w:r w:rsidRPr="00CD7338">
        <w:t>Dosavadní písmena i) až m) se označují jako písmena j) až n).</w:t>
      </w:r>
      <w:r>
        <w:t>“.</w:t>
      </w:r>
    </w:p>
    <w:p w:rsidR="00F85EF6" w:rsidRDefault="00F85EF6" w:rsidP="00F85EF6">
      <w:pPr>
        <w:ind w:firstLine="708"/>
        <w:jc w:val="both"/>
      </w:pPr>
      <w:r w:rsidRPr="00CD7338">
        <w:t>Následující novelizační body se přeč</w:t>
      </w:r>
      <w:r>
        <w:t>íslují</w:t>
      </w:r>
      <w:r w:rsidRPr="00CD7338">
        <w:t>.</w:t>
      </w:r>
    </w:p>
    <w:p w:rsidR="00F85EF6" w:rsidRPr="00CD7338" w:rsidRDefault="00F85EF6" w:rsidP="00F85EF6">
      <w:pPr>
        <w:jc w:val="both"/>
      </w:pPr>
    </w:p>
    <w:p w:rsidR="00F85EF6" w:rsidRPr="00CD7338" w:rsidRDefault="00F85EF6" w:rsidP="00F85EF6">
      <w:pPr>
        <w:jc w:val="both"/>
        <w:rPr>
          <w:b/>
        </w:rPr>
      </w:pPr>
      <w:r w:rsidRPr="00CD7338">
        <w:rPr>
          <w:b/>
        </w:rPr>
        <w:t>2. V Čl. I dosavadní novelizační bod č. 2 zní:</w:t>
      </w:r>
    </w:p>
    <w:p w:rsidR="00F85EF6" w:rsidRPr="00CD7338" w:rsidRDefault="00F85EF6" w:rsidP="00F85EF6">
      <w:pPr>
        <w:spacing w:line="340" w:lineRule="exact"/>
        <w:ind w:left="708"/>
        <w:jc w:val="both"/>
      </w:pPr>
      <w:r w:rsidRPr="00CD7338">
        <w:t xml:space="preserve">„2. V § 3 </w:t>
      </w:r>
      <w:proofErr w:type="gramStart"/>
      <w:r w:rsidRPr="00CD7338">
        <w:t>se</w:t>
      </w:r>
      <w:proofErr w:type="gramEnd"/>
      <w:r w:rsidRPr="00CD7338">
        <w:t xml:space="preserve"> na konci </w:t>
      </w:r>
      <w:proofErr w:type="gramStart"/>
      <w:r w:rsidRPr="00CD7338">
        <w:t>odstavce 2 tečka nahrazuje</w:t>
      </w:r>
      <w:proofErr w:type="gramEnd"/>
      <w:r w:rsidRPr="00CD7338">
        <w:t xml:space="preserve"> čárkou a doplňují se písmena e) a f), která znějí:</w:t>
      </w:r>
    </w:p>
    <w:p w:rsidR="00F85EF6" w:rsidRDefault="00F85EF6" w:rsidP="00F85EF6">
      <w:pPr>
        <w:ind w:firstLine="708"/>
        <w:jc w:val="both"/>
      </w:pPr>
      <w:r w:rsidRPr="00CD7338">
        <w:t>„e) projekt sdílených činností,</w:t>
      </w:r>
    </w:p>
    <w:p w:rsidR="00F85EF6" w:rsidRDefault="00F85EF6" w:rsidP="00F85EF6">
      <w:pPr>
        <w:ind w:firstLine="708"/>
        <w:jc w:val="both"/>
      </w:pPr>
      <w:r w:rsidRPr="00CD7338">
        <w:t>f) systémový projekt v oblasti inovací.“.</w:t>
      </w:r>
      <w:r>
        <w:t>“</w:t>
      </w:r>
      <w:r w:rsidR="00242D5C">
        <w:t>.</w:t>
      </w:r>
    </w:p>
    <w:p w:rsidR="00F85EF6" w:rsidRPr="00CD7338" w:rsidRDefault="00F85EF6" w:rsidP="00F85EF6">
      <w:pPr>
        <w:ind w:firstLine="708"/>
        <w:jc w:val="both"/>
      </w:pPr>
    </w:p>
    <w:p w:rsidR="00F85EF6" w:rsidRPr="00CD7338" w:rsidRDefault="00F85EF6" w:rsidP="00F85EF6">
      <w:pPr>
        <w:jc w:val="both"/>
        <w:rPr>
          <w:b/>
        </w:rPr>
      </w:pPr>
      <w:r w:rsidRPr="00CD7338">
        <w:rPr>
          <w:b/>
        </w:rPr>
        <w:t>3. V Čl. I se za dosavadní novelizační bod č. 6 vkládá nový novelizační bod</w:t>
      </w:r>
      <w:r w:rsidR="00376C7F">
        <w:rPr>
          <w:b/>
        </w:rPr>
        <w:t xml:space="preserve"> 7</w:t>
      </w:r>
      <w:r w:rsidRPr="00CD7338">
        <w:rPr>
          <w:b/>
        </w:rPr>
        <w:t>, který zní:</w:t>
      </w:r>
    </w:p>
    <w:p w:rsidR="00F85EF6" w:rsidRPr="00CD7338" w:rsidRDefault="00F85EF6" w:rsidP="00F85EF6">
      <w:pPr>
        <w:spacing w:line="340" w:lineRule="exact"/>
        <w:ind w:left="708"/>
        <w:jc w:val="both"/>
      </w:pPr>
      <w:r w:rsidRPr="00CD7338">
        <w:t>„</w:t>
      </w:r>
      <w:r>
        <w:t>7</w:t>
      </w:r>
      <w:r w:rsidRPr="00CD7338">
        <w:t>. V § 4 se na konci odstavce 1 tečka nahrazuje čárkou a doplňuje se písmeno f), které zní:</w:t>
      </w:r>
    </w:p>
    <w:p w:rsidR="00F85EF6" w:rsidRPr="00CD7338" w:rsidRDefault="00F85EF6" w:rsidP="00F85EF6">
      <w:pPr>
        <w:spacing w:line="340" w:lineRule="exact"/>
        <w:ind w:left="708"/>
        <w:jc w:val="both"/>
      </w:pPr>
      <w:r w:rsidRPr="00CD7338">
        <w:t>„f) systémové projekty v oblasti inovací z výdajů na výzkum, vývoj a inovace Ministerstva průmyslu a obchodu.“.</w:t>
      </w:r>
      <w:r>
        <w:t>“</w:t>
      </w:r>
      <w:r w:rsidR="00242D5C">
        <w:t>.</w:t>
      </w:r>
    </w:p>
    <w:p w:rsidR="00F85EF6" w:rsidRPr="00CD7338" w:rsidRDefault="00F85EF6" w:rsidP="00F85EF6">
      <w:pPr>
        <w:spacing w:line="340" w:lineRule="exact"/>
        <w:ind w:left="708"/>
        <w:jc w:val="both"/>
      </w:pPr>
      <w:r w:rsidRPr="00CD7338">
        <w:t>Následující novelizační body se přečí</w:t>
      </w:r>
      <w:r>
        <w:t>slují.</w:t>
      </w:r>
    </w:p>
    <w:p w:rsidR="000C6893" w:rsidRDefault="000C6893"/>
    <w:p w:rsidR="000C6893" w:rsidRDefault="000C6893">
      <w:pPr>
        <w:jc w:val="center"/>
      </w:pPr>
      <w:r>
        <w:t>V</w:t>
      </w:r>
      <w:r w:rsidR="006D444C">
        <w:t> </w:t>
      </w:r>
      <w:r>
        <w:t>Praze</w:t>
      </w:r>
      <w:r w:rsidR="006D444C">
        <w:t xml:space="preserve"> </w:t>
      </w:r>
      <w:r w:rsidR="00CE2C40">
        <w:t>17</w:t>
      </w:r>
      <w:r w:rsidR="00F85EF6">
        <w:t>. října 2019</w:t>
      </w:r>
    </w:p>
    <w:p w:rsidR="000C6893" w:rsidRDefault="000C6893">
      <w:pPr>
        <w:jc w:val="center"/>
      </w:pPr>
    </w:p>
    <w:p w:rsidR="000C6893" w:rsidRDefault="00F85EF6">
      <w:pPr>
        <w:jc w:val="center"/>
      </w:pPr>
      <w:r>
        <w:t>František Vácha</w:t>
      </w:r>
    </w:p>
    <w:p w:rsidR="000C6893" w:rsidRDefault="000C6893">
      <w:pPr>
        <w:jc w:val="center"/>
      </w:pPr>
      <w:r>
        <w:t>zpravodaj garančního výboru</w:t>
      </w:r>
      <w:r w:rsidR="00F85EF6">
        <w:t xml:space="preserve"> pro vědu, vzdělání, kulturu, mládež a tělovýchovu</w:t>
      </w:r>
    </w:p>
    <w:p w:rsidR="00CE2C40" w:rsidRDefault="00CE2C40">
      <w:pPr>
        <w:jc w:val="center"/>
      </w:pPr>
    </w:p>
    <w:p w:rsidR="00CE2C40" w:rsidRDefault="00CE2C40">
      <w:pPr>
        <w:jc w:val="center"/>
      </w:pPr>
      <w:r>
        <w:t>v z. Karel Rais, v.r.</w:t>
      </w:r>
      <w:bookmarkStart w:id="0" w:name="_GoBack"/>
      <w:bookmarkEnd w:id="0"/>
    </w:p>
    <w:p w:rsidR="00CE2C40" w:rsidRDefault="00CE2C40">
      <w:pPr>
        <w:jc w:val="center"/>
      </w:pPr>
      <w:r>
        <w:t xml:space="preserve">místopředseda </w:t>
      </w:r>
      <w:r>
        <w:t>garančního výboru pro vědu, vzdělání, kulturu, mládež a tělovýchovu</w:t>
      </w:r>
    </w:p>
    <w:sectPr w:rsidR="00CE2C40"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EF6" w:rsidRDefault="00F85EF6" w:rsidP="00087102">
      <w:r>
        <w:separator/>
      </w:r>
    </w:p>
  </w:endnote>
  <w:endnote w:type="continuationSeparator" w:id="0">
    <w:p w:rsidR="00F85EF6" w:rsidRDefault="00F85EF6"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EF6" w:rsidRDefault="00F85EF6" w:rsidP="00087102">
      <w:r>
        <w:separator/>
      </w:r>
    </w:p>
  </w:footnote>
  <w:footnote w:type="continuationSeparator" w:id="0">
    <w:p w:rsidR="00F85EF6" w:rsidRDefault="00F85EF6"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CE2C40">
      <w:rPr>
        <w:noProof/>
      </w:rPr>
      <w:t>2</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EF6"/>
    <w:rsid w:val="00087102"/>
    <w:rsid w:val="000C6893"/>
    <w:rsid w:val="00242D5C"/>
    <w:rsid w:val="00376C7F"/>
    <w:rsid w:val="00511F8C"/>
    <w:rsid w:val="006706ED"/>
    <w:rsid w:val="006D444C"/>
    <w:rsid w:val="00CE2C40"/>
    <w:rsid w:val="00F85E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A598CD"/>
  <w15:chartTrackingRefBased/>
  <w15:docId w15:val="{08FB773E-22AC-4B2C-BD4A-018117D2C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8</TotalTime>
  <Pages>1</Pages>
  <Words>298</Words>
  <Characters>1765</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2019-10-17T08:11:00Z</cp:lastPrinted>
  <dcterms:created xsi:type="dcterms:W3CDTF">2019-10-16T15:59:00Z</dcterms:created>
  <dcterms:modified xsi:type="dcterms:W3CDTF">2019-10-17T09:46:00Z</dcterms:modified>
</cp:coreProperties>
</file>