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C40FFA" w:rsidRDefault="00B021E9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2019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702848" w:rsidRDefault="00702848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360105" w:rsidRDefault="00BB38B4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313</w:t>
      </w:r>
      <w:bookmarkStart w:id="0" w:name="_GoBack"/>
      <w:bookmarkEnd w:id="0"/>
    </w:p>
    <w:p w:rsidR="00C40FFA" w:rsidRDefault="00C40FFA">
      <w:pPr>
        <w:pStyle w:val="Nadpis3"/>
        <w:snapToGrid w:val="0"/>
        <w:jc w:val="center"/>
        <w:rPr>
          <w:sz w:val="24"/>
          <w:u w:val="none"/>
        </w:rPr>
      </w:pPr>
    </w:p>
    <w:p w:rsidR="00C40FFA" w:rsidRDefault="00C40FFA">
      <w:pPr>
        <w:pStyle w:val="Nadpis4"/>
      </w:pPr>
      <w:r>
        <w:t xml:space="preserve">USNESENÍ  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C40FFA" w:rsidRDefault="00B76CE7" w:rsidP="0070502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 </w:t>
      </w:r>
      <w:r w:rsidR="00F42296">
        <w:rPr>
          <w:rFonts w:ascii="Times New Roman" w:hAnsi="Times New Roman" w:cs="Times New Roman"/>
          <w:b/>
          <w:i/>
          <w:sz w:val="24"/>
        </w:rPr>
        <w:t>30</w:t>
      </w:r>
      <w:r w:rsidR="00C40FFA">
        <w:rPr>
          <w:rFonts w:ascii="Times New Roman" w:hAnsi="Times New Roman" w:cs="Times New Roman"/>
          <w:b/>
          <w:i/>
          <w:sz w:val="24"/>
        </w:rPr>
        <w:t>. schůze</w:t>
      </w:r>
    </w:p>
    <w:p w:rsidR="00C40FFA" w:rsidRDefault="00B76CE7" w:rsidP="00F9225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F42296">
        <w:rPr>
          <w:rFonts w:ascii="Times New Roman" w:hAnsi="Times New Roman" w:cs="Times New Roman"/>
          <w:b/>
          <w:i/>
          <w:sz w:val="24"/>
        </w:rPr>
        <w:t>9. října</w:t>
      </w:r>
      <w:r w:rsidR="00702848">
        <w:rPr>
          <w:rFonts w:ascii="Times New Roman" w:hAnsi="Times New Roman" w:cs="Times New Roman"/>
          <w:b/>
          <w:i/>
          <w:sz w:val="24"/>
        </w:rPr>
        <w:t xml:space="preserve"> </w:t>
      </w:r>
      <w:r w:rsidR="00C40FFA">
        <w:rPr>
          <w:rFonts w:ascii="Times New Roman" w:hAnsi="Times New Roman" w:cs="Times New Roman"/>
          <w:b/>
          <w:i/>
          <w:sz w:val="24"/>
        </w:rPr>
        <w:t>201</w:t>
      </w:r>
      <w:r w:rsidR="00B021E9">
        <w:rPr>
          <w:rFonts w:ascii="Times New Roman" w:hAnsi="Times New Roman" w:cs="Times New Roman"/>
          <w:b/>
          <w:i/>
          <w:sz w:val="24"/>
        </w:rPr>
        <w:t>9</w:t>
      </w:r>
    </w:p>
    <w:p w:rsidR="00C40FFA" w:rsidRDefault="00C40FFA" w:rsidP="00F9225B">
      <w:pPr>
        <w:jc w:val="center"/>
        <w:rPr>
          <w:rFonts w:ascii="Times New Roman" w:hAnsi="Times New Roman" w:cs="Times New Roman"/>
          <w:b/>
          <w:i/>
          <w:sz w:val="24"/>
        </w:rPr>
      </w:pPr>
    </w:p>
    <w:p w:rsidR="00DA1425" w:rsidRPr="00DA1425" w:rsidRDefault="00DA1425" w:rsidP="008B4979">
      <w:pPr>
        <w:pStyle w:val="Zkladntext3"/>
        <w:snapToGrid w:val="0"/>
        <w:rPr>
          <w:szCs w:val="24"/>
        </w:rPr>
      </w:pPr>
    </w:p>
    <w:p w:rsidR="00DA1425" w:rsidRDefault="002A76ED" w:rsidP="00AD0F43">
      <w:pPr>
        <w:pStyle w:val="Zkladntext3"/>
        <w:rPr>
          <w:szCs w:val="24"/>
        </w:rPr>
      </w:pPr>
      <w:r>
        <w:rPr>
          <w:szCs w:val="24"/>
        </w:rPr>
        <w:t>k</w:t>
      </w:r>
      <w:r w:rsidR="00702848">
        <w:rPr>
          <w:szCs w:val="24"/>
        </w:rPr>
        <w:t xml:space="preserve">e Zprávě </w:t>
      </w:r>
      <w:r w:rsidR="000E17D6">
        <w:rPr>
          <w:szCs w:val="24"/>
        </w:rPr>
        <w:t xml:space="preserve">o </w:t>
      </w:r>
      <w:r w:rsidR="00F42296">
        <w:rPr>
          <w:szCs w:val="24"/>
        </w:rPr>
        <w:t>plnění pravidel rozpočtové odpovědnosti za rok 2018</w:t>
      </w:r>
    </w:p>
    <w:p w:rsidR="00702848" w:rsidRDefault="00702848" w:rsidP="000E17D6">
      <w:pPr>
        <w:pStyle w:val="Zkladntext3"/>
        <w:rPr>
          <w:szCs w:val="24"/>
        </w:rPr>
      </w:pPr>
    </w:p>
    <w:p w:rsidR="00702848" w:rsidRPr="00DA1425" w:rsidRDefault="00F42296" w:rsidP="000E17D6">
      <w:pPr>
        <w:pStyle w:val="Zkladntext3"/>
        <w:rPr>
          <w:szCs w:val="24"/>
        </w:rPr>
      </w:pPr>
      <w:r>
        <w:rPr>
          <w:szCs w:val="24"/>
        </w:rPr>
        <w:t>sněmovní tisk 600</w:t>
      </w:r>
    </w:p>
    <w:p w:rsidR="00DA1425" w:rsidRPr="00DA1425" w:rsidRDefault="00DA1425" w:rsidP="00DA1425">
      <w:pPr>
        <w:ind w:hanging="426"/>
        <w:jc w:val="center"/>
        <w:rPr>
          <w:rFonts w:ascii="Times New Roman" w:hAnsi="Times New Roman" w:cs="Times New Roman"/>
          <w:sz w:val="24"/>
          <w:szCs w:val="24"/>
        </w:rPr>
      </w:pPr>
      <w:r w:rsidRPr="00DA14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A1425" w:rsidRDefault="00DA1425" w:rsidP="00DA1425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A1425">
        <w:rPr>
          <w:rFonts w:ascii="Times New Roman" w:hAnsi="Times New Roman" w:cs="Times New Roman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ab/>
      </w:r>
    </w:p>
    <w:p w:rsidR="00DA1425" w:rsidRPr="00DA1425" w:rsidRDefault="00DA1425" w:rsidP="00F26658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DA1425">
        <w:rPr>
          <w:rFonts w:ascii="Times New Roman" w:hAnsi="Times New Roman" w:cs="Times New Roman"/>
          <w:spacing w:val="-3"/>
          <w:sz w:val="24"/>
          <w:szCs w:val="24"/>
        </w:rPr>
        <w:t xml:space="preserve">Po úvodním slově </w:t>
      </w:r>
      <w:r w:rsidR="00A71EC4">
        <w:rPr>
          <w:rFonts w:ascii="Times New Roman" w:hAnsi="Times New Roman" w:cs="Times New Roman"/>
          <w:spacing w:val="-3"/>
          <w:sz w:val="24"/>
          <w:szCs w:val="24"/>
        </w:rPr>
        <w:t>člena Národní rozpočtové rady R. Hindlse</w:t>
      </w:r>
      <w:r w:rsidR="00F26658">
        <w:rPr>
          <w:rFonts w:ascii="Times New Roman" w:hAnsi="Times New Roman" w:cs="Times New Roman"/>
          <w:spacing w:val="-3"/>
          <w:sz w:val="24"/>
          <w:szCs w:val="24"/>
        </w:rPr>
        <w:t xml:space="preserve">, zpravodajské zprávě </w:t>
      </w:r>
      <w:proofErr w:type="spellStart"/>
      <w:r w:rsidR="00A40051">
        <w:rPr>
          <w:rFonts w:ascii="Times New Roman" w:hAnsi="Times New Roman" w:cs="Times New Roman"/>
          <w:spacing w:val="-3"/>
          <w:sz w:val="24"/>
          <w:szCs w:val="24"/>
        </w:rPr>
        <w:t>posl</w:t>
      </w:r>
      <w:proofErr w:type="spellEnd"/>
      <w:r w:rsidR="00A40051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F2665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97694">
        <w:rPr>
          <w:rFonts w:ascii="Times New Roman" w:hAnsi="Times New Roman" w:cs="Times New Roman"/>
          <w:spacing w:val="-3"/>
          <w:sz w:val="24"/>
          <w:szCs w:val="24"/>
        </w:rPr>
        <w:t>M. Ferance</w:t>
      </w:r>
      <w:r w:rsidR="00F84D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1425">
        <w:rPr>
          <w:rFonts w:ascii="Times New Roman" w:hAnsi="Times New Roman" w:cs="Times New Roman"/>
          <w:spacing w:val="-3"/>
          <w:sz w:val="24"/>
          <w:szCs w:val="24"/>
        </w:rPr>
        <w:t>a po rozpravě rozpočtový výbor Poslanecké sněmovny Parlamentu</w:t>
      </w:r>
    </w:p>
    <w:p w:rsidR="00DA1425" w:rsidRPr="00DA1425" w:rsidRDefault="00DA1425" w:rsidP="00DA1425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DA1425" w:rsidRDefault="00DA1425" w:rsidP="00DA1425">
      <w:pPr>
        <w:tabs>
          <w:tab w:val="left" w:pos="-720"/>
        </w:tabs>
        <w:jc w:val="both"/>
        <w:rPr>
          <w:spacing w:val="-3"/>
        </w:rPr>
      </w:pPr>
    </w:p>
    <w:p w:rsidR="00B32B6E" w:rsidRDefault="00B32B6E" w:rsidP="00B32B6E">
      <w:pPr>
        <w:pStyle w:val="Textvbloku"/>
      </w:pPr>
      <w:proofErr w:type="gramStart"/>
      <w:r>
        <w:t>I.</w:t>
      </w:r>
      <w:r>
        <w:tab/>
        <w:t xml:space="preserve">b e r e   n a   v ě d o m í   </w:t>
      </w:r>
      <w:r w:rsidR="00925B4B">
        <w:t>Zprávu</w:t>
      </w:r>
      <w:proofErr w:type="gramEnd"/>
      <w:r>
        <w:t xml:space="preserve"> o </w:t>
      </w:r>
      <w:r w:rsidR="009B5A59">
        <w:t>plnění pravidel rozpočtové odpovědnosti za rok 2018</w:t>
      </w:r>
      <w:r w:rsidR="00440C1D">
        <w:t>;</w:t>
      </w:r>
    </w:p>
    <w:p w:rsidR="00B32B6E" w:rsidRDefault="00B32B6E" w:rsidP="00B32B6E">
      <w:pPr>
        <w:pStyle w:val="Textvbloku"/>
      </w:pPr>
    </w:p>
    <w:p w:rsidR="00B32B6E" w:rsidRDefault="00B32B6E" w:rsidP="00B32B6E">
      <w:pPr>
        <w:pStyle w:val="Textvbloku"/>
      </w:pPr>
    </w:p>
    <w:p w:rsidR="00B32B6E" w:rsidRDefault="00B32B6E" w:rsidP="00B32B6E">
      <w:pPr>
        <w:pStyle w:val="Textvbloku"/>
      </w:pPr>
      <w:r>
        <w:t>II.</w:t>
      </w:r>
      <w:r>
        <w:tab/>
        <w:t>d o p o r u č u j e   Poslanecké sněmovně Parlamentu, aby přijala následující usnesení:</w:t>
      </w:r>
    </w:p>
    <w:p w:rsidR="00B32B6E" w:rsidRDefault="00B32B6E" w:rsidP="00B32B6E">
      <w:pPr>
        <w:pStyle w:val="Textvbloku"/>
      </w:pPr>
    </w:p>
    <w:p w:rsidR="00B32B6E" w:rsidRDefault="00B32B6E" w:rsidP="00B32B6E">
      <w:pPr>
        <w:pStyle w:val="Textvbloku"/>
        <w:rPr>
          <w:i/>
        </w:rPr>
      </w:pPr>
      <w:r>
        <w:tab/>
      </w:r>
      <w:r>
        <w:rPr>
          <w:i/>
        </w:rPr>
        <w:t xml:space="preserve">„Poslanecká sněmovna Parlamentu </w:t>
      </w:r>
    </w:p>
    <w:p w:rsidR="00440C1D" w:rsidRDefault="00440C1D" w:rsidP="00B32B6E">
      <w:pPr>
        <w:pStyle w:val="Textvbloku"/>
      </w:pPr>
    </w:p>
    <w:p w:rsidR="00B32B6E" w:rsidRPr="00440C1D" w:rsidRDefault="00B32B6E" w:rsidP="00440C1D">
      <w:pPr>
        <w:pStyle w:val="Textvbloku"/>
        <w:rPr>
          <w:i/>
        </w:rPr>
      </w:pPr>
      <w:r>
        <w:rPr>
          <w:i/>
        </w:rPr>
        <w:tab/>
      </w:r>
      <w:r>
        <w:rPr>
          <w:b/>
          <w:i/>
        </w:rPr>
        <w:t>bere na vědomí</w:t>
      </w:r>
      <w:r>
        <w:rPr>
          <w:i/>
        </w:rPr>
        <w:t xml:space="preserve"> „Zprávu o </w:t>
      </w:r>
      <w:r w:rsidR="00625CD7">
        <w:rPr>
          <w:i/>
        </w:rPr>
        <w:t>plnění pravidel rozpočtové odpovědnosti za rok 2018</w:t>
      </w:r>
      <w:r>
        <w:rPr>
          <w:i/>
        </w:rPr>
        <w:t>“.“;</w:t>
      </w:r>
      <w:r>
        <w:tab/>
      </w:r>
    </w:p>
    <w:p w:rsidR="00B32B6E" w:rsidRDefault="00B32B6E" w:rsidP="00B32B6E">
      <w:pPr>
        <w:pStyle w:val="Odsazentlatextu"/>
        <w:ind w:left="0" w:right="720" w:firstLine="0"/>
        <w:jc w:val="both"/>
      </w:pPr>
    </w:p>
    <w:p w:rsidR="00B32B6E" w:rsidRDefault="00B32B6E" w:rsidP="00B32B6E">
      <w:pPr>
        <w:pStyle w:val="Odsazentlatextu"/>
        <w:ind w:left="0" w:right="720" w:firstLine="0"/>
        <w:jc w:val="both"/>
      </w:pPr>
      <w:proofErr w:type="gramStart"/>
      <w:r>
        <w:t>III.</w:t>
      </w:r>
      <w:r>
        <w:tab/>
      </w:r>
      <w:r w:rsidR="00925B4B">
        <w:t>z m o c ň u j e</w:t>
      </w:r>
      <w:r>
        <w:t xml:space="preserve">  zpravodaj</w:t>
      </w:r>
      <w:r w:rsidR="00625CD7">
        <w:t>e</w:t>
      </w:r>
      <w:proofErr w:type="gramEnd"/>
      <w:r>
        <w:t xml:space="preserve"> výboru, aby s tímto usnesením seznámil </w:t>
      </w:r>
      <w:r>
        <w:tab/>
        <w:t>Poslaneckou sněmovnu Parlamentu.</w:t>
      </w:r>
    </w:p>
    <w:p w:rsidR="00B32B6E" w:rsidRDefault="00B32B6E" w:rsidP="00B32B6E">
      <w:pPr>
        <w:pStyle w:val="Odsazentlatextu"/>
        <w:ind w:left="0" w:right="720" w:firstLine="0"/>
      </w:pPr>
    </w:p>
    <w:p w:rsidR="00B32B6E" w:rsidRDefault="00B32B6E" w:rsidP="00B32B6E">
      <w:pPr>
        <w:pStyle w:val="Odsazentlatextu"/>
        <w:ind w:left="0" w:right="720" w:firstLine="0"/>
      </w:pPr>
    </w:p>
    <w:p w:rsidR="00F87B33" w:rsidRDefault="00F87B33" w:rsidP="00B32B6E">
      <w:pPr>
        <w:pStyle w:val="Textvbloku"/>
        <w:ind w:left="0" w:firstLine="0"/>
      </w:pPr>
    </w:p>
    <w:p w:rsidR="00862162" w:rsidRDefault="00862162" w:rsidP="00B32B6E">
      <w:pPr>
        <w:pStyle w:val="Textvbloku"/>
        <w:ind w:left="0" w:firstLine="0"/>
      </w:pPr>
    </w:p>
    <w:p w:rsidR="004A365D" w:rsidRDefault="00AF175C" w:rsidP="008F0F80">
      <w:pPr>
        <w:tabs>
          <w:tab w:val="left" w:pos="0"/>
        </w:tabs>
        <w:ind w:left="720" w:hanging="720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</w:t>
      </w:r>
      <w:r w:rsidR="0041091E">
        <w:rPr>
          <w:rFonts w:ascii="Times New Roman" w:hAnsi="Times New Roman" w:cs="Times New Roman"/>
          <w:spacing w:val="-3"/>
          <w:sz w:val="24"/>
        </w:rPr>
        <w:t xml:space="preserve">Petr VENHODA </w:t>
      </w:r>
      <w:proofErr w:type="gramStart"/>
      <w:r w:rsidR="0041091E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8F0F80">
        <w:rPr>
          <w:rFonts w:ascii="Times New Roman" w:hAnsi="Times New Roman" w:cs="Times New Roman"/>
          <w:spacing w:val="-3"/>
          <w:sz w:val="24"/>
        </w:rPr>
        <w:t xml:space="preserve"> </w:t>
      </w:r>
      <w:r w:rsidR="008F0F80">
        <w:rPr>
          <w:rFonts w:ascii="Times New Roman" w:hAnsi="Times New Roman" w:cs="Times New Roman"/>
          <w:spacing w:val="-3"/>
          <w:sz w:val="24"/>
        </w:rPr>
        <w:tab/>
      </w:r>
      <w:r w:rsidR="008F0F80">
        <w:rPr>
          <w:rFonts w:ascii="Times New Roman" w:hAnsi="Times New Roman" w:cs="Times New Roman"/>
          <w:spacing w:val="-3"/>
          <w:sz w:val="24"/>
        </w:rPr>
        <w:tab/>
      </w:r>
      <w:r w:rsidR="008F0F80">
        <w:rPr>
          <w:rFonts w:ascii="Times New Roman" w:hAnsi="Times New Roman" w:cs="Times New Roman"/>
          <w:spacing w:val="-3"/>
          <w:sz w:val="24"/>
        </w:rPr>
        <w:tab/>
      </w:r>
      <w:r w:rsidR="008F0F80">
        <w:rPr>
          <w:rFonts w:ascii="Times New Roman" w:hAnsi="Times New Roman" w:cs="Times New Roman"/>
          <w:spacing w:val="-3"/>
          <w:sz w:val="24"/>
        </w:rPr>
        <w:tab/>
      </w:r>
      <w:r w:rsidR="004A365D">
        <w:rPr>
          <w:rFonts w:ascii="Times New Roman" w:hAnsi="Times New Roman" w:cs="Times New Roman"/>
          <w:spacing w:val="-3"/>
          <w:sz w:val="24"/>
        </w:rPr>
        <w:tab/>
        <w:t xml:space="preserve">   </w:t>
      </w:r>
      <w:r w:rsidR="00306DCB">
        <w:rPr>
          <w:rFonts w:ascii="Times New Roman" w:hAnsi="Times New Roman" w:cs="Times New Roman"/>
          <w:spacing w:val="-3"/>
          <w:sz w:val="24"/>
        </w:rPr>
        <w:t xml:space="preserve">          </w:t>
      </w:r>
      <w:r w:rsidR="00D61EF5">
        <w:rPr>
          <w:rFonts w:ascii="Times New Roman" w:hAnsi="Times New Roman" w:cs="Times New Roman"/>
          <w:spacing w:val="-3"/>
          <w:sz w:val="24"/>
        </w:rPr>
        <w:t xml:space="preserve">Milan  FERANEC </w:t>
      </w:r>
      <w:r w:rsidR="00440C1D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4A365D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8F0F80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 xml:space="preserve">   </w:t>
      </w:r>
    </w:p>
    <w:p w:rsidR="008F0F80" w:rsidRDefault="00440C1D" w:rsidP="008F0F80">
      <w:pPr>
        <w:tabs>
          <w:tab w:val="left" w:pos="0"/>
        </w:tabs>
        <w:ind w:left="720" w:hanging="720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ověřovatel</w:t>
      </w:r>
      <w:r w:rsidR="004A365D">
        <w:rPr>
          <w:rFonts w:ascii="Times New Roman" w:hAnsi="Times New Roman" w:cs="Times New Roman"/>
          <w:spacing w:val="-3"/>
          <w:sz w:val="24"/>
        </w:rPr>
        <w:tab/>
      </w:r>
      <w:r w:rsidR="004A365D">
        <w:rPr>
          <w:rFonts w:ascii="Times New Roman" w:hAnsi="Times New Roman" w:cs="Times New Roman"/>
          <w:spacing w:val="-3"/>
          <w:sz w:val="24"/>
        </w:rPr>
        <w:tab/>
      </w:r>
      <w:r w:rsidR="004A365D">
        <w:rPr>
          <w:rFonts w:ascii="Times New Roman" w:hAnsi="Times New Roman" w:cs="Times New Roman"/>
          <w:spacing w:val="-3"/>
          <w:sz w:val="24"/>
        </w:rPr>
        <w:tab/>
      </w:r>
      <w:r w:rsidR="004A365D">
        <w:rPr>
          <w:rFonts w:ascii="Times New Roman" w:hAnsi="Times New Roman" w:cs="Times New Roman"/>
          <w:spacing w:val="-3"/>
          <w:sz w:val="24"/>
        </w:rPr>
        <w:tab/>
      </w:r>
      <w:r w:rsidR="004A365D">
        <w:rPr>
          <w:rFonts w:ascii="Times New Roman" w:hAnsi="Times New Roman" w:cs="Times New Roman"/>
          <w:spacing w:val="-3"/>
          <w:sz w:val="24"/>
        </w:rPr>
        <w:tab/>
      </w:r>
      <w:r w:rsidR="004A365D">
        <w:rPr>
          <w:rFonts w:ascii="Times New Roman" w:hAnsi="Times New Roman" w:cs="Times New Roman"/>
          <w:spacing w:val="-3"/>
          <w:sz w:val="24"/>
        </w:rPr>
        <w:tab/>
      </w:r>
      <w:r w:rsidR="004A365D">
        <w:rPr>
          <w:rFonts w:ascii="Times New Roman" w:hAnsi="Times New Roman" w:cs="Times New Roman"/>
          <w:spacing w:val="-3"/>
          <w:sz w:val="24"/>
        </w:rPr>
        <w:tab/>
        <w:t xml:space="preserve">   </w:t>
      </w:r>
      <w:r w:rsidR="008F0F80">
        <w:rPr>
          <w:rFonts w:ascii="Times New Roman" w:hAnsi="Times New Roman" w:cs="Times New Roman"/>
          <w:spacing w:val="-3"/>
          <w:sz w:val="24"/>
        </w:rPr>
        <w:t xml:space="preserve">       zpravodaj</w:t>
      </w:r>
    </w:p>
    <w:p w:rsidR="008F0F80" w:rsidRDefault="008F0F80" w:rsidP="008F0F8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                                                                                                  </w:t>
      </w:r>
    </w:p>
    <w:p w:rsidR="00B32B6E" w:rsidRDefault="00B32B6E" w:rsidP="00B32B6E">
      <w:pPr>
        <w:pStyle w:val="Textvbloku"/>
        <w:ind w:left="0" w:firstLine="0"/>
      </w:pPr>
    </w:p>
    <w:p w:rsidR="00B32B6E" w:rsidRDefault="00B32B6E" w:rsidP="00B32B6E">
      <w:pPr>
        <w:pStyle w:val="Textvbloku"/>
        <w:ind w:left="0" w:firstLine="0"/>
      </w:pPr>
      <w:r>
        <w:tab/>
      </w:r>
      <w:r>
        <w:tab/>
      </w:r>
      <w:r>
        <w:tab/>
      </w:r>
      <w:r>
        <w:tab/>
      </w:r>
      <w:r>
        <w:tab/>
      </w:r>
    </w:p>
    <w:p w:rsidR="00EC69FB" w:rsidRDefault="00EC69FB" w:rsidP="00EC69FB">
      <w:pPr>
        <w:pStyle w:val="Textvbloku"/>
        <w:ind w:left="0" w:firstLine="0"/>
        <w:jc w:val="center"/>
      </w:pPr>
    </w:p>
    <w:p w:rsidR="00E76978" w:rsidRDefault="00E76978" w:rsidP="00E76978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Miloslava  VOSTRÁ  </w:t>
      </w:r>
      <w:r w:rsidR="004A365D">
        <w:rPr>
          <w:rFonts w:ascii="Times New Roman" w:hAnsi="Times New Roman" w:cs="Times New Roman"/>
          <w:spacing w:val="-3"/>
          <w:sz w:val="24"/>
        </w:rPr>
        <w:t>v.r.</w:t>
      </w:r>
    </w:p>
    <w:p w:rsidR="00E76978" w:rsidRDefault="00E76978" w:rsidP="00E76978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předsedkyně</w:t>
      </w:r>
    </w:p>
    <w:sectPr w:rsidR="00E769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581A25"/>
    <w:multiLevelType w:val="hybridMultilevel"/>
    <w:tmpl w:val="E5A0A62C"/>
    <w:lvl w:ilvl="0" w:tplc="32E86CDE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870DC"/>
    <w:multiLevelType w:val="hybridMultilevel"/>
    <w:tmpl w:val="03AC34D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30286"/>
    <w:rsid w:val="000D1B4C"/>
    <w:rsid w:val="000D7D39"/>
    <w:rsid w:val="000E17D6"/>
    <w:rsid w:val="000E4BDB"/>
    <w:rsid w:val="001213E6"/>
    <w:rsid w:val="00125ECB"/>
    <w:rsid w:val="001A587A"/>
    <w:rsid w:val="001C5A14"/>
    <w:rsid w:val="002A309D"/>
    <w:rsid w:val="002A76ED"/>
    <w:rsid w:val="002C217F"/>
    <w:rsid w:val="002C2ED3"/>
    <w:rsid w:val="002C7C34"/>
    <w:rsid w:val="002D1EDC"/>
    <w:rsid w:val="002F2607"/>
    <w:rsid w:val="00306DCB"/>
    <w:rsid w:val="00326E42"/>
    <w:rsid w:val="0034692E"/>
    <w:rsid w:val="00360105"/>
    <w:rsid w:val="0037021E"/>
    <w:rsid w:val="0039150D"/>
    <w:rsid w:val="003C2B2E"/>
    <w:rsid w:val="003E5582"/>
    <w:rsid w:val="0041091E"/>
    <w:rsid w:val="00440C1D"/>
    <w:rsid w:val="004A365D"/>
    <w:rsid w:val="004C4314"/>
    <w:rsid w:val="005404DE"/>
    <w:rsid w:val="00552C74"/>
    <w:rsid w:val="00552EDD"/>
    <w:rsid w:val="005D5315"/>
    <w:rsid w:val="005E7203"/>
    <w:rsid w:val="00625CD7"/>
    <w:rsid w:val="006D7378"/>
    <w:rsid w:val="00702848"/>
    <w:rsid w:val="0070502B"/>
    <w:rsid w:val="00725C3C"/>
    <w:rsid w:val="00731021"/>
    <w:rsid w:val="00761FAC"/>
    <w:rsid w:val="00797694"/>
    <w:rsid w:val="007B6014"/>
    <w:rsid w:val="00803D73"/>
    <w:rsid w:val="00815821"/>
    <w:rsid w:val="00827348"/>
    <w:rsid w:val="008507CA"/>
    <w:rsid w:val="00862162"/>
    <w:rsid w:val="0086427A"/>
    <w:rsid w:val="00896380"/>
    <w:rsid w:val="008F0F80"/>
    <w:rsid w:val="00910536"/>
    <w:rsid w:val="00915EA8"/>
    <w:rsid w:val="00925B4B"/>
    <w:rsid w:val="0097023B"/>
    <w:rsid w:val="00983211"/>
    <w:rsid w:val="009B5A59"/>
    <w:rsid w:val="009C30F2"/>
    <w:rsid w:val="009C6A52"/>
    <w:rsid w:val="009F128C"/>
    <w:rsid w:val="00A01249"/>
    <w:rsid w:val="00A11559"/>
    <w:rsid w:val="00A40051"/>
    <w:rsid w:val="00A71EC4"/>
    <w:rsid w:val="00A95506"/>
    <w:rsid w:val="00AB6B2F"/>
    <w:rsid w:val="00AD0F43"/>
    <w:rsid w:val="00AF175C"/>
    <w:rsid w:val="00AF21CE"/>
    <w:rsid w:val="00B021E9"/>
    <w:rsid w:val="00B32B6E"/>
    <w:rsid w:val="00B430DF"/>
    <w:rsid w:val="00B76517"/>
    <w:rsid w:val="00B76CE7"/>
    <w:rsid w:val="00B779D8"/>
    <w:rsid w:val="00B829DA"/>
    <w:rsid w:val="00BB38B4"/>
    <w:rsid w:val="00BC670C"/>
    <w:rsid w:val="00BF6702"/>
    <w:rsid w:val="00C00E45"/>
    <w:rsid w:val="00C17C9B"/>
    <w:rsid w:val="00C27880"/>
    <w:rsid w:val="00C370CB"/>
    <w:rsid w:val="00C40FFA"/>
    <w:rsid w:val="00C472BC"/>
    <w:rsid w:val="00C476AB"/>
    <w:rsid w:val="00D52B5C"/>
    <w:rsid w:val="00D61EF5"/>
    <w:rsid w:val="00D63B62"/>
    <w:rsid w:val="00D72890"/>
    <w:rsid w:val="00D82017"/>
    <w:rsid w:val="00D85A87"/>
    <w:rsid w:val="00D8673C"/>
    <w:rsid w:val="00DA1425"/>
    <w:rsid w:val="00DC4DD8"/>
    <w:rsid w:val="00DF2A45"/>
    <w:rsid w:val="00E0239C"/>
    <w:rsid w:val="00E459A6"/>
    <w:rsid w:val="00E60959"/>
    <w:rsid w:val="00E76978"/>
    <w:rsid w:val="00EA0FA4"/>
    <w:rsid w:val="00EA43C2"/>
    <w:rsid w:val="00EC69FB"/>
    <w:rsid w:val="00F134B6"/>
    <w:rsid w:val="00F26658"/>
    <w:rsid w:val="00F42296"/>
    <w:rsid w:val="00F83A72"/>
    <w:rsid w:val="00F84DE6"/>
    <w:rsid w:val="00F87B33"/>
    <w:rsid w:val="00F9225B"/>
    <w:rsid w:val="00FD071F"/>
    <w:rsid w:val="00F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3F404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61F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FAC"/>
    <w:rPr>
      <w:rFonts w:ascii="Segoe UI" w:eastAsia="Times New Roman" w:hAnsi="Segoe UI"/>
      <w:sz w:val="18"/>
      <w:szCs w:val="16"/>
    </w:rPr>
  </w:style>
  <w:style w:type="paragraph" w:customStyle="1" w:styleId="Styl2">
    <w:name w:val="Styl2"/>
    <w:basedOn w:val="Normln"/>
    <w:rsid w:val="00983211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  <w:style w:type="paragraph" w:styleId="Textvbloku">
    <w:name w:val="Block Text"/>
    <w:basedOn w:val="Normln"/>
    <w:rsid w:val="00B32B6E"/>
    <w:pPr>
      <w:tabs>
        <w:tab w:val="left" w:pos="-720"/>
        <w:tab w:val="left" w:pos="0"/>
      </w:tabs>
      <w:ind w:left="720" w:right="720" w:hanging="720"/>
      <w:jc w:val="both"/>
    </w:pPr>
    <w:rPr>
      <w:rFonts w:ascii="Times New Roman" w:hAnsi="Times New Roman" w:cs="Times New Roman"/>
      <w:spacing w:val="-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0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991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Zde se lepí čárový kód</vt:lpstr>
      <vt:lpstr>        </vt:lpstr>
    </vt:vector>
  </TitlesOfParts>
  <Company>Parlament CR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3</cp:revision>
  <cp:lastPrinted>2019-09-04T13:48:00Z</cp:lastPrinted>
  <dcterms:created xsi:type="dcterms:W3CDTF">2019-10-09T12:52:00Z</dcterms:created>
  <dcterms:modified xsi:type="dcterms:W3CDTF">2019-10-09T12:53:00Z</dcterms:modified>
  <dc:language>cs-CZ</dc:language>
</cp:coreProperties>
</file>