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1800CA" w:rsidRDefault="000C6893" w:rsidP="001800CA">
      <w:pPr>
        <w:pStyle w:val="Ustanoven"/>
        <w:spacing w:after="0"/>
        <w:jc w:val="center"/>
        <w:rPr>
          <w:b/>
          <w:bCs/>
        </w:rPr>
      </w:pPr>
      <w:r w:rsidRPr="001800CA">
        <w:rPr>
          <w:b/>
          <w:bCs/>
        </w:rPr>
        <w:t xml:space="preserve">k </w:t>
      </w:r>
      <w:r w:rsidR="001800CA" w:rsidRPr="001800CA">
        <w:rPr>
          <w:b/>
          <w:bCs/>
        </w:rPr>
        <w:t>v</w:t>
      </w:r>
      <w:r w:rsidR="001800CA" w:rsidRPr="001800CA">
        <w:rPr>
          <w:b/>
        </w:rPr>
        <w:t xml:space="preserve">ládnímu návrhu zákona, kterým se mění zákon č. 90/2012 Sb., o obchodních společnostech a družstvech (zákon o obchodních korporacích), ve znění zákona č. 458/2016 Sb., </w:t>
      </w:r>
      <w:r w:rsidR="001800CA">
        <w:rPr>
          <w:b/>
        </w:rPr>
        <w:br/>
      </w:r>
      <w:r w:rsidR="001800CA" w:rsidRPr="001800CA">
        <w:rPr>
          <w:b/>
        </w:rPr>
        <w:t>a další související zákony</w:t>
      </w:r>
    </w:p>
    <w:p w:rsidR="000C6893" w:rsidRDefault="000C6893">
      <w:pPr>
        <w:pStyle w:val="Nadpis"/>
        <w:spacing w:before="0" w:after="0"/>
        <w:jc w:val="center"/>
        <w:rPr>
          <w:b/>
          <w:bCs/>
        </w:rPr>
      </w:pPr>
      <w:r>
        <w:rPr>
          <w:b/>
          <w:bCs/>
          <w:sz w:val="24"/>
        </w:rPr>
        <w:t xml:space="preserve">(tisk </w:t>
      </w:r>
      <w:r w:rsidR="001800CA">
        <w:rPr>
          <w:b/>
          <w:bCs/>
          <w:sz w:val="24"/>
        </w:rPr>
        <w:t>207)</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1800CA">
        <w:t xml:space="preserve">ústavně právního </w:t>
      </w:r>
      <w:r>
        <w:t xml:space="preserve">výboru č. </w:t>
      </w:r>
      <w:r w:rsidR="001800CA">
        <w:t>132</w:t>
      </w:r>
      <w:r>
        <w:t xml:space="preserve"> z</w:t>
      </w:r>
      <w:r w:rsidR="001800CA">
        <w:t>e 43</w:t>
      </w:r>
      <w:r>
        <w:t>.</w:t>
      </w:r>
      <w:r w:rsidR="001253D0">
        <w:t> </w:t>
      </w:r>
      <w:r>
        <w:t xml:space="preserve">schůze konané dne </w:t>
      </w:r>
      <w:r w:rsidR="001800CA">
        <w:t>15. května 2019</w:t>
      </w:r>
      <w:r>
        <w:t xml:space="preserve"> (tisk </w:t>
      </w:r>
      <w:r w:rsidR="001800CA">
        <w:t>207</w:t>
      </w:r>
      <w:r>
        <w:t>/</w:t>
      </w:r>
      <w:r w:rsidR="001800CA">
        <w:t>3</w:t>
      </w:r>
      <w:r>
        <w:t>)</w:t>
      </w:r>
    </w:p>
    <w:p w:rsidR="001800CA" w:rsidRPr="00D07052" w:rsidRDefault="001800CA" w:rsidP="001800CA">
      <w:pPr>
        <w:ind w:firstLine="284"/>
        <w:rPr>
          <w:rFonts w:cs="Times New Roman"/>
          <w:b/>
        </w:rPr>
      </w:pPr>
      <w:r w:rsidRPr="00D07052">
        <w:rPr>
          <w:rFonts w:cs="Times New Roman"/>
          <w:b/>
        </w:rPr>
        <w:t>I.</w:t>
      </w: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body 1 až 7 zrušují. </w:t>
      </w:r>
    </w:p>
    <w:p w:rsidR="001800CA" w:rsidRDefault="001800CA" w:rsidP="001800CA">
      <w:pPr>
        <w:pStyle w:val="Odstavecseseznamem"/>
        <w:spacing w:after="0" w:line="240" w:lineRule="auto"/>
        <w:ind w:left="0" w:firstLine="708"/>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8"/>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body 10 až 12 zrušují. </w:t>
      </w:r>
    </w:p>
    <w:p w:rsidR="001800CA" w:rsidRDefault="001800CA" w:rsidP="001800CA">
      <w:pPr>
        <w:pStyle w:val="Odstavecseseznamem"/>
        <w:spacing w:after="0" w:line="240" w:lineRule="auto"/>
        <w:ind w:left="0" w:firstLine="708"/>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8"/>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v dosavadním bodě 19 se v § 35 odst. 1 věta poslední zrušuje. </w:t>
      </w:r>
    </w:p>
    <w:p w:rsidR="001800CA" w:rsidRPr="00FA04CE" w:rsidRDefault="001800CA" w:rsidP="001800CA">
      <w:pPr>
        <w:pStyle w:val="Odstavecseseznamem"/>
        <w:spacing w:after="0" w:line="240" w:lineRule="auto"/>
        <w:ind w:left="284"/>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body 29 až 31 zrušují. </w:t>
      </w:r>
    </w:p>
    <w:p w:rsidR="001800CA" w:rsidRDefault="001800CA" w:rsidP="001800CA">
      <w:pPr>
        <w:pStyle w:val="Odstavecseseznamem"/>
        <w:spacing w:after="0" w:line="240" w:lineRule="auto"/>
        <w:ind w:left="0" w:firstLine="708"/>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Default="001800CA" w:rsidP="001800CA">
      <w:pPr>
        <w:pStyle w:val="Odstavecseseznamem"/>
        <w:spacing w:after="0" w:line="240" w:lineRule="auto"/>
        <w:ind w:left="0" w:firstLine="708"/>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34 zní:</w:t>
      </w:r>
    </w:p>
    <w:p w:rsidR="001800CA" w:rsidRDefault="001800CA" w:rsidP="001800CA">
      <w:pPr>
        <w:ind w:left="709"/>
        <w:jc w:val="both"/>
      </w:pPr>
      <w:r w:rsidRPr="00F741C2">
        <w:t>„34. V § 46 odst. 2 se za slova „stát členem“ vkládá slovo „voleného“, za slova „jako člen“ se vkládá slovo „voleného“, slova „až 65“ a slovo „jiná“ se zrušují a za slovo „překážka“ se vkládá slovo „výkonu“.“.</w:t>
      </w:r>
    </w:p>
    <w:p w:rsidR="001800CA" w:rsidRPr="00F741C2" w:rsidRDefault="001800CA" w:rsidP="001800CA">
      <w:pPr>
        <w:ind w:left="709"/>
        <w:jc w:val="both"/>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36 zní:</w:t>
      </w:r>
    </w:p>
    <w:p w:rsidR="001800CA" w:rsidRDefault="001800CA" w:rsidP="001800CA">
      <w:pPr>
        <w:pStyle w:val="Odstavecseseznamem"/>
        <w:spacing w:after="0" w:line="240" w:lineRule="auto"/>
        <w:ind w:left="709"/>
        <w:contextualSpacing w:val="0"/>
        <w:jc w:val="both"/>
        <w:rPr>
          <w:rFonts w:ascii="Times New Roman" w:hAnsi="Times New Roman"/>
          <w:sz w:val="24"/>
          <w:szCs w:val="24"/>
        </w:rPr>
      </w:pPr>
      <w:r w:rsidRPr="00FA04CE">
        <w:rPr>
          <w:rFonts w:ascii="Times New Roman" w:hAnsi="Times New Roman"/>
          <w:sz w:val="24"/>
          <w:szCs w:val="24"/>
        </w:rPr>
        <w:t>„36. V § 46 odst. 4 se za slova „je členem“ vkládá slovo „voleného“, slova „musí splňovat požadavky a předpoklady pro výkon funkce stanovené zákonem pro samotného člena orgánu a“ se nahrazují slovem „nahradí“, slovo „nahradí“ za slovy „obchodní korporaci“ se zrušuje a část věty za středníkem se včetně středníku zrušuje.“.</w:t>
      </w:r>
    </w:p>
    <w:p w:rsidR="001800CA" w:rsidRPr="00FA04CE" w:rsidRDefault="001800CA" w:rsidP="001800CA">
      <w:pPr>
        <w:pStyle w:val="Odstavecseseznamem"/>
        <w:spacing w:after="0" w:line="240" w:lineRule="auto"/>
        <w:ind w:left="709" w:hanging="142"/>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37 zní:</w:t>
      </w:r>
    </w:p>
    <w:p w:rsidR="001800CA" w:rsidRDefault="001800CA" w:rsidP="001800CA">
      <w:pPr>
        <w:pStyle w:val="Odstavecseseznamem"/>
        <w:spacing w:after="0" w:line="240" w:lineRule="auto"/>
        <w:ind w:left="709"/>
        <w:contextualSpacing w:val="0"/>
        <w:jc w:val="both"/>
        <w:rPr>
          <w:rFonts w:ascii="Times New Roman" w:hAnsi="Times New Roman"/>
          <w:sz w:val="24"/>
          <w:szCs w:val="24"/>
        </w:rPr>
      </w:pPr>
      <w:r w:rsidRPr="00FA04CE">
        <w:rPr>
          <w:rFonts w:ascii="Times New Roman" w:hAnsi="Times New Roman"/>
          <w:sz w:val="24"/>
          <w:szCs w:val="24"/>
        </w:rPr>
        <w:t>„37. V § 46 odst. 5 se za slova „je členem“ vkládá slovo „voleného“ a slova „právního předpisu“ se nahrazují slovy „občanského zákoníku a tohoto zákona“.“.</w:t>
      </w:r>
    </w:p>
    <w:p w:rsidR="001800CA" w:rsidRPr="00FA04CE" w:rsidRDefault="001800CA" w:rsidP="001800CA">
      <w:pPr>
        <w:pStyle w:val="Odstavecseseznamem"/>
        <w:spacing w:after="0" w:line="240" w:lineRule="auto"/>
        <w:ind w:left="567"/>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709" w:hanging="425"/>
        <w:contextualSpacing w:val="0"/>
        <w:jc w:val="both"/>
        <w:rPr>
          <w:rFonts w:ascii="Times New Roman" w:hAnsi="Times New Roman"/>
          <w:sz w:val="24"/>
          <w:szCs w:val="24"/>
        </w:rPr>
      </w:pPr>
      <w:r w:rsidRPr="00FA04CE">
        <w:rPr>
          <w:rFonts w:ascii="Times New Roman" w:hAnsi="Times New Roman"/>
          <w:sz w:val="24"/>
          <w:szCs w:val="24"/>
        </w:rPr>
        <w:t xml:space="preserve">V části první čl. I, v dosavadním bodě 38 se v § 46 odst. 6 slova „kapitálové společnosti nebo družstva“ nahrazují slovy „obchodní korporace“.  </w:t>
      </w:r>
    </w:p>
    <w:p w:rsidR="001800CA" w:rsidRPr="00FA04CE" w:rsidRDefault="001800CA" w:rsidP="001800CA">
      <w:pPr>
        <w:pStyle w:val="Odstavecseseznamem"/>
        <w:spacing w:after="0" w:line="240" w:lineRule="auto"/>
        <w:ind w:left="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709" w:hanging="425"/>
        <w:contextualSpacing w:val="0"/>
        <w:jc w:val="both"/>
        <w:rPr>
          <w:rFonts w:ascii="Times New Roman" w:hAnsi="Times New Roman"/>
          <w:sz w:val="24"/>
          <w:szCs w:val="24"/>
        </w:rPr>
      </w:pPr>
      <w:r w:rsidRPr="00FA04CE">
        <w:rPr>
          <w:rFonts w:ascii="Times New Roman" w:hAnsi="Times New Roman"/>
          <w:sz w:val="24"/>
          <w:szCs w:val="24"/>
        </w:rPr>
        <w:t xml:space="preserve">V části první čl. I, v dosavadním bodě 38 se v § 46 odst. 8 slova „jako svého zástupce“ nahrazují slovy „, aby ji v orgánu zastupovala“. </w:t>
      </w:r>
    </w:p>
    <w:p w:rsidR="001800CA" w:rsidRPr="00FA04CE" w:rsidRDefault="001800CA" w:rsidP="001800CA">
      <w:pPr>
        <w:pStyle w:val="Odstavecseseznamem"/>
        <w:spacing w:after="0" w:line="240" w:lineRule="auto"/>
        <w:ind w:left="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 41 zrušuje. </w:t>
      </w:r>
    </w:p>
    <w:p w:rsidR="001800CA" w:rsidRDefault="001800CA" w:rsidP="001800CA">
      <w:pPr>
        <w:pStyle w:val="Odstavecseseznamem"/>
        <w:spacing w:after="0" w:line="240" w:lineRule="auto"/>
        <w:ind w:left="284" w:firstLine="425"/>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284" w:firstLine="425"/>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body 43 a 44 zrušují.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lastRenderedPageBreak/>
        <w:t xml:space="preserve">V části první čl. I se dosavadní bod 76 zrušuje.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77 zní:</w:t>
      </w:r>
    </w:p>
    <w:p w:rsidR="001800CA" w:rsidRDefault="001800CA" w:rsidP="001800CA">
      <w:pPr>
        <w:pStyle w:val="Odstavecseseznamem"/>
        <w:spacing w:after="0" w:line="240" w:lineRule="auto"/>
        <w:ind w:left="567"/>
        <w:contextualSpacing w:val="0"/>
        <w:jc w:val="both"/>
        <w:rPr>
          <w:rFonts w:ascii="Times New Roman" w:hAnsi="Times New Roman"/>
          <w:sz w:val="24"/>
          <w:szCs w:val="24"/>
        </w:rPr>
      </w:pPr>
      <w:r w:rsidRPr="00FA04CE">
        <w:rPr>
          <w:rFonts w:ascii="Times New Roman" w:hAnsi="Times New Roman"/>
          <w:sz w:val="24"/>
          <w:szCs w:val="24"/>
        </w:rPr>
        <w:t>„77. V § 81 odst. 1 se slova „řídící osoby nebo jiné osoby, se kterou tvoří řídící osoba koncern“ nahrazují slovem „koncernu“.“.</w:t>
      </w:r>
    </w:p>
    <w:p w:rsidR="001800CA" w:rsidRPr="00FA04CE" w:rsidRDefault="001800CA" w:rsidP="001800CA">
      <w:pPr>
        <w:pStyle w:val="Odstavecseseznamem"/>
        <w:spacing w:after="0" w:line="240" w:lineRule="auto"/>
        <w:ind w:left="567"/>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87 zní:</w:t>
      </w:r>
    </w:p>
    <w:p w:rsidR="001800CA" w:rsidRDefault="001800CA" w:rsidP="001800CA">
      <w:pPr>
        <w:pStyle w:val="Odstavecseseznamem"/>
        <w:spacing w:after="0" w:line="240" w:lineRule="auto"/>
        <w:ind w:left="0" w:firstLine="567"/>
        <w:contextualSpacing w:val="0"/>
        <w:jc w:val="both"/>
        <w:rPr>
          <w:rFonts w:ascii="Times New Roman" w:hAnsi="Times New Roman"/>
          <w:sz w:val="24"/>
          <w:szCs w:val="24"/>
        </w:rPr>
      </w:pPr>
      <w:r w:rsidRPr="00FA04CE">
        <w:rPr>
          <w:rFonts w:ascii="Times New Roman" w:hAnsi="Times New Roman"/>
          <w:sz w:val="24"/>
          <w:szCs w:val="24"/>
        </w:rPr>
        <w:t>„87. V § 85 odst. 3 se slovo „kvalifikovaný“ zrušuje.“.</w:t>
      </w:r>
    </w:p>
    <w:p w:rsidR="001800CA" w:rsidRPr="00FA04CE" w:rsidRDefault="001800CA" w:rsidP="001800CA">
      <w:pPr>
        <w:pStyle w:val="Odstavecseseznamem"/>
        <w:spacing w:after="0" w:line="240" w:lineRule="auto"/>
        <w:ind w:left="0" w:firstLine="567"/>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102 až 107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Následující body se přečíslují.</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 109 zrušuje.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 111 zrušuje.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body 116 až 117 zrušují.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 120 zrušuje.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body 122 až 124 zrušují.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první čl. I se dosavadní body 129 až 138 zrušují.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142 zní:</w:t>
      </w:r>
    </w:p>
    <w:p w:rsidR="001800CA" w:rsidRPr="00FA04CE" w:rsidRDefault="001800CA" w:rsidP="001800CA">
      <w:pPr>
        <w:pStyle w:val="Odstavecseseznamem"/>
        <w:spacing w:after="0" w:line="240" w:lineRule="auto"/>
        <w:ind w:left="567"/>
        <w:contextualSpacing w:val="0"/>
        <w:jc w:val="both"/>
        <w:rPr>
          <w:rFonts w:ascii="Times New Roman" w:hAnsi="Times New Roman"/>
          <w:sz w:val="24"/>
          <w:szCs w:val="24"/>
        </w:rPr>
      </w:pPr>
      <w:r w:rsidRPr="00FA04CE">
        <w:rPr>
          <w:rFonts w:ascii="Times New Roman" w:hAnsi="Times New Roman"/>
          <w:sz w:val="24"/>
          <w:szCs w:val="24"/>
        </w:rPr>
        <w:t>„142. V § 127 se na konci odstavce 1 tečka nahrazuje čárkou a doplňují se písmena e) a f), která znějí:</w:t>
      </w:r>
    </w:p>
    <w:p w:rsidR="001800CA" w:rsidRPr="00FA04CE" w:rsidRDefault="001800CA" w:rsidP="001800CA">
      <w:pPr>
        <w:pStyle w:val="Ustanovnnov"/>
        <w:spacing w:before="0" w:after="0"/>
        <w:ind w:firstLine="567"/>
      </w:pPr>
      <w:r w:rsidRPr="001800CA">
        <w:rPr>
          <w:rFonts w:eastAsia="Calibri"/>
        </w:rPr>
        <w:t>„e)</w:t>
      </w:r>
      <w:r w:rsidRPr="00FA04CE">
        <w:t xml:space="preserve"> výpověď komanditisty podle § 113 odst. 1 písm. a), nebo</w:t>
      </w:r>
    </w:p>
    <w:p w:rsidR="001800CA" w:rsidRDefault="001800CA" w:rsidP="001800CA">
      <w:pPr>
        <w:pStyle w:val="Ustanoven"/>
        <w:spacing w:after="0" w:afterAutospacing="0"/>
        <w:ind w:firstLine="709"/>
      </w:pPr>
      <w:r w:rsidRPr="00FA04CE">
        <w:t>f) vyloučení komanditisty podle § 115 odst. 2.“.“.</w:t>
      </w:r>
    </w:p>
    <w:p w:rsidR="001800CA" w:rsidRPr="00FA04CE" w:rsidRDefault="001800CA" w:rsidP="001800CA">
      <w:pPr>
        <w:pStyle w:val="Ustanoven"/>
        <w:spacing w:after="0" w:afterAutospacing="0"/>
        <w:ind w:firstLine="709"/>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143 zrušuje.</w:t>
      </w:r>
    </w:p>
    <w:p w:rsidR="001800CA" w:rsidRDefault="001800CA" w:rsidP="001800CA">
      <w:pPr>
        <w:pStyle w:val="Odstavecseseznamem"/>
        <w:spacing w:after="0" w:line="240" w:lineRule="auto"/>
        <w:ind w:left="567" w:firstLine="142"/>
        <w:contextualSpacing w:val="0"/>
        <w:jc w:val="both"/>
        <w:rPr>
          <w:rFonts w:ascii="Times New Roman" w:hAnsi="Times New Roman"/>
          <w:sz w:val="24"/>
          <w:szCs w:val="24"/>
        </w:rPr>
      </w:pPr>
      <w:r w:rsidRPr="00FA04CE">
        <w:rPr>
          <w:rFonts w:ascii="Times New Roman" w:hAnsi="Times New Roman"/>
          <w:sz w:val="24"/>
          <w:szCs w:val="24"/>
        </w:rPr>
        <w:t>Následující body se přečíslují.</w:t>
      </w:r>
    </w:p>
    <w:p w:rsidR="001800CA" w:rsidRPr="00FA04CE" w:rsidRDefault="001800CA" w:rsidP="001800CA">
      <w:pPr>
        <w:pStyle w:val="Odstavecseseznamem"/>
        <w:spacing w:after="0" w:line="240" w:lineRule="auto"/>
        <w:ind w:left="567" w:firstLine="142"/>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144 zní:</w:t>
      </w:r>
    </w:p>
    <w:p w:rsidR="001800CA" w:rsidRPr="00FA04CE" w:rsidRDefault="001800CA" w:rsidP="001800CA">
      <w:pPr>
        <w:pStyle w:val="Odstavecseseznamem"/>
        <w:spacing w:after="0" w:line="240" w:lineRule="auto"/>
        <w:ind w:left="0" w:firstLine="567"/>
        <w:contextualSpacing w:val="0"/>
        <w:jc w:val="both"/>
        <w:rPr>
          <w:rFonts w:ascii="Times New Roman" w:hAnsi="Times New Roman"/>
          <w:sz w:val="24"/>
          <w:szCs w:val="24"/>
        </w:rPr>
      </w:pPr>
      <w:r w:rsidRPr="00FA04CE">
        <w:rPr>
          <w:rFonts w:ascii="Times New Roman" w:hAnsi="Times New Roman"/>
          <w:sz w:val="24"/>
          <w:szCs w:val="24"/>
        </w:rPr>
        <w:t>„144. V § 127 se doplňuje odstavec 4, který zní:</w:t>
      </w:r>
    </w:p>
    <w:p w:rsidR="001800CA" w:rsidRDefault="001800CA" w:rsidP="001800CA">
      <w:pPr>
        <w:pStyle w:val="Ustanovnnov"/>
        <w:spacing w:before="0" w:after="0"/>
        <w:ind w:left="567"/>
      </w:pPr>
      <w:r w:rsidRPr="00FA04CE">
        <w:t>„(4) Účast komanditisty zaniká i doručením vyrozumění o neúspěšné opakované dražbě v řízení o výkonu rozhodnutí nebo v exekuci.“.“.</w:t>
      </w:r>
    </w:p>
    <w:p w:rsidR="001800CA" w:rsidRPr="00FA04CE" w:rsidRDefault="001800CA" w:rsidP="001800CA">
      <w:pPr>
        <w:pStyle w:val="Ustanovnnov"/>
        <w:spacing w:before="0" w:after="0"/>
        <w:ind w:left="567"/>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146 až 149 zrušují.</w:t>
      </w:r>
    </w:p>
    <w:p w:rsidR="001800CA" w:rsidRDefault="001800CA" w:rsidP="001800CA">
      <w:pPr>
        <w:pStyle w:val="Odstavecseseznamem"/>
        <w:spacing w:after="0" w:line="240" w:lineRule="auto"/>
        <w:ind w:left="567" w:firstLine="142"/>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567" w:firstLine="142"/>
        <w:contextualSpacing w:val="0"/>
        <w:jc w:val="both"/>
        <w:rPr>
          <w:rFonts w:ascii="Times New Roman" w:hAnsi="Times New Roman"/>
          <w:sz w:val="24"/>
          <w:szCs w:val="24"/>
        </w:rPr>
      </w:pPr>
    </w:p>
    <w:p w:rsidR="001800CA" w:rsidRPr="00C558A8" w:rsidRDefault="001800CA" w:rsidP="001800CA">
      <w:pPr>
        <w:pStyle w:val="Odstavecseseznamem"/>
        <w:numPr>
          <w:ilvl w:val="0"/>
          <w:numId w:val="3"/>
        </w:numPr>
        <w:spacing w:after="0" w:line="240" w:lineRule="auto"/>
        <w:ind w:left="709" w:hanging="425"/>
        <w:contextualSpacing w:val="0"/>
        <w:jc w:val="both"/>
      </w:pPr>
      <w:r w:rsidRPr="00FA04CE">
        <w:rPr>
          <w:rFonts w:ascii="Times New Roman" w:hAnsi="Times New Roman"/>
          <w:sz w:val="24"/>
          <w:szCs w:val="24"/>
        </w:rPr>
        <w:t>V části první čl. I, v dosavadním bodě 150 se v § 135 nově doplňované odstavce 5 a 6 označují jako odstavce 3 a 4.</w:t>
      </w:r>
    </w:p>
    <w:p w:rsidR="001800CA" w:rsidRPr="00FA04CE" w:rsidRDefault="001800CA" w:rsidP="001800CA">
      <w:pPr>
        <w:pStyle w:val="Odstavecseseznamem"/>
        <w:spacing w:after="0" w:line="240" w:lineRule="auto"/>
        <w:ind w:left="709"/>
        <w:contextualSpacing w:val="0"/>
        <w:jc w:val="both"/>
      </w:pPr>
    </w:p>
    <w:p w:rsidR="001253D0" w:rsidRDefault="001253D0">
      <w:pPr>
        <w:widowControl/>
        <w:suppressAutoHyphens w:val="0"/>
        <w:rPr>
          <w:rFonts w:eastAsia="Calibri" w:cs="Times New Roman"/>
          <w:kern w:val="0"/>
          <w:lang w:eastAsia="en-US" w:bidi="ar-SA"/>
        </w:rPr>
      </w:pPr>
      <w:r>
        <w:br w:type="page"/>
      </w: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lastRenderedPageBreak/>
        <w:t>V části první čl. I se dosavadní body 151 a 152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156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158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175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183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185 zní:</w:t>
      </w:r>
    </w:p>
    <w:p w:rsidR="001800CA" w:rsidRDefault="001800CA" w:rsidP="001800CA">
      <w:pPr>
        <w:pStyle w:val="Odstavecseseznamem"/>
        <w:spacing w:after="0" w:line="240" w:lineRule="auto"/>
        <w:ind w:left="567"/>
        <w:contextualSpacing w:val="0"/>
        <w:jc w:val="both"/>
        <w:rPr>
          <w:rFonts w:ascii="Times New Roman" w:hAnsi="Times New Roman"/>
          <w:sz w:val="24"/>
          <w:szCs w:val="24"/>
        </w:rPr>
      </w:pPr>
      <w:r w:rsidRPr="00FA04CE">
        <w:rPr>
          <w:rFonts w:ascii="Times New Roman" w:hAnsi="Times New Roman"/>
          <w:sz w:val="24"/>
          <w:szCs w:val="24"/>
        </w:rPr>
        <w:t>„185. V § 164 odst. 2 se slova „že valná hromada rozhodla o příplatkové povinnosti podle § 174 odst. 3 nebo“ zrušují.“.</w:t>
      </w:r>
    </w:p>
    <w:p w:rsidR="001800CA" w:rsidRPr="00FA04CE" w:rsidRDefault="001800CA" w:rsidP="001800CA">
      <w:pPr>
        <w:pStyle w:val="Odstavecseseznamem"/>
        <w:spacing w:after="0" w:line="240" w:lineRule="auto"/>
        <w:ind w:left="567"/>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187 až 190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192 zní:</w:t>
      </w:r>
    </w:p>
    <w:p w:rsidR="001800CA" w:rsidRDefault="001800CA" w:rsidP="001800CA">
      <w:pPr>
        <w:pStyle w:val="Odstavecseseznamem"/>
        <w:spacing w:after="0" w:line="240" w:lineRule="auto"/>
        <w:ind w:left="0" w:firstLine="567"/>
        <w:contextualSpacing w:val="0"/>
        <w:jc w:val="both"/>
        <w:rPr>
          <w:rFonts w:ascii="Times New Roman" w:hAnsi="Times New Roman"/>
          <w:sz w:val="24"/>
          <w:szCs w:val="24"/>
        </w:rPr>
      </w:pPr>
      <w:r w:rsidRPr="00FA04CE">
        <w:rPr>
          <w:rFonts w:ascii="Times New Roman" w:hAnsi="Times New Roman"/>
          <w:sz w:val="24"/>
          <w:szCs w:val="24"/>
        </w:rPr>
        <w:t>„192. V § 171 odst. 2 větě první se slovo „a“ nahrazuje slovem „nebo“.“.</w:t>
      </w:r>
    </w:p>
    <w:p w:rsidR="001800CA" w:rsidRPr="00FA04CE" w:rsidRDefault="001800CA" w:rsidP="001800CA">
      <w:pPr>
        <w:pStyle w:val="Odstavecseseznamem"/>
        <w:spacing w:after="0" w:line="240" w:lineRule="auto"/>
        <w:ind w:left="0" w:firstLine="567"/>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198 zrušuje.</w:t>
      </w:r>
    </w:p>
    <w:p w:rsidR="001800CA" w:rsidRDefault="001800CA" w:rsidP="001800CA">
      <w:pPr>
        <w:pStyle w:val="Odstavecseseznamem"/>
        <w:spacing w:after="0" w:line="240" w:lineRule="auto"/>
        <w:ind w:left="284" w:firstLine="425"/>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284" w:firstLine="425"/>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200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205 zní:</w:t>
      </w:r>
    </w:p>
    <w:p w:rsidR="001800CA" w:rsidRDefault="001800CA" w:rsidP="001800CA">
      <w:pPr>
        <w:pStyle w:val="Odstavecseseznamem"/>
        <w:spacing w:after="0" w:line="240" w:lineRule="auto"/>
        <w:ind w:left="0" w:firstLine="567"/>
        <w:contextualSpacing w:val="0"/>
        <w:jc w:val="both"/>
        <w:rPr>
          <w:rFonts w:ascii="Times New Roman" w:hAnsi="Times New Roman"/>
          <w:sz w:val="24"/>
          <w:szCs w:val="24"/>
        </w:rPr>
      </w:pPr>
      <w:r w:rsidRPr="00FA04CE">
        <w:rPr>
          <w:rFonts w:ascii="Times New Roman" w:hAnsi="Times New Roman"/>
          <w:sz w:val="24"/>
          <w:szCs w:val="24"/>
        </w:rPr>
        <w:t>„205. V § 190 odst. 2 písm. c) se za slovo „případně“ vkládá slovo „členů“.“.</w:t>
      </w:r>
    </w:p>
    <w:p w:rsidR="001800CA" w:rsidRPr="00FA04CE" w:rsidRDefault="001800CA" w:rsidP="001800CA">
      <w:pPr>
        <w:pStyle w:val="Odstavecseseznamem"/>
        <w:spacing w:after="0" w:line="240" w:lineRule="auto"/>
        <w:ind w:left="0" w:firstLine="567"/>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206 zní:</w:t>
      </w:r>
    </w:p>
    <w:p w:rsidR="001800CA" w:rsidRDefault="001800CA" w:rsidP="001800CA">
      <w:pPr>
        <w:pStyle w:val="Odstavecseseznamem"/>
        <w:spacing w:after="0" w:line="240" w:lineRule="auto"/>
        <w:ind w:left="567"/>
        <w:contextualSpacing w:val="0"/>
        <w:jc w:val="both"/>
        <w:rPr>
          <w:rFonts w:ascii="Times New Roman" w:hAnsi="Times New Roman"/>
          <w:sz w:val="24"/>
          <w:szCs w:val="24"/>
        </w:rPr>
      </w:pPr>
      <w:r w:rsidRPr="00FA04CE">
        <w:rPr>
          <w:rFonts w:ascii="Times New Roman" w:hAnsi="Times New Roman"/>
          <w:sz w:val="24"/>
          <w:szCs w:val="24"/>
        </w:rPr>
        <w:t>„206. V § 190 odst. 2 písm. g) se slova „, kdy její vyhotovení stanoví jiný právní předpis,“ nahrazují slovy „stanovených zákonem“.“.</w:t>
      </w:r>
    </w:p>
    <w:p w:rsidR="001800CA" w:rsidRPr="00FA04CE" w:rsidRDefault="001800CA" w:rsidP="001800CA">
      <w:pPr>
        <w:pStyle w:val="Odstavecseseznamem"/>
        <w:spacing w:after="0" w:line="240" w:lineRule="auto"/>
        <w:ind w:left="567"/>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211 a 212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224 zní:</w:t>
      </w:r>
    </w:p>
    <w:p w:rsidR="001800CA" w:rsidRDefault="001800CA" w:rsidP="001800CA">
      <w:pPr>
        <w:pStyle w:val="Odstavecseseznamem"/>
        <w:spacing w:after="0" w:line="240" w:lineRule="auto"/>
        <w:ind w:left="0" w:firstLine="567"/>
        <w:contextualSpacing w:val="0"/>
        <w:jc w:val="both"/>
        <w:rPr>
          <w:rFonts w:ascii="Times New Roman" w:hAnsi="Times New Roman"/>
          <w:sz w:val="24"/>
          <w:szCs w:val="24"/>
        </w:rPr>
      </w:pPr>
      <w:r w:rsidRPr="00FA04CE">
        <w:rPr>
          <w:rFonts w:ascii="Times New Roman" w:hAnsi="Times New Roman"/>
          <w:sz w:val="24"/>
          <w:szCs w:val="24"/>
        </w:rPr>
        <w:t>„224. V § 201 odst. 2 písm. c) se text „§ 187“ nahrazuje textem „§ 159“.“.</w:t>
      </w:r>
    </w:p>
    <w:p w:rsidR="001800CA" w:rsidRPr="00FA04CE" w:rsidRDefault="001800CA" w:rsidP="001800CA">
      <w:pPr>
        <w:pStyle w:val="Odstavecseseznamem"/>
        <w:spacing w:after="0" w:line="240" w:lineRule="auto"/>
        <w:ind w:left="0" w:firstLine="567"/>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237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259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709" w:hanging="425"/>
        <w:contextualSpacing w:val="0"/>
        <w:jc w:val="both"/>
        <w:rPr>
          <w:rFonts w:ascii="Times New Roman" w:hAnsi="Times New Roman"/>
          <w:sz w:val="24"/>
          <w:szCs w:val="24"/>
        </w:rPr>
      </w:pPr>
      <w:r w:rsidRPr="00FA04CE">
        <w:rPr>
          <w:rFonts w:ascii="Times New Roman" w:hAnsi="Times New Roman"/>
          <w:sz w:val="24"/>
          <w:szCs w:val="24"/>
        </w:rPr>
        <w:t xml:space="preserve">V části první čl. I, v dosavadním bodě 298 se slova „s úředně ověřenými podpisy“ zrušují. </w:t>
      </w:r>
    </w:p>
    <w:p w:rsidR="001800CA" w:rsidRPr="00FA04CE" w:rsidRDefault="001800CA" w:rsidP="001800CA">
      <w:pPr>
        <w:pStyle w:val="Odstavecseseznamem"/>
        <w:spacing w:after="0" w:line="240" w:lineRule="auto"/>
        <w:ind w:left="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lastRenderedPageBreak/>
        <w:t>V části první čl. I dosavadní bod 315 zní:</w:t>
      </w:r>
    </w:p>
    <w:p w:rsidR="001800CA" w:rsidRPr="00FA04CE" w:rsidRDefault="001800CA" w:rsidP="001800CA">
      <w:pPr>
        <w:pStyle w:val="Odstavecseseznamem"/>
        <w:spacing w:after="0" w:line="240" w:lineRule="auto"/>
        <w:ind w:left="0" w:firstLine="567"/>
        <w:contextualSpacing w:val="0"/>
        <w:jc w:val="both"/>
        <w:rPr>
          <w:rFonts w:ascii="Times New Roman" w:hAnsi="Times New Roman"/>
          <w:sz w:val="24"/>
          <w:szCs w:val="24"/>
        </w:rPr>
      </w:pPr>
      <w:r w:rsidRPr="00FA04CE">
        <w:rPr>
          <w:rFonts w:ascii="Times New Roman" w:hAnsi="Times New Roman"/>
          <w:sz w:val="24"/>
          <w:szCs w:val="24"/>
        </w:rPr>
        <w:t>„315. V § 276 se za odstavec 1 vkládají nové odstavce 2 a 3, které znějí:</w:t>
      </w:r>
    </w:p>
    <w:p w:rsidR="001800CA" w:rsidRPr="001800CA" w:rsidRDefault="001800CA" w:rsidP="001800CA">
      <w:pPr>
        <w:pStyle w:val="Ustanovnnov"/>
        <w:spacing w:before="0" w:after="0"/>
        <w:ind w:left="709" w:hanging="142"/>
        <w:rPr>
          <w:rFonts w:eastAsia="Calibri"/>
        </w:rPr>
      </w:pPr>
      <w:r w:rsidRPr="001800CA">
        <w:rPr>
          <w:rFonts w:eastAsia="Calibri"/>
        </w:rPr>
        <w:t>„(2) Akcie, s nimiž není spojeno hlasovací právo, mohou být vydány, jen pokud souhrn jejich jmenovitých hodnot nepřesáhne 90 % základního kapitálu.</w:t>
      </w:r>
    </w:p>
    <w:p w:rsidR="001800CA" w:rsidRPr="001800CA" w:rsidRDefault="001800CA" w:rsidP="001800CA">
      <w:pPr>
        <w:pStyle w:val="Ustanovnnov"/>
        <w:spacing w:before="0" w:after="0"/>
        <w:ind w:left="426" w:firstLine="141"/>
        <w:rPr>
          <w:rFonts w:eastAsia="Calibri"/>
        </w:rPr>
      </w:pPr>
    </w:p>
    <w:p w:rsidR="001800CA" w:rsidRPr="001800CA" w:rsidRDefault="001800CA" w:rsidP="001800CA">
      <w:pPr>
        <w:pStyle w:val="Ustanoven"/>
        <w:spacing w:after="0" w:afterAutospacing="0"/>
        <w:ind w:left="567" w:firstLine="142"/>
        <w:rPr>
          <w:rFonts w:eastAsia="Calibri"/>
        </w:rPr>
      </w:pPr>
      <w:r w:rsidRPr="001800CA">
        <w:rPr>
          <w:rFonts w:eastAsia="Calibri"/>
        </w:rPr>
        <w:t>(3) Vyžaduje-li tento zákon hlasování na valné hromadě podle druhu akcií, je vlastník akcie, s níž není spojeno hlasovací právo, oprávněn na valné hromadě hlasovat.“.</w:t>
      </w:r>
    </w:p>
    <w:p w:rsidR="001800CA" w:rsidRPr="001800CA" w:rsidRDefault="001800CA" w:rsidP="001800CA">
      <w:pPr>
        <w:pStyle w:val="Ustanoven"/>
        <w:spacing w:after="0" w:afterAutospacing="0"/>
        <w:ind w:firstLine="709"/>
        <w:rPr>
          <w:rFonts w:eastAsia="Calibri"/>
        </w:rPr>
      </w:pPr>
      <w:r w:rsidRPr="001800CA">
        <w:rPr>
          <w:rFonts w:eastAsia="Calibri"/>
        </w:rPr>
        <w:t>Dosavadní odstavce 2 a 3 se označují jako odstavce 4 a 5.“.</w:t>
      </w:r>
    </w:p>
    <w:p w:rsidR="001800CA" w:rsidRPr="001800CA" w:rsidRDefault="001800CA" w:rsidP="001800CA">
      <w:pPr>
        <w:pStyle w:val="Ustanoven"/>
        <w:spacing w:after="0" w:afterAutospacing="0"/>
        <w:ind w:firstLine="709"/>
        <w:rPr>
          <w:rFonts w:eastAsia="Calibri"/>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384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387 zní:</w:t>
      </w:r>
    </w:p>
    <w:p w:rsidR="001800CA" w:rsidRDefault="001800CA" w:rsidP="001800CA">
      <w:pPr>
        <w:pStyle w:val="Odstavecseseznamem"/>
        <w:spacing w:after="0" w:line="240" w:lineRule="auto"/>
        <w:ind w:left="567"/>
        <w:contextualSpacing w:val="0"/>
        <w:jc w:val="both"/>
        <w:rPr>
          <w:rFonts w:ascii="Times New Roman" w:hAnsi="Times New Roman"/>
          <w:sz w:val="24"/>
          <w:szCs w:val="24"/>
        </w:rPr>
      </w:pPr>
      <w:r w:rsidRPr="00FA04CE">
        <w:rPr>
          <w:rFonts w:ascii="Times New Roman" w:hAnsi="Times New Roman"/>
          <w:sz w:val="24"/>
          <w:szCs w:val="24"/>
        </w:rPr>
        <w:t xml:space="preserve">„387. V § 360 odst. 3 se za slovo „nevyjádří“ vkládají slova „anebo v případě odmítnutí </w:t>
      </w:r>
    </w:p>
    <w:p w:rsidR="001800CA" w:rsidRDefault="001800CA" w:rsidP="001800CA">
      <w:pPr>
        <w:pStyle w:val="Odstavecseseznamem"/>
        <w:spacing w:after="0" w:line="240" w:lineRule="auto"/>
        <w:ind w:left="567"/>
        <w:contextualSpacing w:val="0"/>
        <w:jc w:val="both"/>
        <w:rPr>
          <w:rFonts w:ascii="Times New Roman" w:hAnsi="Times New Roman"/>
          <w:sz w:val="24"/>
          <w:szCs w:val="24"/>
        </w:rPr>
      </w:pPr>
      <w:r w:rsidRPr="00FA04CE">
        <w:rPr>
          <w:rFonts w:ascii="Times New Roman" w:hAnsi="Times New Roman"/>
          <w:sz w:val="24"/>
          <w:szCs w:val="24"/>
        </w:rPr>
        <w:t>nebo neposkytnutí informace ve lhůtě podle § 358 odst. 1“.“.</w:t>
      </w:r>
    </w:p>
    <w:p w:rsidR="001800CA" w:rsidRPr="00FA04CE" w:rsidRDefault="001800CA" w:rsidP="001800CA">
      <w:pPr>
        <w:pStyle w:val="Odstavecseseznamem"/>
        <w:spacing w:after="0" w:line="240" w:lineRule="auto"/>
        <w:ind w:left="567"/>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459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463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499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567" w:hanging="283"/>
        <w:contextualSpacing w:val="0"/>
        <w:jc w:val="both"/>
        <w:rPr>
          <w:rFonts w:ascii="Times New Roman" w:hAnsi="Times New Roman"/>
          <w:sz w:val="24"/>
          <w:szCs w:val="24"/>
        </w:rPr>
      </w:pPr>
      <w:r w:rsidRPr="00FA04CE">
        <w:rPr>
          <w:rFonts w:ascii="Times New Roman" w:hAnsi="Times New Roman"/>
          <w:sz w:val="24"/>
          <w:szCs w:val="24"/>
        </w:rPr>
        <w:t>V části první čl. I, v dosavadním bodě 509 se v § 457 za odstavec 1 vkládá nový odstavec 2, který zní:</w:t>
      </w:r>
    </w:p>
    <w:p w:rsidR="001800CA" w:rsidRDefault="001800CA" w:rsidP="001800CA">
      <w:pPr>
        <w:pStyle w:val="Odstavecseseznamem"/>
        <w:spacing w:after="0" w:line="240" w:lineRule="auto"/>
        <w:ind w:left="0" w:firstLine="567"/>
        <w:contextualSpacing w:val="0"/>
        <w:jc w:val="both"/>
        <w:rPr>
          <w:rFonts w:ascii="Times New Roman" w:hAnsi="Times New Roman"/>
          <w:sz w:val="24"/>
          <w:szCs w:val="24"/>
        </w:rPr>
      </w:pPr>
      <w:r w:rsidRPr="00FA04CE">
        <w:rPr>
          <w:rFonts w:ascii="Times New Roman" w:hAnsi="Times New Roman"/>
          <w:sz w:val="24"/>
          <w:szCs w:val="24"/>
        </w:rPr>
        <w:t>„(2) Správní rada volí a odvolává svého předsedu.“.</w:t>
      </w:r>
    </w:p>
    <w:p w:rsidR="001800CA" w:rsidRDefault="001800CA" w:rsidP="001800CA">
      <w:pPr>
        <w:pStyle w:val="Odstavecseseznamem"/>
        <w:spacing w:after="0" w:line="240" w:lineRule="auto"/>
        <w:ind w:left="567" w:firstLine="142"/>
        <w:contextualSpacing w:val="0"/>
        <w:jc w:val="both"/>
        <w:rPr>
          <w:rFonts w:ascii="Times New Roman" w:hAnsi="Times New Roman"/>
          <w:sz w:val="24"/>
          <w:szCs w:val="24"/>
        </w:rPr>
      </w:pPr>
      <w:r w:rsidRPr="00FA04CE">
        <w:rPr>
          <w:rFonts w:ascii="Times New Roman" w:hAnsi="Times New Roman"/>
          <w:sz w:val="24"/>
          <w:szCs w:val="24"/>
        </w:rPr>
        <w:t xml:space="preserve">V dosavadním bodě 509 se dosavadní odstavec 2 v § 457 označuje jako odstavec 3. </w:t>
      </w:r>
    </w:p>
    <w:p w:rsidR="001800CA" w:rsidRPr="00FA04CE" w:rsidRDefault="001800CA" w:rsidP="001800CA">
      <w:pPr>
        <w:pStyle w:val="Odstavecseseznamem"/>
        <w:spacing w:after="0" w:line="240" w:lineRule="auto"/>
        <w:ind w:left="567" w:firstLine="142"/>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 514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629 až 653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658 a 659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664 až 668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Následující body se přečíslují.</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 </w:t>
      </w: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671 až 677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dosavadní bod 683 zní:</w:t>
      </w:r>
    </w:p>
    <w:p w:rsidR="001800CA" w:rsidRDefault="001800CA" w:rsidP="001800CA">
      <w:pPr>
        <w:pStyle w:val="Odstavecseseznamem"/>
        <w:spacing w:after="0" w:line="240" w:lineRule="auto"/>
        <w:ind w:left="709"/>
        <w:contextualSpacing w:val="0"/>
        <w:jc w:val="both"/>
        <w:rPr>
          <w:rFonts w:ascii="Times New Roman" w:hAnsi="Times New Roman"/>
          <w:sz w:val="24"/>
          <w:szCs w:val="24"/>
        </w:rPr>
      </w:pPr>
      <w:r w:rsidRPr="00FA04CE">
        <w:rPr>
          <w:rFonts w:ascii="Times New Roman" w:hAnsi="Times New Roman"/>
          <w:sz w:val="24"/>
          <w:szCs w:val="24"/>
        </w:rPr>
        <w:t>„683. V § 656 písm. i) se za slovo „zisku“ vkládají slova „nebo jiných vlastních zdrojů“.“.</w:t>
      </w:r>
    </w:p>
    <w:p w:rsidR="001800CA" w:rsidRPr="00FA04CE" w:rsidRDefault="001800CA" w:rsidP="001800CA">
      <w:pPr>
        <w:pStyle w:val="Odstavecseseznamem"/>
        <w:spacing w:after="0" w:line="240" w:lineRule="auto"/>
        <w:ind w:left="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692 až 697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 se dosavadní body 705 až 717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lastRenderedPageBreak/>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709" w:hanging="425"/>
        <w:contextualSpacing w:val="0"/>
        <w:jc w:val="both"/>
        <w:rPr>
          <w:rFonts w:ascii="Times New Roman" w:hAnsi="Times New Roman"/>
          <w:sz w:val="24"/>
          <w:szCs w:val="24"/>
        </w:rPr>
      </w:pPr>
      <w:r w:rsidRPr="00FA04CE">
        <w:rPr>
          <w:rFonts w:ascii="Times New Roman" w:hAnsi="Times New Roman"/>
          <w:sz w:val="24"/>
          <w:szCs w:val="24"/>
        </w:rPr>
        <w:t xml:space="preserve">V části první čl. II se v dosavadním bodě 4 slova „kapitálové společnosti nebo družstva“ nahrazují slovy „obchodní korporace“. </w:t>
      </w:r>
    </w:p>
    <w:p w:rsidR="001800CA" w:rsidRPr="00FA04CE" w:rsidRDefault="001800CA" w:rsidP="001800CA">
      <w:pPr>
        <w:pStyle w:val="Odstavecseseznamem"/>
        <w:spacing w:after="0" w:line="240" w:lineRule="auto"/>
        <w:ind w:left="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II se dosavadní bod 7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II se dosavadní body 11 až 14 zrušují.</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V části první čl. II se dosavadní bod 19 zrušuje.</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jc w:val="both"/>
        <w:rPr>
          <w:rFonts w:ascii="Times New Roman" w:hAnsi="Times New Roman"/>
          <w:sz w:val="24"/>
          <w:szCs w:val="24"/>
        </w:rPr>
      </w:pPr>
      <w:r w:rsidRPr="00FA04CE">
        <w:rPr>
          <w:rFonts w:ascii="Times New Roman" w:hAnsi="Times New Roman"/>
          <w:sz w:val="24"/>
          <w:szCs w:val="24"/>
        </w:rPr>
        <w:t xml:space="preserve">V části třetí čl. IV se dosavadní body 1 až 3 zrušují. </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FA04CE">
        <w:rPr>
          <w:rFonts w:ascii="Times New Roman" w:hAnsi="Times New Roman"/>
          <w:sz w:val="24"/>
          <w:szCs w:val="24"/>
        </w:rPr>
        <w:t>Následující body se přečíslují.</w:t>
      </w:r>
    </w:p>
    <w:p w:rsidR="001800CA" w:rsidRPr="00FA04CE"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rPr>
          <w:rFonts w:ascii="Times New Roman" w:hAnsi="Times New Roman"/>
          <w:sz w:val="24"/>
          <w:szCs w:val="24"/>
        </w:rPr>
      </w:pPr>
      <w:r w:rsidRPr="00FA04CE">
        <w:rPr>
          <w:rFonts w:ascii="Times New Roman" w:hAnsi="Times New Roman"/>
          <w:sz w:val="24"/>
          <w:szCs w:val="24"/>
        </w:rPr>
        <w:t xml:space="preserve">V části třetí se článek V zrušuje. </w:t>
      </w:r>
    </w:p>
    <w:p w:rsidR="001800CA" w:rsidRDefault="001800CA" w:rsidP="001800CA">
      <w:pPr>
        <w:pStyle w:val="Odstavecseseznamem"/>
        <w:spacing w:after="0" w:line="240" w:lineRule="auto"/>
        <w:ind w:left="0" w:firstLine="709"/>
        <w:contextualSpacing w:val="0"/>
        <w:rPr>
          <w:rFonts w:ascii="Times New Roman" w:hAnsi="Times New Roman"/>
          <w:sz w:val="24"/>
          <w:szCs w:val="24"/>
        </w:rPr>
      </w:pPr>
      <w:r w:rsidRPr="00FA04CE">
        <w:rPr>
          <w:rFonts w:ascii="Times New Roman" w:hAnsi="Times New Roman"/>
          <w:sz w:val="24"/>
          <w:szCs w:val="24"/>
        </w:rPr>
        <w:t>Dosavadní články VI až XVII se označují jako články V až XVI.</w:t>
      </w:r>
    </w:p>
    <w:p w:rsidR="001800CA" w:rsidRPr="00FA04CE" w:rsidRDefault="001800CA" w:rsidP="001800CA">
      <w:pPr>
        <w:pStyle w:val="Odstavecseseznamem"/>
        <w:spacing w:after="0" w:line="240" w:lineRule="auto"/>
        <w:ind w:left="0" w:firstLine="709"/>
        <w:contextualSpacing w:val="0"/>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rPr>
          <w:rFonts w:ascii="Times New Roman" w:hAnsi="Times New Roman"/>
          <w:sz w:val="24"/>
          <w:szCs w:val="24"/>
        </w:rPr>
      </w:pPr>
      <w:r w:rsidRPr="00FA04CE">
        <w:rPr>
          <w:rFonts w:ascii="Times New Roman" w:hAnsi="Times New Roman"/>
          <w:sz w:val="24"/>
          <w:szCs w:val="24"/>
        </w:rPr>
        <w:t>V části deváté dosavadním čl. XII se dosavadní bod 4 zrušuje.</w:t>
      </w:r>
    </w:p>
    <w:p w:rsidR="001800CA" w:rsidRPr="00FA04CE" w:rsidRDefault="001800CA" w:rsidP="001800CA">
      <w:pPr>
        <w:pStyle w:val="Odstavecseseznamem"/>
        <w:spacing w:after="0" w:line="240" w:lineRule="auto"/>
        <w:ind w:left="284"/>
        <w:contextualSpacing w:val="0"/>
        <w:rPr>
          <w:rFonts w:ascii="Times New Roman" w:hAnsi="Times New Roman"/>
          <w:sz w:val="24"/>
          <w:szCs w:val="24"/>
        </w:rPr>
      </w:pPr>
    </w:p>
    <w:p w:rsidR="001800CA" w:rsidRDefault="001800CA" w:rsidP="001800CA">
      <w:pPr>
        <w:pStyle w:val="Odstavecseseznamem"/>
        <w:numPr>
          <w:ilvl w:val="0"/>
          <w:numId w:val="3"/>
        </w:numPr>
        <w:spacing w:after="0" w:line="240" w:lineRule="auto"/>
        <w:ind w:left="0" w:firstLine="284"/>
        <w:contextualSpacing w:val="0"/>
        <w:rPr>
          <w:rFonts w:ascii="Times New Roman" w:hAnsi="Times New Roman"/>
          <w:sz w:val="24"/>
          <w:szCs w:val="24"/>
        </w:rPr>
      </w:pPr>
      <w:r w:rsidRPr="00FA04CE">
        <w:rPr>
          <w:rFonts w:ascii="Times New Roman" w:hAnsi="Times New Roman"/>
          <w:sz w:val="24"/>
          <w:szCs w:val="24"/>
        </w:rPr>
        <w:t xml:space="preserve">V části jedenácté dosavadním čl. XV se dosavadní bod 11 zrušuje. </w:t>
      </w:r>
    </w:p>
    <w:p w:rsidR="001800CA" w:rsidRDefault="001800CA" w:rsidP="001800CA">
      <w:pPr>
        <w:pStyle w:val="Odstavecseseznamem"/>
        <w:spacing w:after="0" w:line="240" w:lineRule="auto"/>
        <w:ind w:left="0" w:firstLine="709"/>
        <w:contextualSpacing w:val="0"/>
        <w:rPr>
          <w:rFonts w:ascii="Times New Roman" w:hAnsi="Times New Roman"/>
          <w:sz w:val="24"/>
          <w:szCs w:val="24"/>
        </w:rPr>
      </w:pPr>
      <w:r w:rsidRPr="00FA04CE">
        <w:rPr>
          <w:rFonts w:ascii="Times New Roman" w:hAnsi="Times New Roman"/>
          <w:sz w:val="24"/>
          <w:szCs w:val="24"/>
        </w:rPr>
        <w:t xml:space="preserve">Následující body se přečíslují. </w:t>
      </w:r>
    </w:p>
    <w:p w:rsidR="001800CA" w:rsidRPr="00FA04CE" w:rsidRDefault="001800CA" w:rsidP="001800CA">
      <w:pPr>
        <w:pStyle w:val="Odstavecseseznamem"/>
        <w:spacing w:after="0" w:line="240" w:lineRule="auto"/>
        <w:ind w:left="0" w:firstLine="709"/>
        <w:contextualSpacing w:val="0"/>
        <w:rPr>
          <w:rFonts w:ascii="Times New Roman" w:hAnsi="Times New Roman"/>
          <w:sz w:val="24"/>
          <w:szCs w:val="24"/>
        </w:rPr>
      </w:pPr>
    </w:p>
    <w:p w:rsidR="001800CA" w:rsidRPr="00FA04CE" w:rsidRDefault="001800CA" w:rsidP="001800CA">
      <w:pPr>
        <w:pStyle w:val="Odstavecseseznamem"/>
        <w:numPr>
          <w:ilvl w:val="0"/>
          <w:numId w:val="3"/>
        </w:numPr>
        <w:spacing w:after="0" w:line="240" w:lineRule="auto"/>
        <w:ind w:left="0" w:firstLine="284"/>
        <w:contextualSpacing w:val="0"/>
        <w:rPr>
          <w:rFonts w:ascii="Times New Roman" w:hAnsi="Times New Roman"/>
          <w:sz w:val="24"/>
          <w:szCs w:val="24"/>
        </w:rPr>
      </w:pPr>
      <w:r w:rsidRPr="00FA04CE">
        <w:rPr>
          <w:rFonts w:ascii="Times New Roman" w:hAnsi="Times New Roman"/>
          <w:sz w:val="24"/>
          <w:szCs w:val="24"/>
        </w:rPr>
        <w:t>V části jedenácté dosavadním čl. XV dosavadní bod 12 zní:</w:t>
      </w:r>
    </w:p>
    <w:p w:rsidR="001800CA" w:rsidRDefault="001800CA" w:rsidP="001800CA">
      <w:pPr>
        <w:pStyle w:val="Odstavecseseznamem"/>
        <w:spacing w:after="0" w:line="240" w:lineRule="auto"/>
        <w:ind w:left="567"/>
        <w:contextualSpacing w:val="0"/>
        <w:rPr>
          <w:rFonts w:ascii="Times New Roman" w:hAnsi="Times New Roman"/>
          <w:sz w:val="24"/>
          <w:szCs w:val="24"/>
        </w:rPr>
      </w:pPr>
      <w:r w:rsidRPr="00FA04CE">
        <w:rPr>
          <w:rFonts w:ascii="Times New Roman" w:hAnsi="Times New Roman"/>
          <w:sz w:val="24"/>
          <w:szCs w:val="24"/>
        </w:rPr>
        <w:t>„12. V § 48 odst. 1 písm. j) se za slova „který komanditista,“ doplňují slova „označení podílu, může-li komanditista vlastnit více podílů, a“.“.</w:t>
      </w:r>
    </w:p>
    <w:p w:rsidR="001800CA" w:rsidRDefault="001800CA" w:rsidP="001800CA">
      <w:pPr>
        <w:pStyle w:val="Odstavecseseznamem"/>
        <w:spacing w:after="0" w:line="240" w:lineRule="auto"/>
        <w:ind w:left="567"/>
        <w:contextualSpacing w:val="0"/>
        <w:rPr>
          <w:rFonts w:ascii="Times New Roman" w:hAnsi="Times New Roman"/>
          <w:sz w:val="24"/>
          <w:szCs w:val="24"/>
        </w:rPr>
      </w:pPr>
    </w:p>
    <w:p w:rsidR="001800CA" w:rsidRPr="003551DC" w:rsidRDefault="001800CA" w:rsidP="001800CA">
      <w:pPr>
        <w:pStyle w:val="Odstavecseseznamem"/>
        <w:spacing w:after="0" w:line="240" w:lineRule="auto"/>
        <w:ind w:left="567"/>
        <w:contextualSpacing w:val="0"/>
        <w:rPr>
          <w:rFonts w:ascii="Times New Roman" w:hAnsi="Times New Roman"/>
          <w:sz w:val="24"/>
          <w:szCs w:val="24"/>
        </w:rPr>
      </w:pPr>
    </w:p>
    <w:p w:rsidR="001800CA" w:rsidRDefault="001800CA" w:rsidP="001800CA">
      <w:pPr>
        <w:spacing w:after="120"/>
        <w:ind w:firstLine="284"/>
        <w:rPr>
          <w:b/>
        </w:rPr>
      </w:pPr>
      <w:r>
        <w:rPr>
          <w:b/>
        </w:rPr>
        <w:t>II.</w:t>
      </w:r>
    </w:p>
    <w:p w:rsidR="001800CA" w:rsidRPr="00D07052" w:rsidRDefault="001800CA" w:rsidP="001800CA">
      <w:pPr>
        <w:pStyle w:val="Odstavecseseznamem"/>
        <w:numPr>
          <w:ilvl w:val="0"/>
          <w:numId w:val="4"/>
        </w:numPr>
        <w:spacing w:after="0" w:line="240" w:lineRule="auto"/>
        <w:ind w:firstLine="208"/>
        <w:jc w:val="both"/>
        <w:rPr>
          <w:rFonts w:ascii="Times New Roman" w:hAnsi="Times New Roman"/>
          <w:sz w:val="24"/>
          <w:szCs w:val="24"/>
        </w:rPr>
      </w:pPr>
      <w:r w:rsidRPr="00D07052">
        <w:rPr>
          <w:rFonts w:ascii="Times New Roman" w:hAnsi="Times New Roman"/>
          <w:sz w:val="24"/>
          <w:szCs w:val="24"/>
        </w:rPr>
        <w:t>V části první čl. I se za dosavadní bod 188 vkládá nový bod 189, který zní:</w:t>
      </w:r>
    </w:p>
    <w:p w:rsidR="001800CA" w:rsidRPr="00D07052"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D07052">
        <w:rPr>
          <w:rFonts w:ascii="Times New Roman" w:hAnsi="Times New Roman"/>
          <w:sz w:val="24"/>
          <w:szCs w:val="24"/>
        </w:rPr>
        <w:t>„189. V § 168 se doplňuje odstavec 3, který zní:</w:t>
      </w:r>
    </w:p>
    <w:p w:rsidR="001800CA" w:rsidRDefault="001800CA" w:rsidP="001800CA">
      <w:pPr>
        <w:ind w:left="709"/>
        <w:jc w:val="both"/>
        <w:rPr>
          <w:rFonts w:cs="Times New Roman"/>
        </w:rPr>
      </w:pPr>
      <w:r w:rsidRPr="00D07052">
        <w:rPr>
          <w:rFonts w:cs="Times New Roman"/>
        </w:rPr>
        <w:t>„(3) Se společníkem může být na valné hromadě přítomna i jedna jím určená osoba, neurčí-li společenská smlouva jinak. Osoba společnosti doloží, že je zavázána alespoň ke stejné mlčenlivosti jako společník.“.“.</w:t>
      </w:r>
    </w:p>
    <w:p w:rsidR="001800CA" w:rsidRDefault="001800CA" w:rsidP="001800CA">
      <w:pPr>
        <w:ind w:left="1" w:firstLine="708"/>
        <w:jc w:val="both"/>
        <w:rPr>
          <w:rFonts w:cs="Times New Roman"/>
        </w:rPr>
      </w:pPr>
      <w:r w:rsidRPr="00D07052">
        <w:rPr>
          <w:rFonts w:cs="Times New Roman"/>
        </w:rPr>
        <w:t xml:space="preserve">Následující body se přečíslují. </w:t>
      </w:r>
    </w:p>
    <w:p w:rsidR="001800CA" w:rsidRPr="00D07052" w:rsidRDefault="001800CA" w:rsidP="001800CA">
      <w:pPr>
        <w:ind w:left="1" w:firstLine="708"/>
        <w:jc w:val="both"/>
        <w:rPr>
          <w:rFonts w:cs="Times New Roman"/>
        </w:rPr>
      </w:pPr>
    </w:p>
    <w:p w:rsidR="001800CA" w:rsidRPr="00D07052" w:rsidRDefault="001800CA" w:rsidP="001800CA">
      <w:pPr>
        <w:pStyle w:val="Odstavecseseznamem"/>
        <w:numPr>
          <w:ilvl w:val="0"/>
          <w:numId w:val="4"/>
        </w:numPr>
        <w:spacing w:after="0" w:line="240" w:lineRule="auto"/>
        <w:ind w:firstLine="208"/>
        <w:contextualSpacing w:val="0"/>
        <w:jc w:val="both"/>
        <w:rPr>
          <w:rFonts w:ascii="Times New Roman" w:hAnsi="Times New Roman"/>
          <w:sz w:val="24"/>
          <w:szCs w:val="24"/>
        </w:rPr>
      </w:pPr>
      <w:r w:rsidRPr="00D07052">
        <w:rPr>
          <w:rFonts w:ascii="Times New Roman" w:hAnsi="Times New Roman"/>
          <w:sz w:val="24"/>
          <w:szCs w:val="24"/>
        </w:rPr>
        <w:t>V části první čl. I se za dosavadní bod 203 vkládá nový bod 204, který zní:</w:t>
      </w:r>
    </w:p>
    <w:p w:rsidR="001800CA" w:rsidRDefault="001800CA" w:rsidP="001800CA">
      <w:pPr>
        <w:pStyle w:val="Odstavecseseznamem"/>
        <w:spacing w:after="0" w:line="240" w:lineRule="auto"/>
        <w:ind w:left="709"/>
        <w:contextualSpacing w:val="0"/>
        <w:jc w:val="both"/>
        <w:rPr>
          <w:rFonts w:ascii="Times New Roman" w:hAnsi="Times New Roman"/>
          <w:sz w:val="24"/>
          <w:szCs w:val="24"/>
        </w:rPr>
      </w:pPr>
      <w:r w:rsidRPr="00D07052">
        <w:rPr>
          <w:rFonts w:ascii="Times New Roman" w:hAnsi="Times New Roman"/>
          <w:sz w:val="24"/>
          <w:szCs w:val="24"/>
        </w:rPr>
        <w:t>„204. V § 188 odst. 2 se za slovo „zástupce“ vkládají slova „nebo osoby podle § 168 odst. 3,“.“.</w:t>
      </w:r>
    </w:p>
    <w:p w:rsidR="001800CA" w:rsidRDefault="001800CA" w:rsidP="001800CA">
      <w:pPr>
        <w:pStyle w:val="Odstavecseseznamem"/>
        <w:spacing w:after="0" w:line="240" w:lineRule="auto"/>
        <w:ind w:left="0" w:firstLine="708"/>
        <w:contextualSpacing w:val="0"/>
        <w:jc w:val="both"/>
        <w:rPr>
          <w:rFonts w:ascii="Times New Roman" w:hAnsi="Times New Roman"/>
          <w:sz w:val="24"/>
          <w:szCs w:val="24"/>
        </w:rPr>
      </w:pPr>
      <w:r w:rsidRPr="00D07052">
        <w:rPr>
          <w:rFonts w:ascii="Times New Roman" w:hAnsi="Times New Roman"/>
          <w:sz w:val="24"/>
          <w:szCs w:val="24"/>
        </w:rPr>
        <w:t>Následující body se přečíslují.</w:t>
      </w:r>
    </w:p>
    <w:p w:rsidR="001800CA" w:rsidRPr="00D07052" w:rsidRDefault="001800CA" w:rsidP="001800CA">
      <w:pPr>
        <w:pStyle w:val="Odstavecseseznamem"/>
        <w:spacing w:after="0" w:line="240" w:lineRule="auto"/>
        <w:ind w:left="0" w:firstLine="708"/>
        <w:contextualSpacing w:val="0"/>
        <w:jc w:val="both"/>
        <w:rPr>
          <w:rFonts w:ascii="Times New Roman" w:hAnsi="Times New Roman"/>
          <w:sz w:val="24"/>
          <w:szCs w:val="24"/>
        </w:rPr>
      </w:pPr>
    </w:p>
    <w:p w:rsidR="001800CA" w:rsidRPr="00D07052" w:rsidRDefault="001800CA" w:rsidP="001800CA">
      <w:pPr>
        <w:pStyle w:val="Odstavecseseznamem"/>
        <w:numPr>
          <w:ilvl w:val="0"/>
          <w:numId w:val="4"/>
        </w:numPr>
        <w:spacing w:after="0" w:line="240" w:lineRule="auto"/>
        <w:ind w:firstLine="208"/>
        <w:contextualSpacing w:val="0"/>
        <w:jc w:val="both"/>
        <w:rPr>
          <w:rFonts w:ascii="Times New Roman" w:hAnsi="Times New Roman"/>
          <w:sz w:val="24"/>
          <w:szCs w:val="24"/>
        </w:rPr>
      </w:pPr>
      <w:r w:rsidRPr="00D07052">
        <w:rPr>
          <w:rFonts w:ascii="Times New Roman" w:hAnsi="Times New Roman"/>
          <w:sz w:val="24"/>
          <w:szCs w:val="24"/>
        </w:rPr>
        <w:t>V části první čl. I se za dosavadní bod 429 vkládá nový bod 430, který zní:</w:t>
      </w:r>
    </w:p>
    <w:p w:rsidR="001800CA" w:rsidRPr="00D07052" w:rsidRDefault="001800CA" w:rsidP="001800CA">
      <w:pPr>
        <w:pStyle w:val="Odstavecseseznamem"/>
        <w:spacing w:after="0" w:line="240" w:lineRule="auto"/>
        <w:ind w:left="851" w:hanging="142"/>
        <w:contextualSpacing w:val="0"/>
        <w:jc w:val="both"/>
        <w:rPr>
          <w:rFonts w:ascii="Times New Roman" w:hAnsi="Times New Roman"/>
          <w:sz w:val="24"/>
          <w:szCs w:val="24"/>
        </w:rPr>
      </w:pPr>
      <w:r w:rsidRPr="00D07052">
        <w:rPr>
          <w:rFonts w:ascii="Times New Roman" w:hAnsi="Times New Roman"/>
          <w:sz w:val="24"/>
          <w:szCs w:val="24"/>
        </w:rPr>
        <w:t>„430. V § 399 se dosavadní text označuje jako odstavec 1 a doplňuje se odstavec 2, který zní:</w:t>
      </w:r>
    </w:p>
    <w:p w:rsidR="001800CA" w:rsidRDefault="001800CA" w:rsidP="001800CA">
      <w:pPr>
        <w:pStyle w:val="Odstavecseseznamem"/>
        <w:spacing w:after="0" w:line="240" w:lineRule="auto"/>
        <w:ind w:left="851" w:hanging="142"/>
        <w:contextualSpacing w:val="0"/>
        <w:jc w:val="both"/>
        <w:rPr>
          <w:rFonts w:ascii="Times New Roman" w:hAnsi="Times New Roman"/>
          <w:sz w:val="24"/>
          <w:szCs w:val="24"/>
        </w:rPr>
      </w:pPr>
      <w:r w:rsidRPr="00D07052">
        <w:rPr>
          <w:rFonts w:ascii="Times New Roman" w:hAnsi="Times New Roman"/>
          <w:sz w:val="24"/>
          <w:szCs w:val="24"/>
        </w:rPr>
        <w:t>„(2) S akcionářem může být na valné hromadě přítomna i jedna jím určená osoba, neurčí-li stanovy jinak.“.“.</w:t>
      </w:r>
    </w:p>
    <w:p w:rsidR="001800CA" w:rsidRDefault="001800CA" w:rsidP="001800CA">
      <w:pPr>
        <w:pStyle w:val="Odstavecseseznamem"/>
        <w:spacing w:after="0" w:line="240" w:lineRule="auto"/>
        <w:ind w:left="142" w:firstLine="567"/>
        <w:contextualSpacing w:val="0"/>
        <w:jc w:val="both"/>
        <w:rPr>
          <w:rFonts w:ascii="Times New Roman" w:hAnsi="Times New Roman"/>
          <w:sz w:val="24"/>
          <w:szCs w:val="24"/>
        </w:rPr>
      </w:pPr>
      <w:r w:rsidRPr="00D07052">
        <w:rPr>
          <w:rFonts w:ascii="Times New Roman" w:hAnsi="Times New Roman"/>
          <w:sz w:val="24"/>
          <w:szCs w:val="24"/>
        </w:rPr>
        <w:t xml:space="preserve">Následující body se přečíslují. </w:t>
      </w:r>
    </w:p>
    <w:p w:rsidR="001800CA" w:rsidRPr="00D07052" w:rsidRDefault="001800CA" w:rsidP="001800CA">
      <w:pPr>
        <w:pStyle w:val="Odstavecseseznamem"/>
        <w:spacing w:after="0" w:line="240" w:lineRule="auto"/>
        <w:ind w:left="142" w:firstLine="567"/>
        <w:contextualSpacing w:val="0"/>
        <w:jc w:val="both"/>
        <w:rPr>
          <w:rFonts w:ascii="Times New Roman" w:hAnsi="Times New Roman"/>
          <w:sz w:val="24"/>
          <w:szCs w:val="24"/>
        </w:rPr>
      </w:pPr>
    </w:p>
    <w:p w:rsidR="001800CA" w:rsidRPr="00D07052" w:rsidRDefault="001800CA" w:rsidP="001800CA">
      <w:pPr>
        <w:pStyle w:val="Odstavecseseznamem"/>
        <w:numPr>
          <w:ilvl w:val="0"/>
          <w:numId w:val="4"/>
        </w:numPr>
        <w:spacing w:after="0" w:line="240" w:lineRule="auto"/>
        <w:ind w:firstLine="208"/>
        <w:contextualSpacing w:val="0"/>
        <w:jc w:val="both"/>
        <w:rPr>
          <w:rFonts w:ascii="Times New Roman" w:hAnsi="Times New Roman"/>
          <w:sz w:val="24"/>
          <w:szCs w:val="24"/>
        </w:rPr>
      </w:pPr>
      <w:r w:rsidRPr="00D07052">
        <w:rPr>
          <w:rFonts w:ascii="Times New Roman" w:hAnsi="Times New Roman"/>
          <w:sz w:val="24"/>
          <w:szCs w:val="24"/>
        </w:rPr>
        <w:t>V části první čl. I se za dosavadní bod 441 vkládá nový bod 442, který zní:</w:t>
      </w:r>
    </w:p>
    <w:p w:rsidR="001800CA" w:rsidRDefault="001800CA" w:rsidP="001800CA">
      <w:pPr>
        <w:pStyle w:val="Odstavecseseznamem"/>
        <w:spacing w:after="0" w:line="240" w:lineRule="auto"/>
        <w:ind w:left="709"/>
        <w:contextualSpacing w:val="0"/>
        <w:jc w:val="both"/>
        <w:rPr>
          <w:rFonts w:ascii="Times New Roman" w:hAnsi="Times New Roman"/>
          <w:sz w:val="24"/>
          <w:szCs w:val="24"/>
        </w:rPr>
      </w:pPr>
      <w:r w:rsidRPr="00D07052">
        <w:rPr>
          <w:rFonts w:ascii="Times New Roman" w:hAnsi="Times New Roman"/>
          <w:sz w:val="24"/>
          <w:szCs w:val="24"/>
        </w:rPr>
        <w:lastRenderedPageBreak/>
        <w:t>„442. V § 413 odst. 1 se na konci textu písmene b) doplňují slova „, nebo osoby podle § 399 odst. 2, je-li osoba na valné hromadě přítomna“.“.</w:t>
      </w:r>
    </w:p>
    <w:p w:rsidR="001800CA" w:rsidRDefault="001800CA" w:rsidP="001800CA">
      <w:pPr>
        <w:pStyle w:val="Odstavecseseznamem"/>
        <w:spacing w:after="0" w:line="240" w:lineRule="auto"/>
        <w:ind w:left="0" w:firstLine="709"/>
        <w:contextualSpacing w:val="0"/>
        <w:jc w:val="both"/>
        <w:rPr>
          <w:rFonts w:ascii="Times New Roman" w:hAnsi="Times New Roman"/>
          <w:sz w:val="24"/>
          <w:szCs w:val="24"/>
        </w:rPr>
      </w:pPr>
      <w:r w:rsidRPr="00D07052">
        <w:rPr>
          <w:rFonts w:ascii="Times New Roman" w:hAnsi="Times New Roman"/>
          <w:sz w:val="24"/>
          <w:szCs w:val="24"/>
        </w:rPr>
        <w:t>Následující body se přečíslují.</w:t>
      </w:r>
    </w:p>
    <w:p w:rsidR="001800CA" w:rsidRPr="00D07052" w:rsidRDefault="001800CA" w:rsidP="001800CA">
      <w:pPr>
        <w:pStyle w:val="Odstavecseseznamem"/>
        <w:spacing w:after="0" w:line="240" w:lineRule="auto"/>
        <w:ind w:left="0" w:firstLine="709"/>
        <w:contextualSpacing w:val="0"/>
        <w:jc w:val="both"/>
        <w:rPr>
          <w:rFonts w:ascii="Times New Roman" w:hAnsi="Times New Roman"/>
          <w:sz w:val="24"/>
          <w:szCs w:val="24"/>
        </w:rPr>
      </w:pPr>
    </w:p>
    <w:p w:rsidR="001800CA" w:rsidRPr="00D07052" w:rsidRDefault="001800CA" w:rsidP="001800CA">
      <w:pPr>
        <w:pStyle w:val="Odstavecseseznamem"/>
        <w:numPr>
          <w:ilvl w:val="0"/>
          <w:numId w:val="4"/>
        </w:numPr>
        <w:spacing w:after="0" w:line="240" w:lineRule="auto"/>
        <w:ind w:firstLine="208"/>
        <w:contextualSpacing w:val="0"/>
        <w:jc w:val="both"/>
        <w:rPr>
          <w:rFonts w:ascii="Times New Roman" w:hAnsi="Times New Roman"/>
          <w:sz w:val="24"/>
          <w:szCs w:val="24"/>
        </w:rPr>
      </w:pPr>
      <w:r w:rsidRPr="00D07052">
        <w:rPr>
          <w:rFonts w:ascii="Times New Roman" w:hAnsi="Times New Roman"/>
          <w:sz w:val="24"/>
          <w:szCs w:val="24"/>
        </w:rPr>
        <w:t>V části první čl. I se za dosavadní bod 692 vkládá nový bod 693, který zní:</w:t>
      </w:r>
    </w:p>
    <w:p w:rsidR="001800CA" w:rsidRPr="00D07052" w:rsidRDefault="001800CA" w:rsidP="001800CA">
      <w:pPr>
        <w:pStyle w:val="Odstavecseseznamem"/>
        <w:spacing w:after="0" w:line="240" w:lineRule="auto"/>
        <w:ind w:left="567" w:firstLine="142"/>
        <w:contextualSpacing w:val="0"/>
        <w:jc w:val="both"/>
        <w:rPr>
          <w:rFonts w:ascii="Times New Roman" w:hAnsi="Times New Roman"/>
          <w:sz w:val="24"/>
          <w:szCs w:val="24"/>
        </w:rPr>
      </w:pPr>
      <w:r w:rsidRPr="00D07052">
        <w:rPr>
          <w:rFonts w:ascii="Times New Roman" w:hAnsi="Times New Roman"/>
          <w:sz w:val="24"/>
          <w:szCs w:val="24"/>
        </w:rPr>
        <w:t>„693. V § 682 se za odstavec 2 vkládá nový odstavec 3, který zní:</w:t>
      </w:r>
    </w:p>
    <w:p w:rsidR="001800CA" w:rsidRDefault="001800CA" w:rsidP="001800CA">
      <w:pPr>
        <w:pStyle w:val="Odstavecseseznamem"/>
        <w:spacing w:after="0" w:line="240" w:lineRule="auto"/>
        <w:ind w:left="709"/>
        <w:contextualSpacing w:val="0"/>
        <w:jc w:val="both"/>
        <w:rPr>
          <w:rFonts w:ascii="Times New Roman" w:hAnsi="Times New Roman"/>
          <w:sz w:val="24"/>
          <w:szCs w:val="24"/>
        </w:rPr>
      </w:pPr>
      <w:r w:rsidRPr="00D07052">
        <w:rPr>
          <w:rFonts w:ascii="Times New Roman" w:hAnsi="Times New Roman"/>
          <w:sz w:val="24"/>
          <w:szCs w:val="24"/>
        </w:rPr>
        <w:t>„(3) S delegátem může být na shromáždění delegátů přítomna i jedna jím určená osoba, neurčí-li stanovy jinak.“.</w:t>
      </w:r>
    </w:p>
    <w:p w:rsidR="001800CA" w:rsidRDefault="001800CA" w:rsidP="001800CA">
      <w:pPr>
        <w:pStyle w:val="Odstavecseseznamem"/>
        <w:spacing w:after="0" w:line="240" w:lineRule="auto"/>
        <w:ind w:left="284" w:firstLine="425"/>
        <w:contextualSpacing w:val="0"/>
        <w:jc w:val="both"/>
        <w:rPr>
          <w:rFonts w:ascii="Times New Roman" w:hAnsi="Times New Roman"/>
          <w:sz w:val="24"/>
          <w:szCs w:val="24"/>
        </w:rPr>
      </w:pPr>
      <w:r w:rsidRPr="00D07052">
        <w:rPr>
          <w:rFonts w:ascii="Times New Roman" w:hAnsi="Times New Roman"/>
          <w:sz w:val="24"/>
          <w:szCs w:val="24"/>
        </w:rPr>
        <w:t>Dosavadní odstavec 3 se označuje jako odstavec 4.“.</w:t>
      </w:r>
    </w:p>
    <w:p w:rsidR="001800CA" w:rsidRPr="0074706A" w:rsidRDefault="001800CA" w:rsidP="001800CA">
      <w:pPr>
        <w:pStyle w:val="Odstavecseseznamem"/>
        <w:spacing w:after="0" w:line="240" w:lineRule="auto"/>
        <w:ind w:left="284" w:firstLine="425"/>
        <w:contextualSpacing w:val="0"/>
        <w:jc w:val="both"/>
        <w:rPr>
          <w:rFonts w:ascii="Times New Roman" w:hAnsi="Times New Roman"/>
          <w:sz w:val="24"/>
          <w:szCs w:val="24"/>
        </w:rPr>
      </w:pPr>
      <w:r w:rsidRPr="00D07052">
        <w:rPr>
          <w:rFonts w:ascii="Times New Roman" w:hAnsi="Times New Roman"/>
          <w:sz w:val="24"/>
          <w:szCs w:val="24"/>
        </w:rPr>
        <w:t>Následující body se přečíslují.</w:t>
      </w:r>
    </w:p>
    <w:p w:rsidR="001800CA" w:rsidRPr="00D07052" w:rsidRDefault="001800CA" w:rsidP="001800CA">
      <w:pPr>
        <w:pStyle w:val="Odstavecseseznamem"/>
        <w:spacing w:after="0" w:line="240" w:lineRule="auto"/>
        <w:ind w:left="284" w:firstLine="425"/>
        <w:contextualSpacing w:val="0"/>
        <w:jc w:val="both"/>
        <w:rPr>
          <w:rFonts w:ascii="Times New Roman" w:hAnsi="Times New Roman"/>
          <w:sz w:val="24"/>
          <w:szCs w:val="24"/>
        </w:rPr>
      </w:pPr>
    </w:p>
    <w:p w:rsidR="001800CA" w:rsidRPr="00D07052" w:rsidRDefault="001800CA" w:rsidP="001800CA">
      <w:pPr>
        <w:pStyle w:val="Odstavecseseznamem"/>
        <w:numPr>
          <w:ilvl w:val="0"/>
          <w:numId w:val="4"/>
        </w:numPr>
        <w:spacing w:after="0" w:line="240" w:lineRule="auto"/>
        <w:ind w:firstLine="208"/>
        <w:contextualSpacing w:val="0"/>
        <w:jc w:val="both"/>
        <w:rPr>
          <w:rFonts w:ascii="Times New Roman" w:hAnsi="Times New Roman"/>
          <w:sz w:val="24"/>
          <w:szCs w:val="24"/>
        </w:rPr>
      </w:pPr>
      <w:r w:rsidRPr="00D07052">
        <w:rPr>
          <w:rFonts w:ascii="Times New Roman" w:hAnsi="Times New Roman"/>
          <w:sz w:val="24"/>
          <w:szCs w:val="24"/>
        </w:rPr>
        <w:t>V části první čl. II se za dosavadní bod 14 vkládá nový bod 15, který zní:</w:t>
      </w:r>
    </w:p>
    <w:p w:rsidR="001800CA" w:rsidRDefault="001800CA" w:rsidP="001800CA">
      <w:pPr>
        <w:pStyle w:val="Paragraf"/>
        <w:spacing w:before="0"/>
        <w:ind w:left="567"/>
        <w:jc w:val="both"/>
      </w:pPr>
      <w:r w:rsidRPr="00D07052">
        <w:t>„15. Ustanovení § 168 odst. 3, § 188 odst. 2, § 399 odst. 2</w:t>
      </w:r>
      <w:r>
        <w:t xml:space="preserve"> a</w:t>
      </w:r>
      <w:r w:rsidRPr="00D07052">
        <w:t xml:space="preserve"> § 413 odst. 1 písm. b)</w:t>
      </w:r>
      <w:r>
        <w:t xml:space="preserve"> </w:t>
      </w:r>
      <w:r w:rsidRPr="00D07052">
        <w:t xml:space="preserve"> zákona č. 90/2012 Sb., ve znění účinném ode dne nabytí účinnosti tohoto zákona, se po dobu 2 let ode dne nabytí účinnosti tohoto zákona nepoužijí na kapitálovou společnost a družstvo, které vznikly přede dnem nabytí účinnosti tohoto zákona a jejichž společenská smlouva neupravuje přítomnost jiných osob než společníků na zasedání nejvyššího orgánu kapitál</w:t>
      </w:r>
      <w:r>
        <w:t>ové společnosti nebo družstva.“.,</w:t>
      </w:r>
    </w:p>
    <w:p w:rsidR="001800CA" w:rsidRPr="00D07052" w:rsidRDefault="001800CA" w:rsidP="001800CA">
      <w:pPr>
        <w:pStyle w:val="Odstavecseseznamem"/>
        <w:spacing w:after="0" w:line="240" w:lineRule="auto"/>
        <w:ind w:left="284" w:firstLine="283"/>
        <w:contextualSpacing w:val="0"/>
        <w:jc w:val="both"/>
        <w:rPr>
          <w:rFonts w:ascii="Times New Roman" w:hAnsi="Times New Roman"/>
          <w:sz w:val="24"/>
          <w:szCs w:val="24"/>
        </w:rPr>
      </w:pPr>
      <w:r w:rsidRPr="00D07052">
        <w:rPr>
          <w:rFonts w:ascii="Times New Roman" w:hAnsi="Times New Roman"/>
          <w:sz w:val="24"/>
          <w:szCs w:val="24"/>
        </w:rPr>
        <w:t xml:space="preserve">Následující body se přečíslují. </w:t>
      </w:r>
    </w:p>
    <w:p w:rsidR="000C6893" w:rsidRDefault="000C6893"/>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F71016">
        <w:rPr>
          <w:b/>
        </w:rPr>
        <w:t>11. září 2019</w:t>
      </w:r>
    </w:p>
    <w:p w:rsidR="000C6893" w:rsidRDefault="000C6893"/>
    <w:p w:rsidR="000C6893" w:rsidRDefault="000C6893"/>
    <w:p w:rsidR="000C6893" w:rsidRDefault="000C6893"/>
    <w:p w:rsidR="000C6893" w:rsidRDefault="000C6893" w:rsidP="00511F8C">
      <w:pPr>
        <w:pStyle w:val="PNposlanec"/>
      </w:pPr>
      <w:r>
        <w:t>Poslanec</w:t>
      </w:r>
      <w:r w:rsidR="00F71016">
        <w:t xml:space="preserve"> Dominik </w:t>
      </w:r>
      <w:proofErr w:type="spellStart"/>
      <w:r w:rsidR="00F71016">
        <w:t>Feri</w:t>
      </w:r>
      <w:proofErr w:type="spellEnd"/>
    </w:p>
    <w:p w:rsidR="000C6893" w:rsidRPr="00850699" w:rsidRDefault="00850699">
      <w:pPr>
        <w:rPr>
          <w:i/>
        </w:rPr>
      </w:pPr>
      <w:r w:rsidRPr="00850699">
        <w:rPr>
          <w:i/>
        </w:rPr>
        <w:t>SD 2344</w:t>
      </w:r>
    </w:p>
    <w:p w:rsidR="00850699" w:rsidRPr="00E956ED" w:rsidRDefault="00850699" w:rsidP="00850699">
      <w:pPr>
        <w:spacing w:line="360" w:lineRule="auto"/>
        <w:rPr>
          <w:rFonts w:cs="Times New Roman"/>
          <w:b/>
        </w:rPr>
      </w:pPr>
      <w:r>
        <w:rPr>
          <w:rFonts w:cs="Times New Roman"/>
          <w:b/>
        </w:rPr>
        <w:t>V ČÁSTI PRVNÍ čl. 1 se vkládá následující bod</w:t>
      </w:r>
      <w:r w:rsidRPr="00E956ED">
        <w:rPr>
          <w:rFonts w:cs="Times New Roman"/>
          <w:b/>
        </w:rPr>
        <w:t>:</w:t>
      </w:r>
    </w:p>
    <w:p w:rsidR="00850699" w:rsidRPr="00E956ED" w:rsidRDefault="00850699" w:rsidP="00850699">
      <w:pPr>
        <w:rPr>
          <w:rFonts w:cs="Times New Roman"/>
          <w:b/>
          <w:sz w:val="28"/>
        </w:rPr>
      </w:pPr>
    </w:p>
    <w:p w:rsidR="00850699" w:rsidRPr="00061198" w:rsidRDefault="00850699" w:rsidP="00850699">
      <w:pPr>
        <w:pStyle w:val="Odstavecseseznamem"/>
        <w:numPr>
          <w:ilvl w:val="0"/>
          <w:numId w:val="5"/>
        </w:numPr>
        <w:spacing w:after="0" w:line="240" w:lineRule="auto"/>
        <w:ind w:left="0" w:firstLine="0"/>
        <w:jc w:val="both"/>
        <w:rPr>
          <w:rFonts w:ascii="Times New Roman" w:hAnsi="Times New Roman"/>
        </w:rPr>
      </w:pPr>
      <w:r w:rsidRPr="00061198">
        <w:rPr>
          <w:rFonts w:ascii="Times New Roman" w:hAnsi="Times New Roman"/>
        </w:rPr>
        <w:t>§ 457 zní:</w:t>
      </w:r>
    </w:p>
    <w:p w:rsidR="00850699" w:rsidRPr="00AD1B89" w:rsidRDefault="00850699" w:rsidP="00850699">
      <w:pPr>
        <w:spacing w:line="360" w:lineRule="auto"/>
        <w:jc w:val="center"/>
        <w:rPr>
          <w:rFonts w:cs="Times New Roman"/>
        </w:rPr>
      </w:pPr>
      <w:r w:rsidRPr="00E956ED">
        <w:rPr>
          <w:rFonts w:cs="Times New Roman"/>
        </w:rPr>
        <w:t>„</w:t>
      </w:r>
      <w:r w:rsidRPr="00AD1B89">
        <w:rPr>
          <w:rFonts w:cs="Times New Roman"/>
        </w:rPr>
        <w:t>§ 457</w:t>
      </w:r>
    </w:p>
    <w:p w:rsidR="00850699" w:rsidRPr="00F90746" w:rsidRDefault="00850699" w:rsidP="00850699">
      <w:pPr>
        <w:spacing w:line="360" w:lineRule="auto"/>
        <w:jc w:val="both"/>
        <w:rPr>
          <w:rFonts w:cs="Times New Roman"/>
        </w:rPr>
      </w:pPr>
      <w:r w:rsidRPr="00F90746">
        <w:rPr>
          <w:rFonts w:eastAsia="Times New Roman" w:cs="Times New Roman"/>
          <w:lang w:eastAsia="cs-CZ"/>
        </w:rPr>
        <w:t>(1</w:t>
      </w:r>
      <w:r w:rsidRPr="00F90746">
        <w:rPr>
          <w:rFonts w:cs="Times New Roman"/>
        </w:rPr>
        <w:t xml:space="preserve">) </w:t>
      </w:r>
      <w:proofErr w:type="spellStart"/>
      <w:r w:rsidRPr="00F90746">
        <w:rPr>
          <w:rFonts w:cs="Times New Roman"/>
        </w:rPr>
        <w:t>Neurči</w:t>
      </w:r>
      <w:proofErr w:type="spellEnd"/>
      <w:r w:rsidRPr="00F90746">
        <w:rPr>
          <w:rFonts w:cs="Times New Roman"/>
        </w:rPr>
        <w:t>́-</w:t>
      </w:r>
      <w:proofErr w:type="spellStart"/>
      <w:r w:rsidRPr="00F90746">
        <w:rPr>
          <w:rFonts w:cs="Times New Roman"/>
        </w:rPr>
        <w:t>li</w:t>
      </w:r>
      <w:proofErr w:type="spellEnd"/>
      <w:r w:rsidRPr="00F90746">
        <w:rPr>
          <w:rFonts w:cs="Times New Roman"/>
        </w:rPr>
        <w:t xml:space="preserve"> stanovy jinak, </w:t>
      </w:r>
      <w:proofErr w:type="spellStart"/>
      <w:r w:rsidRPr="00F90746">
        <w:rPr>
          <w:rFonts w:cs="Times New Roman"/>
        </w:rPr>
        <w:t>ma</w:t>
      </w:r>
      <w:proofErr w:type="spellEnd"/>
      <w:r w:rsidRPr="00F90746">
        <w:rPr>
          <w:rFonts w:cs="Times New Roman"/>
        </w:rPr>
        <w:t xml:space="preserve">́ </w:t>
      </w:r>
      <w:proofErr w:type="spellStart"/>
      <w:r w:rsidRPr="00F90746">
        <w:rPr>
          <w:rFonts w:cs="Times New Roman"/>
        </w:rPr>
        <w:t>správni</w:t>
      </w:r>
      <w:proofErr w:type="spellEnd"/>
      <w:r w:rsidRPr="00F90746">
        <w:rPr>
          <w:rFonts w:cs="Times New Roman"/>
        </w:rPr>
        <w:t xml:space="preserve">́ rada 3 </w:t>
      </w:r>
      <w:proofErr w:type="spellStart"/>
      <w:r w:rsidRPr="00F90746">
        <w:rPr>
          <w:rFonts w:cs="Times New Roman"/>
        </w:rPr>
        <w:t>členy</w:t>
      </w:r>
      <w:proofErr w:type="spellEnd"/>
      <w:r w:rsidRPr="00F90746">
        <w:rPr>
          <w:rFonts w:cs="Times New Roman"/>
        </w:rPr>
        <w:t>.</w:t>
      </w:r>
    </w:p>
    <w:p w:rsidR="00850699" w:rsidRDefault="00850699" w:rsidP="00850699">
      <w:pPr>
        <w:spacing w:line="360" w:lineRule="auto"/>
        <w:jc w:val="both"/>
        <w:rPr>
          <w:rFonts w:cs="Times New Roman"/>
        </w:rPr>
      </w:pPr>
      <w:r w:rsidRPr="00F90746">
        <w:rPr>
          <w:rFonts w:cs="Times New Roman"/>
        </w:rPr>
        <w:t>(2) Neobsahují-</w:t>
      </w:r>
      <w:proofErr w:type="spellStart"/>
      <w:r w:rsidRPr="00F90746">
        <w:rPr>
          <w:rFonts w:cs="Times New Roman"/>
        </w:rPr>
        <w:t>li</w:t>
      </w:r>
      <w:proofErr w:type="spellEnd"/>
      <w:r w:rsidRPr="00F90746">
        <w:rPr>
          <w:rFonts w:cs="Times New Roman"/>
        </w:rPr>
        <w:t xml:space="preserve"> stanovy nebo smlouva o </w:t>
      </w:r>
      <w:proofErr w:type="spellStart"/>
      <w:r w:rsidRPr="00F90746">
        <w:rPr>
          <w:rFonts w:cs="Times New Roman"/>
        </w:rPr>
        <w:t>výkonu</w:t>
      </w:r>
      <w:proofErr w:type="spellEnd"/>
      <w:r w:rsidRPr="00F90746">
        <w:rPr>
          <w:rFonts w:cs="Times New Roman"/>
        </w:rPr>
        <w:t xml:space="preserve"> funkce </w:t>
      </w:r>
      <w:proofErr w:type="spellStart"/>
      <w:r w:rsidRPr="00F90746">
        <w:rPr>
          <w:rFonts w:cs="Times New Roman"/>
        </w:rPr>
        <w:t>délku</w:t>
      </w:r>
      <w:proofErr w:type="spellEnd"/>
      <w:r w:rsidRPr="00F90746">
        <w:rPr>
          <w:rFonts w:cs="Times New Roman"/>
        </w:rPr>
        <w:t xml:space="preserve"> </w:t>
      </w:r>
      <w:proofErr w:type="spellStart"/>
      <w:r w:rsidRPr="00F90746">
        <w:rPr>
          <w:rFonts w:cs="Times New Roman"/>
        </w:rPr>
        <w:t>funkčního</w:t>
      </w:r>
      <w:proofErr w:type="spellEnd"/>
      <w:r w:rsidRPr="00F90746">
        <w:rPr>
          <w:rFonts w:cs="Times New Roman"/>
        </w:rPr>
        <w:t xml:space="preserve"> </w:t>
      </w:r>
      <w:proofErr w:type="spellStart"/>
      <w:r w:rsidRPr="00F90746">
        <w:rPr>
          <w:rFonts w:cs="Times New Roman"/>
        </w:rPr>
        <w:t>obdobi</w:t>
      </w:r>
      <w:proofErr w:type="spellEnd"/>
      <w:r w:rsidRPr="00F90746">
        <w:rPr>
          <w:rFonts w:cs="Times New Roman"/>
        </w:rPr>
        <w:t xml:space="preserve">́, </w:t>
      </w:r>
      <w:proofErr w:type="spellStart"/>
      <w:r w:rsidRPr="00F90746">
        <w:rPr>
          <w:rFonts w:cs="Times New Roman"/>
        </w:rPr>
        <w:t>plati</w:t>
      </w:r>
      <w:proofErr w:type="spellEnd"/>
      <w:r w:rsidRPr="00F90746">
        <w:rPr>
          <w:rFonts w:cs="Times New Roman"/>
        </w:rPr>
        <w:t xml:space="preserve">́, </w:t>
      </w:r>
      <w:proofErr w:type="spellStart"/>
      <w:r w:rsidRPr="00F90746">
        <w:rPr>
          <w:rFonts w:cs="Times New Roman"/>
        </w:rPr>
        <w:t>že</w:t>
      </w:r>
      <w:proofErr w:type="spellEnd"/>
      <w:r w:rsidRPr="00F90746">
        <w:rPr>
          <w:rFonts w:cs="Times New Roman"/>
        </w:rPr>
        <w:t xml:space="preserve"> </w:t>
      </w:r>
      <w:proofErr w:type="spellStart"/>
      <w:r w:rsidRPr="00F90746">
        <w:rPr>
          <w:rFonts w:cs="Times New Roman"/>
        </w:rPr>
        <w:t>čini</w:t>
      </w:r>
      <w:proofErr w:type="spellEnd"/>
      <w:r w:rsidRPr="00F90746">
        <w:rPr>
          <w:rFonts w:cs="Times New Roman"/>
        </w:rPr>
        <w:t>́ 3 roky.</w:t>
      </w:r>
      <w:r>
        <w:rPr>
          <w:rFonts w:cs="Times New Roman"/>
        </w:rPr>
        <w:t>“.</w:t>
      </w:r>
    </w:p>
    <w:p w:rsidR="00850699" w:rsidRDefault="00850699" w:rsidP="00850699">
      <w:pPr>
        <w:spacing w:line="360" w:lineRule="auto"/>
        <w:jc w:val="both"/>
        <w:rPr>
          <w:rFonts w:cs="Times New Roman"/>
        </w:rPr>
      </w:pPr>
    </w:p>
    <w:p w:rsidR="00850699" w:rsidRPr="00F90746" w:rsidRDefault="00850699" w:rsidP="00850699">
      <w:pPr>
        <w:spacing w:line="360" w:lineRule="auto"/>
        <w:jc w:val="both"/>
        <w:rPr>
          <w:rFonts w:cs="Times New Roman"/>
        </w:rPr>
      </w:pPr>
      <w:r>
        <w:rPr>
          <w:rFonts w:cs="Times New Roman"/>
          <w:b/>
        </w:rPr>
        <w:t>V ČÁSTI PRVNÍ čl. 1 se ostatní body přečíslují.</w:t>
      </w:r>
    </w:p>
    <w:p w:rsidR="00850699" w:rsidRPr="003F02AE" w:rsidRDefault="00850699" w:rsidP="00850699">
      <w:pPr>
        <w:jc w:val="center"/>
        <w:rPr>
          <w:rFonts w:cs="Times New Roman"/>
        </w:rPr>
      </w:pPr>
    </w:p>
    <w:p w:rsidR="00850699" w:rsidRPr="00064AE7" w:rsidRDefault="00850699" w:rsidP="00850699">
      <w:pPr>
        <w:pStyle w:val="Odstavecseseznamem"/>
        <w:ind w:left="0"/>
        <w:jc w:val="both"/>
        <w:rPr>
          <w:rFonts w:ascii="Times New Roman" w:hAnsi="Times New Roman"/>
          <w:b/>
        </w:rPr>
      </w:pPr>
      <w:r w:rsidRPr="00064AE7">
        <w:rPr>
          <w:rFonts w:ascii="Times New Roman" w:hAnsi="Times New Roman"/>
          <w:b/>
        </w:rPr>
        <w:t xml:space="preserve">V ČÁSTI PRVNÍ čl. 1 bodu 509 se novelizační úprava ustanovení § 457 </w:t>
      </w:r>
      <w:r>
        <w:rPr>
          <w:rFonts w:ascii="Times New Roman" w:hAnsi="Times New Roman"/>
          <w:b/>
        </w:rPr>
        <w:t>zrušuje.</w:t>
      </w:r>
    </w:p>
    <w:p w:rsidR="000C6893" w:rsidRDefault="000C6893"/>
    <w:p w:rsidR="000C6893" w:rsidRPr="00850699" w:rsidRDefault="00850699">
      <w:pPr>
        <w:rPr>
          <w:i/>
        </w:rPr>
      </w:pPr>
      <w:r w:rsidRPr="00850699">
        <w:rPr>
          <w:i/>
        </w:rPr>
        <w:t>SD 1478</w:t>
      </w:r>
    </w:p>
    <w:p w:rsidR="000C6893" w:rsidRDefault="000C6893"/>
    <w:p w:rsidR="00850699" w:rsidRPr="00AC29FE" w:rsidRDefault="00850699" w:rsidP="00850699">
      <w:pPr>
        <w:pStyle w:val="Odstavecseseznamem"/>
        <w:numPr>
          <w:ilvl w:val="0"/>
          <w:numId w:val="5"/>
        </w:numPr>
        <w:spacing w:after="0" w:line="360" w:lineRule="auto"/>
        <w:ind w:left="0" w:firstLine="0"/>
        <w:rPr>
          <w:rFonts w:ascii="Times New Roman" w:hAnsi="Times New Roman"/>
          <w:b/>
        </w:rPr>
      </w:pPr>
      <w:r w:rsidRPr="00AC29FE">
        <w:rPr>
          <w:rFonts w:ascii="Times New Roman" w:hAnsi="Times New Roman"/>
          <w:b/>
        </w:rPr>
        <w:t>V</w:t>
      </w:r>
      <w:r>
        <w:rPr>
          <w:rFonts w:ascii="Times New Roman" w:hAnsi="Times New Roman"/>
          <w:b/>
        </w:rPr>
        <w:t> ČÁSTI PRVNÍ</w:t>
      </w:r>
      <w:r w:rsidRPr="00AC29FE">
        <w:rPr>
          <w:rFonts w:ascii="Times New Roman" w:hAnsi="Times New Roman"/>
          <w:b/>
        </w:rPr>
        <w:t xml:space="preserve"> čl. I </w:t>
      </w:r>
      <w:r>
        <w:rPr>
          <w:rFonts w:ascii="Times New Roman" w:hAnsi="Times New Roman"/>
          <w:b/>
        </w:rPr>
        <w:t>bod 5 zní</w:t>
      </w:r>
      <w:r w:rsidRPr="00AC29FE">
        <w:rPr>
          <w:rFonts w:ascii="Times New Roman" w:hAnsi="Times New Roman"/>
          <w:b/>
        </w:rPr>
        <w:t>:</w:t>
      </w:r>
    </w:p>
    <w:p w:rsidR="000C6893" w:rsidRDefault="00850699" w:rsidP="00850699">
      <w:r>
        <w:t xml:space="preserve">„5. </w:t>
      </w:r>
      <w:r w:rsidRPr="00892114">
        <w:t>V § 8 odst. 1 se věta třetí zrušuje.</w:t>
      </w:r>
      <w:r>
        <w:t>“</w:t>
      </w:r>
    </w:p>
    <w:p w:rsidR="000C6893" w:rsidRDefault="000C6893"/>
    <w:p w:rsidR="000C6893" w:rsidRDefault="000C6893"/>
    <w:p w:rsidR="000C6893" w:rsidRDefault="00850699" w:rsidP="00850699">
      <w:pPr>
        <w:pStyle w:val="PNposlanec"/>
      </w:pPr>
      <w:r>
        <w:t>Poslanec Jiří Strýček</w:t>
      </w:r>
    </w:p>
    <w:p w:rsidR="000C6893" w:rsidRPr="00850699" w:rsidRDefault="00850699">
      <w:pPr>
        <w:rPr>
          <w:i/>
        </w:rPr>
      </w:pPr>
      <w:r w:rsidRPr="00850699">
        <w:rPr>
          <w:i/>
        </w:rPr>
        <w:t>SD 3312</w:t>
      </w:r>
    </w:p>
    <w:p w:rsidR="00850699" w:rsidRDefault="00850699" w:rsidP="0031762E">
      <w:pPr>
        <w:pStyle w:val="Odstavecseseznamem"/>
        <w:numPr>
          <w:ilvl w:val="0"/>
          <w:numId w:val="11"/>
        </w:numPr>
        <w:spacing w:after="120" w:line="240" w:lineRule="auto"/>
        <w:ind w:hanging="644"/>
        <w:contextualSpacing w:val="0"/>
        <w:jc w:val="both"/>
        <w:rPr>
          <w:rFonts w:ascii="Times New Roman" w:hAnsi="Times New Roman"/>
          <w:sz w:val="24"/>
          <w:szCs w:val="24"/>
        </w:rPr>
      </w:pPr>
      <w:r>
        <w:rPr>
          <w:rFonts w:ascii="Times New Roman" w:hAnsi="Times New Roman"/>
          <w:sz w:val="24"/>
          <w:szCs w:val="24"/>
        </w:rPr>
        <w:t>V části první čl. I se za dosavadní bod 14 vkládá nový bod 15, který zní:</w:t>
      </w:r>
    </w:p>
    <w:p w:rsidR="00850699"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„15. V § 28 se slova „emisního kursu“ nahrazují slovem „ocenění“.“.</w:t>
      </w:r>
    </w:p>
    <w:p w:rsidR="00850699"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Následující body se přečíslují.</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sidRPr="008C4988">
        <w:rPr>
          <w:rFonts w:ascii="Times New Roman" w:hAnsi="Times New Roman"/>
          <w:sz w:val="24"/>
          <w:szCs w:val="24"/>
        </w:rPr>
        <w:t xml:space="preserve">V části první čl. I </w:t>
      </w:r>
      <w:r>
        <w:rPr>
          <w:rFonts w:ascii="Times New Roman" w:hAnsi="Times New Roman"/>
          <w:sz w:val="24"/>
          <w:szCs w:val="24"/>
        </w:rPr>
        <w:t>v dosavadním bodě 27 se v § 40 odst. 4 slovo „společnost“ nahrazuje slovy „kapitálová společnost nebo družstvo“.</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V části první čl. I v dosavadním bodě 38 § 46 odst. 6 zní:</w:t>
      </w:r>
    </w:p>
    <w:p w:rsidR="00850699"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 xml:space="preserve">„(6) Bez zápisu zástupce právnické osoby podle odstavce 3 do obchodního rejstříku nelze právnickou osobu jako člena voleného orgánu kapitálové společnosti nebo družstva zapsat do obchodního rejstříku.“. </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V části první čl. I se vkládá nový bod x, který zní:</w:t>
      </w:r>
    </w:p>
    <w:p w:rsidR="00850699"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„x. V § 95 odst. 3 se slova „byl návrh na zahájení insolvenčního řízení zamítnut pro nedostatek majetku, anebo“ se zrušují.“.</w:t>
      </w:r>
    </w:p>
    <w:p w:rsidR="00850699" w:rsidRPr="006B4D09"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Následující body se přečíslují.</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V části první čl. I se v dosavadním bodě 161 slovo „jednatele“ za slovem „Rozhodnutí“ zrušuje.</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V části první čl. I se v dosavadním bodě 199 text „odst. 1“ zrušuje.</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V části první čl. I se v dosavadním bodě 230 v § 206 odst. 3 slova „zpeněžením majetkové podstaty“ zrušují. </w:t>
      </w:r>
    </w:p>
    <w:p w:rsidR="00850699" w:rsidRPr="006A2A1A"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V části první čl. I se v dosavadním bodě 249 slovo „současně“ zrušuje. </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V části první čl. I se v dosavadním bodě 285 slova „hlasování na valné hromadě podle druhu akcií“ nahrazují slovy „, že vlastník této akcie</w:t>
      </w:r>
      <w:r w:rsidDel="00410D78">
        <w:rPr>
          <w:rFonts w:ascii="Times New Roman" w:hAnsi="Times New Roman"/>
          <w:sz w:val="24"/>
          <w:szCs w:val="24"/>
        </w:rPr>
        <w:t xml:space="preserve"> </w:t>
      </w:r>
      <w:r>
        <w:rPr>
          <w:rFonts w:ascii="Times New Roman" w:hAnsi="Times New Roman"/>
          <w:sz w:val="24"/>
          <w:szCs w:val="24"/>
        </w:rPr>
        <w:t>může hlasovat na valné hromadě“.</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V části první čl. I se v dosavadním bodě 290 slova „představenstva nebo správní rady“ za slovy „Rozhodnutí“ zrušují.</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V části první čl. I se v dosavadním bodě 498 v § 448a odst. 2 číslo „3“ nahrazuje číslem „4“.</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V části první čl. I dosavadní bod 661 zní:</w:t>
      </w:r>
    </w:p>
    <w:p w:rsidR="00850699"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„661. V § 610 písmeno i) zní:</w:t>
      </w:r>
    </w:p>
    <w:p w:rsidR="00850699" w:rsidRPr="00D425C2"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 xml:space="preserve">„i) </w:t>
      </w:r>
      <w:r w:rsidRPr="00D425C2">
        <w:rPr>
          <w:rFonts w:ascii="Times New Roman" w:hAnsi="Times New Roman"/>
          <w:sz w:val="24"/>
          <w:szCs w:val="24"/>
        </w:rPr>
        <w:t xml:space="preserve">okamžikem, kdy nastávají účinky schválení oddlužení zpeněžením majetkové podstaty nebo plněním splátkového kalendáře se zpeněžením majetkové podstaty člena, jestliže v rozhodnutí o schválení oddlužení insolvenční soud uložil členu vydat družstevní podíl, který slouží jako jeho obydlí, insolvenčnímu správci ke zpeněžení, </w:t>
      </w:r>
      <w:r>
        <w:rPr>
          <w:rFonts w:ascii="Times New Roman" w:hAnsi="Times New Roman"/>
          <w:sz w:val="24"/>
          <w:szCs w:val="24"/>
        </w:rPr>
        <w:t>a</w:t>
      </w:r>
      <w:r w:rsidRPr="00D425C2">
        <w:rPr>
          <w:rFonts w:ascii="Times New Roman" w:hAnsi="Times New Roman"/>
          <w:sz w:val="24"/>
          <w:szCs w:val="24"/>
        </w:rPr>
        <w:t>nebo okamžikem, kdy o zpeněžení družstevního podílu požádal zajištěný věřitel</w:t>
      </w:r>
      <w:r>
        <w:rPr>
          <w:rFonts w:ascii="Times New Roman" w:hAnsi="Times New Roman"/>
          <w:sz w:val="24"/>
          <w:szCs w:val="24"/>
        </w:rPr>
        <w:t>,“.“.</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V části první čl. I </w:t>
      </w:r>
      <w:r w:rsidR="00864371">
        <w:rPr>
          <w:rFonts w:ascii="Times New Roman" w:hAnsi="Times New Roman"/>
          <w:sz w:val="24"/>
          <w:szCs w:val="24"/>
        </w:rPr>
        <w:t xml:space="preserve">se vkládá nový bod, který </w:t>
      </w:r>
      <w:r>
        <w:rPr>
          <w:rFonts w:ascii="Times New Roman" w:hAnsi="Times New Roman"/>
          <w:sz w:val="24"/>
          <w:szCs w:val="24"/>
        </w:rPr>
        <w:t>zní:</w:t>
      </w:r>
    </w:p>
    <w:p w:rsidR="00864371" w:rsidRDefault="00864371" w:rsidP="00864371">
      <w:r>
        <w:t>„X. § 682 zní:</w:t>
      </w:r>
    </w:p>
    <w:p w:rsidR="00850699" w:rsidRDefault="00850699" w:rsidP="00850699">
      <w:pPr>
        <w:pStyle w:val="Odstavecseseznamem"/>
        <w:spacing w:after="120" w:line="240" w:lineRule="auto"/>
        <w:ind w:left="0"/>
        <w:contextualSpacing w:val="0"/>
        <w:jc w:val="center"/>
        <w:rPr>
          <w:rFonts w:ascii="Times New Roman" w:hAnsi="Times New Roman"/>
          <w:sz w:val="24"/>
          <w:szCs w:val="24"/>
        </w:rPr>
      </w:pPr>
      <w:r>
        <w:rPr>
          <w:rFonts w:ascii="Times New Roman" w:hAnsi="Times New Roman"/>
          <w:sz w:val="24"/>
          <w:szCs w:val="24"/>
        </w:rPr>
        <w:t>„§ 682</w:t>
      </w:r>
    </w:p>
    <w:p w:rsidR="00850699" w:rsidRPr="001F161A" w:rsidRDefault="00850699" w:rsidP="00850699">
      <w:pPr>
        <w:spacing w:after="120"/>
        <w:jc w:val="both"/>
      </w:pPr>
      <w:r w:rsidRPr="001F161A">
        <w:t>(1) Povinnost zúčastnit se shromáždění delegátů mají delegáti a náhradníci delegáta, pokud zastupují nepřítomné delegáty.</w:t>
      </w:r>
    </w:p>
    <w:p w:rsidR="00850699" w:rsidRPr="001F161A" w:rsidRDefault="00850699" w:rsidP="00850699">
      <w:pPr>
        <w:spacing w:after="120"/>
        <w:jc w:val="both"/>
      </w:pPr>
      <w:r w:rsidRPr="001F161A">
        <w:t>(2) Právo zúčastnit se shromáždění delegátů mají dále členové představenstva a kontrolní komise, likvidátor a osoby, o nichž tak stanoví jiný právní předpis nebo určí stanovy.</w:t>
      </w:r>
    </w:p>
    <w:p w:rsidR="00850699" w:rsidRPr="001F161A" w:rsidRDefault="00850699" w:rsidP="00850699">
      <w:pPr>
        <w:spacing w:after="120"/>
        <w:jc w:val="both"/>
      </w:pPr>
      <w:r w:rsidRPr="001F161A">
        <w:lastRenderedPageBreak/>
        <w:t>(3) Požádá-li některá z osob uvedených v odstavci 2 o slovo, udělí se jí před zahájením hlasování.</w:t>
      </w:r>
      <w:r>
        <w:t>“.“</w:t>
      </w:r>
      <w:r w:rsidR="00864371">
        <w:t>.</w:t>
      </w:r>
    </w:p>
    <w:p w:rsidR="00850699" w:rsidRPr="00864371" w:rsidRDefault="00850699" w:rsidP="00864371">
      <w:pPr>
        <w:pStyle w:val="Odstavecseseznamem"/>
        <w:numPr>
          <w:ilvl w:val="0"/>
          <w:numId w:val="11"/>
        </w:numPr>
        <w:spacing w:after="120"/>
        <w:ind w:hanging="644"/>
        <w:jc w:val="both"/>
        <w:rPr>
          <w:rFonts w:ascii="Times New Roman" w:hAnsi="Times New Roman"/>
          <w:sz w:val="24"/>
        </w:rPr>
      </w:pPr>
      <w:r w:rsidRPr="00864371">
        <w:rPr>
          <w:rFonts w:ascii="Times New Roman" w:hAnsi="Times New Roman"/>
          <w:sz w:val="24"/>
        </w:rPr>
        <w:t>V části první čl. II se na začátek vkládá nový bod 1, který zní:</w:t>
      </w:r>
    </w:p>
    <w:p w:rsidR="00850699"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 xml:space="preserve">„1. </w:t>
      </w:r>
      <w:r w:rsidRPr="00EC11DE">
        <w:rPr>
          <w:rFonts w:ascii="Times New Roman" w:hAnsi="Times New Roman"/>
          <w:sz w:val="24"/>
          <w:szCs w:val="24"/>
        </w:rPr>
        <w:t xml:space="preserve">Nestanoví-li tento zákon jinak, ujednání společenské smlouvy, která odporují donucujícím ustanovením zákona č. 90/2012 Sb., ve znění účinném ode dne nabytí účinnosti tohoto zákona, pozbývají závaznosti dnem nabytí účinnosti tohoto zákona; obchodní korporace přizpůsobí do </w:t>
      </w:r>
      <w:r>
        <w:rPr>
          <w:rFonts w:ascii="Times New Roman" w:hAnsi="Times New Roman"/>
          <w:sz w:val="24"/>
          <w:szCs w:val="24"/>
        </w:rPr>
        <w:t>1</w:t>
      </w:r>
      <w:r w:rsidRPr="00EC11DE">
        <w:rPr>
          <w:rFonts w:ascii="Times New Roman" w:hAnsi="Times New Roman"/>
          <w:sz w:val="24"/>
          <w:szCs w:val="24"/>
        </w:rPr>
        <w:t xml:space="preserve"> </w:t>
      </w:r>
      <w:r>
        <w:rPr>
          <w:rFonts w:ascii="Times New Roman" w:hAnsi="Times New Roman"/>
          <w:sz w:val="24"/>
          <w:szCs w:val="24"/>
        </w:rPr>
        <w:t>roku</w:t>
      </w:r>
      <w:r w:rsidRPr="00EC11DE">
        <w:rPr>
          <w:rFonts w:ascii="Times New Roman" w:hAnsi="Times New Roman"/>
          <w:sz w:val="24"/>
          <w:szCs w:val="24"/>
        </w:rPr>
        <w:t xml:space="preserve"> ode dne nabytí účinnosti tohoto zákona zakladatelské právní jednání úpravě zákona č. 90/2012 Sb., ve znění účinném ode dne nabytí účinnosti tohoto zákona, a doručí jej do sbírky listin.</w:t>
      </w:r>
      <w:r>
        <w:rPr>
          <w:rFonts w:ascii="Times New Roman" w:hAnsi="Times New Roman"/>
          <w:sz w:val="24"/>
          <w:szCs w:val="24"/>
        </w:rPr>
        <w:t xml:space="preserve">“. </w:t>
      </w:r>
    </w:p>
    <w:p w:rsidR="00850699"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Následující body se přečíslují.</w:t>
      </w:r>
    </w:p>
    <w:p w:rsidR="00850699"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V části první čl. </w:t>
      </w:r>
      <w:proofErr w:type="gramStart"/>
      <w:r>
        <w:rPr>
          <w:rFonts w:ascii="Times New Roman" w:hAnsi="Times New Roman"/>
          <w:sz w:val="24"/>
          <w:szCs w:val="24"/>
        </w:rPr>
        <w:t>II</w:t>
      </w:r>
      <w:proofErr w:type="gramEnd"/>
      <w:r>
        <w:rPr>
          <w:rFonts w:ascii="Times New Roman" w:hAnsi="Times New Roman"/>
          <w:sz w:val="24"/>
          <w:szCs w:val="24"/>
        </w:rPr>
        <w:t xml:space="preserve"> dosavadní bod 4 zní:</w:t>
      </w:r>
    </w:p>
    <w:p w:rsidR="00850699" w:rsidRPr="00EC11DE" w:rsidRDefault="00850699" w:rsidP="00850699">
      <w:pPr>
        <w:pStyle w:val="Odstavecseseznamem"/>
        <w:spacing w:after="120" w:line="240" w:lineRule="auto"/>
        <w:ind w:left="0"/>
        <w:contextualSpacing w:val="0"/>
        <w:jc w:val="both"/>
        <w:rPr>
          <w:rFonts w:ascii="Times New Roman" w:hAnsi="Times New Roman"/>
          <w:sz w:val="24"/>
          <w:szCs w:val="24"/>
        </w:rPr>
      </w:pPr>
      <w:r>
        <w:rPr>
          <w:rFonts w:ascii="Times New Roman" w:hAnsi="Times New Roman"/>
          <w:sz w:val="24"/>
          <w:szCs w:val="24"/>
        </w:rPr>
        <w:t>„4. Nezmocní-li právnická osoba, která je členem voleného orgánu kapitálové společnosti nebo družstva, fyzickou osobu podle § 46 odst. 3 zákona č. 90/2012 Sb., ve znění účinném ode dne nabytí účinnosti tohoto zákona, a nebude-li fyzická osoba zapsána do obchodního rejstříku do 3 měsíců ode dne nabytí účinnosti tohoto zákona, funkce právnické osoby zaniká.“.</w:t>
      </w:r>
    </w:p>
    <w:p w:rsidR="00850699" w:rsidRPr="001236E7" w:rsidRDefault="00850699" w:rsidP="0031762E">
      <w:pPr>
        <w:pStyle w:val="Odstavecseseznamem"/>
        <w:numPr>
          <w:ilvl w:val="0"/>
          <w:numId w:val="11"/>
        </w:numPr>
        <w:spacing w:after="120" w:line="240" w:lineRule="auto"/>
        <w:ind w:left="0" w:firstLine="0"/>
        <w:contextualSpacing w:val="0"/>
        <w:jc w:val="both"/>
        <w:rPr>
          <w:rFonts w:ascii="Times New Roman" w:hAnsi="Times New Roman"/>
          <w:sz w:val="24"/>
          <w:szCs w:val="24"/>
        </w:rPr>
      </w:pPr>
      <w:r w:rsidRPr="001236E7">
        <w:rPr>
          <w:rFonts w:ascii="Times New Roman" w:hAnsi="Times New Roman"/>
          <w:sz w:val="24"/>
          <w:szCs w:val="24"/>
        </w:rPr>
        <w:t xml:space="preserve">V  části </w:t>
      </w:r>
      <w:r>
        <w:rPr>
          <w:rFonts w:ascii="Times New Roman" w:hAnsi="Times New Roman"/>
          <w:sz w:val="24"/>
          <w:szCs w:val="24"/>
        </w:rPr>
        <w:t>dvanácté</w:t>
      </w:r>
      <w:r w:rsidRPr="001236E7">
        <w:rPr>
          <w:rFonts w:ascii="Times New Roman" w:hAnsi="Times New Roman"/>
          <w:sz w:val="24"/>
          <w:szCs w:val="24"/>
        </w:rPr>
        <w:t xml:space="preserve"> čl. XVII zní:</w:t>
      </w:r>
    </w:p>
    <w:p w:rsidR="00850699" w:rsidRPr="001236E7" w:rsidRDefault="00850699" w:rsidP="00850699">
      <w:pPr>
        <w:pStyle w:val="Odstavecseseznamem"/>
        <w:spacing w:after="120" w:line="240" w:lineRule="auto"/>
        <w:ind w:left="0"/>
        <w:contextualSpacing w:val="0"/>
        <w:jc w:val="center"/>
        <w:rPr>
          <w:rFonts w:ascii="Times New Roman" w:hAnsi="Times New Roman"/>
          <w:sz w:val="24"/>
          <w:szCs w:val="24"/>
        </w:rPr>
      </w:pPr>
      <w:r w:rsidRPr="001236E7">
        <w:rPr>
          <w:rFonts w:ascii="Times New Roman" w:hAnsi="Times New Roman"/>
          <w:sz w:val="24"/>
          <w:szCs w:val="24"/>
        </w:rPr>
        <w:t>„Čl. XVII</w:t>
      </w:r>
    </w:p>
    <w:p w:rsidR="00850699" w:rsidRDefault="00850699" w:rsidP="00850699">
      <w:pPr>
        <w:pStyle w:val="Odstavecseseznamem"/>
        <w:spacing w:after="120" w:line="240" w:lineRule="auto"/>
        <w:ind w:left="0"/>
        <w:contextualSpacing w:val="0"/>
        <w:jc w:val="both"/>
        <w:rPr>
          <w:rFonts w:ascii="Times New Roman" w:hAnsi="Times New Roman"/>
          <w:sz w:val="24"/>
          <w:szCs w:val="24"/>
        </w:rPr>
      </w:pPr>
      <w:r w:rsidRPr="001236E7">
        <w:rPr>
          <w:rFonts w:ascii="Times New Roman" w:hAnsi="Times New Roman"/>
          <w:sz w:val="24"/>
          <w:szCs w:val="24"/>
        </w:rPr>
        <w:t xml:space="preserve">Tento zákon nabývá účinnosti dnem 1. ledna 2021, s výjimkou části </w:t>
      </w:r>
      <w:r>
        <w:rPr>
          <w:rFonts w:ascii="Times New Roman" w:hAnsi="Times New Roman"/>
          <w:sz w:val="24"/>
          <w:szCs w:val="24"/>
        </w:rPr>
        <w:t>osmé</w:t>
      </w:r>
      <w:r w:rsidRPr="001236E7">
        <w:rPr>
          <w:rFonts w:ascii="Times New Roman" w:hAnsi="Times New Roman"/>
          <w:sz w:val="24"/>
          <w:szCs w:val="24"/>
        </w:rPr>
        <w:t>, která nabývá účinnosti 1.</w:t>
      </w:r>
      <w:r w:rsidR="00864371">
        <w:rPr>
          <w:rFonts w:ascii="Times New Roman" w:hAnsi="Times New Roman"/>
          <w:sz w:val="24"/>
          <w:szCs w:val="24"/>
        </w:rPr>
        <w:t> </w:t>
      </w:r>
      <w:r w:rsidRPr="001236E7">
        <w:rPr>
          <w:rFonts w:ascii="Times New Roman" w:hAnsi="Times New Roman"/>
          <w:sz w:val="24"/>
          <w:szCs w:val="24"/>
        </w:rPr>
        <w:t>července 2021.“.</w:t>
      </w:r>
    </w:p>
    <w:p w:rsidR="000C6893" w:rsidRDefault="000C6893"/>
    <w:p w:rsidR="000C6893" w:rsidRDefault="000C6893"/>
    <w:p w:rsidR="000C6893" w:rsidRDefault="00850699" w:rsidP="00850699">
      <w:pPr>
        <w:pStyle w:val="PNposlanec"/>
      </w:pPr>
      <w:r>
        <w:t>Poslanec Jan Chvojka</w:t>
      </w:r>
    </w:p>
    <w:p w:rsidR="000C6893" w:rsidRPr="00850699" w:rsidRDefault="00850699">
      <w:pPr>
        <w:rPr>
          <w:i/>
        </w:rPr>
      </w:pPr>
      <w:r w:rsidRPr="00850699">
        <w:rPr>
          <w:i/>
        </w:rPr>
        <w:t>SD 3318</w:t>
      </w:r>
    </w:p>
    <w:p w:rsidR="000C6893" w:rsidRDefault="000C6893"/>
    <w:p w:rsidR="00850699" w:rsidRPr="00441E1C" w:rsidRDefault="00850699" w:rsidP="00850699">
      <w:pPr>
        <w:jc w:val="both"/>
        <w:rPr>
          <w:rFonts w:cs="Times New Roman"/>
          <w:b/>
        </w:rPr>
      </w:pPr>
      <w:r w:rsidRPr="00441E1C">
        <w:rPr>
          <w:rFonts w:cs="Times New Roman"/>
          <w:b/>
        </w:rPr>
        <w:t>1. V části první čl. I se v dosavadním bodě 498 v § 448a odstavec 8 zrušuje.</w:t>
      </w:r>
    </w:p>
    <w:p w:rsidR="00850699" w:rsidRPr="00441E1C" w:rsidRDefault="00850699" w:rsidP="00850699">
      <w:pPr>
        <w:jc w:val="both"/>
        <w:rPr>
          <w:rFonts w:cs="Times New Roman"/>
        </w:rPr>
      </w:pPr>
      <w:r w:rsidRPr="00441E1C">
        <w:rPr>
          <w:rFonts w:cs="Times New Roman"/>
          <w:b/>
        </w:rPr>
        <w:t xml:space="preserve">    </w:t>
      </w:r>
      <w:r w:rsidRPr="00441E1C">
        <w:rPr>
          <w:rFonts w:cs="Times New Roman"/>
        </w:rPr>
        <w:t>Dosavadní odstavec 9 se označuje jako odstavec 8.</w:t>
      </w:r>
    </w:p>
    <w:p w:rsidR="00850699" w:rsidRPr="00441E1C" w:rsidRDefault="00850699" w:rsidP="00850699">
      <w:pPr>
        <w:ind w:left="708"/>
        <w:jc w:val="both"/>
        <w:rPr>
          <w:rFonts w:cs="Times New Roman"/>
        </w:rPr>
      </w:pPr>
    </w:p>
    <w:p w:rsidR="00850699" w:rsidRPr="00441E1C" w:rsidRDefault="00850699" w:rsidP="00850699">
      <w:pPr>
        <w:rPr>
          <w:rFonts w:cs="Times New Roman"/>
        </w:rPr>
      </w:pPr>
    </w:p>
    <w:p w:rsidR="00850699" w:rsidRPr="00441E1C" w:rsidRDefault="00850699" w:rsidP="00850699">
      <w:pPr>
        <w:pStyle w:val="Odstavecseseznamem"/>
        <w:numPr>
          <w:ilvl w:val="0"/>
          <w:numId w:val="6"/>
        </w:numPr>
        <w:spacing w:after="0" w:line="240" w:lineRule="auto"/>
        <w:jc w:val="both"/>
        <w:rPr>
          <w:rFonts w:ascii="Times New Roman" w:hAnsi="Times New Roman"/>
          <w:b/>
          <w:sz w:val="24"/>
          <w:szCs w:val="24"/>
        </w:rPr>
      </w:pPr>
      <w:r w:rsidRPr="00441E1C">
        <w:rPr>
          <w:rFonts w:ascii="Times New Roman" w:hAnsi="Times New Roman"/>
          <w:b/>
          <w:sz w:val="24"/>
          <w:szCs w:val="24"/>
        </w:rPr>
        <w:t xml:space="preserve">V části první čl. I dosavadní bod 494 zní: </w:t>
      </w:r>
    </w:p>
    <w:p w:rsidR="00850699" w:rsidRPr="00441E1C" w:rsidRDefault="00850699" w:rsidP="00850699">
      <w:pPr>
        <w:pStyle w:val="Odstavecseseznamem"/>
        <w:ind w:left="360"/>
        <w:jc w:val="both"/>
        <w:rPr>
          <w:rFonts w:ascii="Times New Roman" w:hAnsi="Times New Roman"/>
          <w:sz w:val="24"/>
          <w:szCs w:val="24"/>
        </w:rPr>
      </w:pPr>
      <w:r w:rsidRPr="00441E1C">
        <w:rPr>
          <w:rFonts w:ascii="Times New Roman" w:hAnsi="Times New Roman"/>
          <w:sz w:val="24"/>
          <w:szCs w:val="24"/>
        </w:rPr>
        <w:t>„494. V § 448 odst. 1 se věta druhá nahrazuje větou „Počet členů dozorčí rady musí být dělitelný třemi, jde-li o společnost, v níž zaměstnanci volí jednu třetinu členů dozorčí rady.“.“.</w:t>
      </w:r>
    </w:p>
    <w:p w:rsidR="00850699" w:rsidRPr="00441E1C" w:rsidRDefault="00850699" w:rsidP="00850699">
      <w:pPr>
        <w:jc w:val="both"/>
        <w:rPr>
          <w:rFonts w:cs="Times New Roman"/>
          <w:b/>
        </w:rPr>
      </w:pPr>
    </w:p>
    <w:p w:rsidR="00850699" w:rsidRPr="00441E1C" w:rsidRDefault="00850699" w:rsidP="00850699">
      <w:pPr>
        <w:pStyle w:val="Odstavecseseznamem"/>
        <w:numPr>
          <w:ilvl w:val="0"/>
          <w:numId w:val="6"/>
        </w:numPr>
        <w:spacing w:after="0" w:line="240" w:lineRule="auto"/>
        <w:jc w:val="both"/>
        <w:rPr>
          <w:rFonts w:ascii="Times New Roman" w:hAnsi="Times New Roman"/>
          <w:b/>
          <w:sz w:val="24"/>
          <w:szCs w:val="24"/>
        </w:rPr>
      </w:pPr>
      <w:r w:rsidRPr="00441E1C">
        <w:rPr>
          <w:rFonts w:ascii="Times New Roman" w:hAnsi="Times New Roman"/>
          <w:b/>
          <w:sz w:val="24"/>
          <w:szCs w:val="24"/>
        </w:rPr>
        <w:t xml:space="preserve">V části první čl. I dosavadní bod 495 zní: </w:t>
      </w:r>
    </w:p>
    <w:p w:rsidR="00850699" w:rsidRPr="00441E1C" w:rsidRDefault="00850699" w:rsidP="00850699">
      <w:pPr>
        <w:pStyle w:val="Odstavecseseznamem"/>
        <w:ind w:left="360"/>
        <w:jc w:val="both"/>
        <w:rPr>
          <w:rFonts w:ascii="Times New Roman" w:hAnsi="Times New Roman"/>
          <w:b/>
          <w:sz w:val="24"/>
          <w:szCs w:val="24"/>
        </w:rPr>
      </w:pPr>
      <w:r w:rsidRPr="00441E1C">
        <w:rPr>
          <w:rFonts w:ascii="Times New Roman" w:hAnsi="Times New Roman"/>
          <w:sz w:val="24"/>
          <w:szCs w:val="24"/>
        </w:rPr>
        <w:t>„495. V § 448 odst. 2 se slova „tento“ a slova „nebo jiný právní předpis“ zrušují a věta druhá se nahrazuje větou „Má-li společnost v první den účetního období, v němž má být do funkce ustanoven člen dozorčí rady, více než 500 zaměstnanců v pracovním poměru, volí jednu třetinu členů dozorčí rady zaměstnanci společnosti.“.“.</w:t>
      </w:r>
    </w:p>
    <w:p w:rsidR="000C6893" w:rsidRDefault="000C6893"/>
    <w:p w:rsidR="000C6893" w:rsidRDefault="000C6893"/>
    <w:p w:rsidR="000C6893" w:rsidRDefault="00441E1C" w:rsidP="00441E1C">
      <w:pPr>
        <w:pStyle w:val="PNposlanec"/>
      </w:pPr>
      <w:r>
        <w:t>Poslankyně Karla Maříková</w:t>
      </w:r>
    </w:p>
    <w:p w:rsidR="000C6893" w:rsidRPr="00441E1C" w:rsidRDefault="00441E1C">
      <w:pPr>
        <w:rPr>
          <w:i/>
        </w:rPr>
      </w:pPr>
      <w:r w:rsidRPr="00441E1C">
        <w:rPr>
          <w:i/>
        </w:rPr>
        <w:t>SD 2349</w:t>
      </w:r>
    </w:p>
    <w:p w:rsidR="000C6893" w:rsidRDefault="000C6893"/>
    <w:p w:rsidR="00441E1C" w:rsidRPr="00441E1C" w:rsidRDefault="00441E1C" w:rsidP="00441E1C">
      <w:pPr>
        <w:pStyle w:val="Odstavecseseznamem"/>
        <w:numPr>
          <w:ilvl w:val="0"/>
          <w:numId w:val="7"/>
        </w:numPr>
        <w:spacing w:after="0" w:line="240" w:lineRule="auto"/>
        <w:ind w:left="567" w:hanging="567"/>
        <w:jc w:val="both"/>
        <w:rPr>
          <w:rFonts w:ascii="Times New Roman" w:hAnsi="Times New Roman"/>
          <w:sz w:val="24"/>
          <w:szCs w:val="24"/>
        </w:rPr>
      </w:pPr>
      <w:r w:rsidRPr="00441E1C">
        <w:rPr>
          <w:rFonts w:ascii="Times New Roman" w:hAnsi="Times New Roman"/>
          <w:sz w:val="24"/>
          <w:szCs w:val="24"/>
        </w:rPr>
        <w:t xml:space="preserve">V části první čl. I, změna zákona o obchodních korporacích,  se za  dosavadní novelizační bod 649 vkládá nový novelizační bod 650, který zní: </w:t>
      </w:r>
    </w:p>
    <w:p w:rsidR="00441E1C" w:rsidRPr="00441E1C" w:rsidRDefault="00441E1C" w:rsidP="00441E1C">
      <w:pPr>
        <w:ind w:left="426" w:right="-142" w:hanging="426"/>
        <w:rPr>
          <w:rFonts w:eastAsia="Calibri" w:cs="Times New Roman"/>
          <w:lang w:eastAsia="cs-CZ"/>
        </w:rPr>
      </w:pPr>
    </w:p>
    <w:p w:rsidR="00936087" w:rsidRDefault="00441E1C" w:rsidP="00441E1C">
      <w:pPr>
        <w:ind w:right="-142"/>
        <w:rPr>
          <w:rFonts w:eastAsia="Calibri" w:cs="Times New Roman"/>
          <w:lang w:eastAsia="cs-CZ"/>
        </w:rPr>
      </w:pPr>
      <w:r>
        <w:rPr>
          <w:rFonts w:eastAsia="Calibri" w:cs="Times New Roman"/>
          <w:lang w:eastAsia="cs-CZ"/>
        </w:rPr>
        <w:t>„650. V § 575 odst. 1 písm. c) se na konci textu tečka nahrazuje čárkou a doplňuje se písmeno d), které zní:</w:t>
      </w:r>
    </w:p>
    <w:p w:rsidR="00441E1C" w:rsidRPr="00864371" w:rsidRDefault="00441E1C" w:rsidP="00441E1C">
      <w:pPr>
        <w:ind w:right="-142"/>
        <w:rPr>
          <w:rFonts w:eastAsia="Calibri" w:cs="Times New Roman"/>
          <w:lang w:eastAsia="cs-CZ"/>
        </w:rPr>
      </w:pPr>
      <w:r w:rsidRPr="00864371">
        <w:rPr>
          <w:rFonts w:eastAsia="Calibri" w:cs="Times New Roman"/>
          <w:lang w:eastAsia="cs-CZ"/>
        </w:rPr>
        <w:lastRenderedPageBreak/>
        <w:t>„d) na informace o činnosti družstva.“.“.</w:t>
      </w:r>
    </w:p>
    <w:p w:rsidR="00441E1C" w:rsidRDefault="00441E1C" w:rsidP="00441E1C">
      <w:pPr>
        <w:ind w:left="-142" w:right="-142"/>
        <w:rPr>
          <w:rFonts w:eastAsia="Calibri" w:cs="Times New Roman"/>
          <w:lang w:eastAsia="cs-CZ"/>
        </w:rPr>
      </w:pPr>
    </w:p>
    <w:p w:rsidR="00441E1C" w:rsidRDefault="00441E1C" w:rsidP="00441E1C">
      <w:pPr>
        <w:ind w:right="-142"/>
        <w:rPr>
          <w:rFonts w:eastAsia="Calibri" w:cs="Times New Roman"/>
          <w:lang w:eastAsia="cs-CZ"/>
        </w:rPr>
      </w:pPr>
      <w:r>
        <w:rPr>
          <w:rFonts w:eastAsia="Calibri" w:cs="Times New Roman"/>
          <w:lang w:eastAsia="cs-CZ"/>
        </w:rPr>
        <w:t xml:space="preserve">Dosavadní novelizační body se přečíslují. </w:t>
      </w:r>
    </w:p>
    <w:p w:rsidR="00441E1C" w:rsidRDefault="00441E1C"/>
    <w:p w:rsidR="00441E1C" w:rsidRDefault="00441E1C"/>
    <w:p w:rsidR="00441E1C" w:rsidRPr="00441E1C" w:rsidRDefault="00441E1C" w:rsidP="00441E1C">
      <w:pPr>
        <w:pStyle w:val="Odstavecseseznamem"/>
        <w:numPr>
          <w:ilvl w:val="0"/>
          <w:numId w:val="7"/>
        </w:numPr>
        <w:ind w:left="567" w:hanging="567"/>
        <w:jc w:val="both"/>
        <w:rPr>
          <w:rFonts w:ascii="Times New Roman" w:hAnsi="Times New Roman"/>
          <w:sz w:val="24"/>
        </w:rPr>
      </w:pPr>
      <w:r w:rsidRPr="00441E1C">
        <w:rPr>
          <w:rFonts w:ascii="Times New Roman" w:hAnsi="Times New Roman"/>
          <w:sz w:val="24"/>
        </w:rPr>
        <w:t xml:space="preserve">V části první čl. I, změna zákona o obchodních korporacích,  se za  nově označený novelizační bod 650 vkládá nový novelizační bod 651, který zní: </w:t>
      </w:r>
    </w:p>
    <w:p w:rsidR="00441E1C" w:rsidRDefault="00441E1C" w:rsidP="00441E1C">
      <w:pPr>
        <w:ind w:right="-142"/>
        <w:rPr>
          <w:rFonts w:cs="Times New Roman"/>
          <w:color w:val="FF0000"/>
          <w:lang w:eastAsia="cs-CZ"/>
        </w:rPr>
      </w:pPr>
      <w:r>
        <w:rPr>
          <w:rFonts w:cs="Times New Roman"/>
          <w:lang w:eastAsia="cs-CZ"/>
        </w:rPr>
        <w:t>„651.</w:t>
      </w:r>
      <w:r>
        <w:rPr>
          <w:rFonts w:cs="Times New Roman"/>
          <w:color w:val="FF0000"/>
          <w:lang w:eastAsia="cs-CZ"/>
        </w:rPr>
        <w:t xml:space="preserve">  </w:t>
      </w:r>
      <w:r>
        <w:t>Za § 575 se vkládá nový § 575a, který zní:</w:t>
      </w:r>
    </w:p>
    <w:p w:rsidR="00441E1C" w:rsidRDefault="00441E1C" w:rsidP="00936087">
      <w:pPr>
        <w:ind w:right="-142"/>
        <w:rPr>
          <w:rFonts w:cs="Times New Roman"/>
          <w:color w:val="FF0000"/>
          <w:lang w:eastAsia="cs-CZ"/>
        </w:rPr>
      </w:pPr>
    </w:p>
    <w:p w:rsidR="00441E1C" w:rsidRPr="00864371" w:rsidRDefault="00441E1C" w:rsidP="00936087">
      <w:pPr>
        <w:ind w:right="-142"/>
        <w:jc w:val="center"/>
      </w:pPr>
      <w:r w:rsidRPr="00864371">
        <w:t>„§ 575a</w:t>
      </w:r>
    </w:p>
    <w:p w:rsidR="00441E1C" w:rsidRPr="00864371" w:rsidRDefault="00441E1C" w:rsidP="00936087">
      <w:pPr>
        <w:ind w:right="-142"/>
        <w:jc w:val="center"/>
        <w:rPr>
          <w:b/>
        </w:rPr>
      </w:pPr>
      <w:r w:rsidRPr="00864371">
        <w:rPr>
          <w:b/>
        </w:rPr>
        <w:t>Právo na informace</w:t>
      </w:r>
    </w:p>
    <w:p w:rsidR="00441E1C" w:rsidRPr="00864371" w:rsidRDefault="00441E1C" w:rsidP="00936087">
      <w:pPr>
        <w:ind w:right="-142"/>
      </w:pPr>
    </w:p>
    <w:p w:rsidR="00441E1C" w:rsidRPr="00864371" w:rsidRDefault="00441E1C" w:rsidP="00936087">
      <w:pPr>
        <w:ind w:right="-142" w:firstLine="709"/>
      </w:pPr>
      <w:r w:rsidRPr="00864371">
        <w:t>(1) Člen má právo požadovat od představenstva informace o družstvu a o jeho činnosti, nahlížet do všech dokladů družstva a kontrolovat tam obsažené údaje a další práva na informace určená ve stanovách.</w:t>
      </w:r>
      <w:r w:rsidRPr="00864371">
        <w:tab/>
        <w:t xml:space="preserve"> </w:t>
      </w:r>
    </w:p>
    <w:p w:rsidR="00441E1C" w:rsidRPr="00864371" w:rsidRDefault="00441E1C" w:rsidP="00936087">
      <w:pPr>
        <w:ind w:right="-142"/>
      </w:pPr>
    </w:p>
    <w:p w:rsidR="00441E1C" w:rsidRPr="00864371" w:rsidRDefault="00441E1C" w:rsidP="00936087">
      <w:pPr>
        <w:ind w:right="-142" w:firstLine="709"/>
      </w:pPr>
      <w:r w:rsidRPr="00864371">
        <w:t>(2) Představenstvo může poskytnutí informace podle § 575a odst. 1  zcela nebo zčásti odmítnout jen tehdy, pokud</w:t>
      </w:r>
    </w:p>
    <w:p w:rsidR="00441E1C" w:rsidRPr="00864371" w:rsidRDefault="00441E1C" w:rsidP="00936087">
      <w:pPr>
        <w:ind w:right="-142"/>
      </w:pPr>
      <w:r w:rsidRPr="00864371">
        <w:t>a) jde o utajovanou informaci podle jiného právního předpisu,</w:t>
      </w:r>
    </w:p>
    <w:p w:rsidR="00441E1C" w:rsidRPr="00864371" w:rsidRDefault="00441E1C" w:rsidP="00936087">
      <w:pPr>
        <w:ind w:right="-142"/>
      </w:pPr>
      <w:r w:rsidRPr="00864371">
        <w:t>b) je požadovaná informace veřejně dostupná.</w:t>
      </w:r>
    </w:p>
    <w:p w:rsidR="00441E1C" w:rsidRPr="00864371" w:rsidRDefault="00441E1C" w:rsidP="00936087">
      <w:pPr>
        <w:ind w:right="-142"/>
      </w:pPr>
    </w:p>
    <w:p w:rsidR="00441E1C" w:rsidRPr="00864371" w:rsidRDefault="00441E1C" w:rsidP="00936087">
      <w:pPr>
        <w:ind w:right="-142" w:firstLine="709"/>
      </w:pPr>
      <w:r w:rsidRPr="00864371">
        <w:t>(3) V případě sporu rozhodne na návrh člena o tom, zda je představenstvo povinno informaci poskytnout, soud; k právu uplatněnému po uplynutí 1 měsíce ode dne oznámení o odmítnutí poskytnutí informace se nepřihlíží.</w:t>
      </w:r>
    </w:p>
    <w:p w:rsidR="00441E1C" w:rsidRPr="00864371" w:rsidRDefault="00441E1C" w:rsidP="00936087">
      <w:pPr>
        <w:ind w:right="-142"/>
      </w:pPr>
    </w:p>
    <w:p w:rsidR="00441E1C" w:rsidRPr="00864371" w:rsidRDefault="00441E1C" w:rsidP="00936087">
      <w:pPr>
        <w:ind w:right="-142" w:firstLine="709"/>
      </w:pPr>
      <w:r w:rsidRPr="00864371">
        <w:t>(4) Po dobu řízení podle odstavce 3 neběží promlčecí lhůta pro uplatnění práv, která jsou na požadovaných vysvětleních závislá.</w:t>
      </w:r>
      <w:r w:rsidR="00936087" w:rsidRPr="00864371">
        <w:t>“.“.</w:t>
      </w:r>
    </w:p>
    <w:p w:rsidR="00441E1C" w:rsidRDefault="00441E1C" w:rsidP="00936087">
      <w:pPr>
        <w:ind w:right="-142"/>
      </w:pPr>
    </w:p>
    <w:p w:rsidR="00441E1C" w:rsidRDefault="00441E1C" w:rsidP="00936087">
      <w:pPr>
        <w:ind w:right="-142"/>
        <w:rPr>
          <w:rFonts w:eastAsia="Calibri" w:cs="Times New Roman"/>
          <w:lang w:eastAsia="cs-CZ"/>
        </w:rPr>
      </w:pPr>
      <w:r>
        <w:rPr>
          <w:rFonts w:eastAsia="Calibri" w:cs="Times New Roman"/>
          <w:lang w:eastAsia="cs-CZ"/>
        </w:rPr>
        <w:t xml:space="preserve">Dosavadní novelizační body se přečíslují. </w:t>
      </w:r>
    </w:p>
    <w:p w:rsidR="00441E1C" w:rsidRDefault="00441E1C"/>
    <w:p w:rsidR="00441E1C" w:rsidRDefault="00441E1C"/>
    <w:p w:rsidR="00441E1C" w:rsidRPr="00441E1C" w:rsidRDefault="00441E1C" w:rsidP="00441E1C">
      <w:pPr>
        <w:pStyle w:val="Odstavecseseznamem"/>
        <w:numPr>
          <w:ilvl w:val="0"/>
          <w:numId w:val="7"/>
        </w:numPr>
        <w:ind w:left="567" w:hanging="567"/>
        <w:jc w:val="both"/>
        <w:rPr>
          <w:rFonts w:ascii="Times New Roman" w:hAnsi="Times New Roman"/>
          <w:sz w:val="24"/>
        </w:rPr>
      </w:pPr>
      <w:r w:rsidRPr="00441E1C">
        <w:rPr>
          <w:rFonts w:ascii="Times New Roman" w:hAnsi="Times New Roman"/>
          <w:sz w:val="24"/>
        </w:rPr>
        <w:t xml:space="preserve">V části první čl. I, změna zákona o obchodních korporacích,  se za  dosavadní novelizační bod 692 vkládá nový novelizační bod 693, který zní: </w:t>
      </w:r>
    </w:p>
    <w:p w:rsidR="00441E1C" w:rsidRDefault="00441E1C" w:rsidP="00441E1C">
      <w:pPr>
        <w:ind w:right="-142"/>
        <w:rPr>
          <w:rFonts w:cs="Times New Roman"/>
          <w:color w:val="FF0000"/>
          <w:lang w:eastAsia="cs-CZ"/>
        </w:rPr>
      </w:pPr>
      <w:r>
        <w:rPr>
          <w:rFonts w:cs="Times New Roman"/>
          <w:lang w:eastAsia="cs-CZ"/>
        </w:rPr>
        <w:t>„693.</w:t>
      </w:r>
      <w:r>
        <w:rPr>
          <w:rFonts w:cs="Times New Roman"/>
          <w:color w:val="FF0000"/>
          <w:lang w:eastAsia="cs-CZ"/>
        </w:rPr>
        <w:t xml:space="preserve">  </w:t>
      </w:r>
      <w:r>
        <w:t>Za § 677 se vkládá nový § 677a, který zní:</w:t>
      </w:r>
    </w:p>
    <w:p w:rsidR="00441E1C" w:rsidRDefault="00441E1C" w:rsidP="00441E1C">
      <w:pPr>
        <w:ind w:left="-142" w:right="-142"/>
        <w:rPr>
          <w:rFonts w:cs="Times New Roman"/>
          <w:color w:val="FF0000"/>
          <w:lang w:eastAsia="cs-CZ"/>
        </w:rPr>
      </w:pPr>
    </w:p>
    <w:p w:rsidR="00441E1C" w:rsidRPr="00864371" w:rsidRDefault="00441E1C" w:rsidP="00441E1C">
      <w:pPr>
        <w:ind w:left="-142" w:right="-142"/>
        <w:jc w:val="center"/>
      </w:pPr>
      <w:r w:rsidRPr="00864371">
        <w:t>„§ 677a</w:t>
      </w:r>
    </w:p>
    <w:p w:rsidR="00441E1C" w:rsidRDefault="00441E1C" w:rsidP="00441E1C">
      <w:pPr>
        <w:ind w:left="-142" w:right="-142"/>
        <w:jc w:val="center"/>
        <w:rPr>
          <w:b/>
        </w:rPr>
      </w:pPr>
      <w:r>
        <w:rPr>
          <w:b/>
        </w:rPr>
        <w:t>Právo na informace</w:t>
      </w:r>
    </w:p>
    <w:p w:rsidR="00441E1C" w:rsidRDefault="00441E1C" w:rsidP="00936087">
      <w:pPr>
        <w:ind w:right="-142"/>
        <w:rPr>
          <w:b/>
        </w:rPr>
      </w:pPr>
    </w:p>
    <w:p w:rsidR="00441E1C" w:rsidRPr="00864371" w:rsidRDefault="00441E1C" w:rsidP="00936087">
      <w:pPr>
        <w:ind w:right="-142" w:firstLine="709"/>
      </w:pPr>
      <w:r w:rsidRPr="00864371">
        <w:t>(1) Delegát má právo požadovat od představenstva informace o družstvu a o jeho činnosti, nahlížet do všech dokladů družstva a kontrolovat tam obsažené údaje a další práva na informace určená ve stanovách.</w:t>
      </w:r>
      <w:r w:rsidRPr="00864371">
        <w:tab/>
        <w:t xml:space="preserve"> </w:t>
      </w:r>
    </w:p>
    <w:p w:rsidR="00441E1C" w:rsidRPr="00864371" w:rsidRDefault="00441E1C" w:rsidP="00936087">
      <w:pPr>
        <w:ind w:right="-142"/>
      </w:pPr>
    </w:p>
    <w:p w:rsidR="00441E1C" w:rsidRPr="00864371" w:rsidRDefault="00441E1C" w:rsidP="00936087">
      <w:pPr>
        <w:ind w:right="-142" w:firstLine="709"/>
      </w:pPr>
      <w:r w:rsidRPr="00864371">
        <w:t>(2) Představenstvo může poskytnutí informace podle § 677a odst. 1  zcela nebo zčásti odmítnout jen tehdy, pokud</w:t>
      </w:r>
    </w:p>
    <w:p w:rsidR="00441E1C" w:rsidRPr="00864371" w:rsidRDefault="00441E1C" w:rsidP="00936087">
      <w:pPr>
        <w:ind w:right="-142"/>
      </w:pPr>
      <w:r w:rsidRPr="00864371">
        <w:t>a) jde o utajovanou informaci podle jiného právního předpisu,</w:t>
      </w:r>
    </w:p>
    <w:p w:rsidR="00441E1C" w:rsidRPr="00864371" w:rsidRDefault="00441E1C" w:rsidP="00936087">
      <w:pPr>
        <w:ind w:right="-142"/>
      </w:pPr>
      <w:r w:rsidRPr="00864371">
        <w:t>b) je požadovaná informace veřejně dostupná.</w:t>
      </w:r>
    </w:p>
    <w:p w:rsidR="00441E1C" w:rsidRPr="00864371" w:rsidRDefault="00441E1C" w:rsidP="00936087">
      <w:pPr>
        <w:ind w:right="-142"/>
      </w:pPr>
    </w:p>
    <w:p w:rsidR="00441E1C" w:rsidRPr="00864371" w:rsidRDefault="00441E1C" w:rsidP="00936087">
      <w:pPr>
        <w:ind w:right="-142" w:firstLine="709"/>
      </w:pPr>
      <w:r w:rsidRPr="00864371">
        <w:t>(3) V případě sporu rozhodne na návrh delegáta o tom, zda je představenstvo povinno informaci poskytnout, soud; k právu uplatněnému po uplynutí 1 měsíce ode dne oznámení o odmítnutí poskytnutí informace se nepřihlíží.</w:t>
      </w:r>
    </w:p>
    <w:p w:rsidR="00441E1C" w:rsidRDefault="00441E1C" w:rsidP="00441E1C">
      <w:pPr>
        <w:ind w:left="-142" w:right="-142"/>
        <w:rPr>
          <w:b/>
        </w:rPr>
      </w:pPr>
    </w:p>
    <w:p w:rsidR="00441E1C" w:rsidRPr="00864371" w:rsidRDefault="00441E1C" w:rsidP="00936087">
      <w:pPr>
        <w:ind w:right="-142" w:firstLine="709"/>
      </w:pPr>
      <w:r w:rsidRPr="00864371">
        <w:t>(4) Po dobu řízení podle odstavce 3 neběží promlčecí lhůta pro uplatnění práv, která jsou na požadovaných vysvětleních závislá.“.“</w:t>
      </w:r>
      <w:r w:rsidR="00936087" w:rsidRPr="00864371">
        <w:t>.</w:t>
      </w:r>
    </w:p>
    <w:p w:rsidR="00441E1C" w:rsidRDefault="00441E1C" w:rsidP="00936087">
      <w:pPr>
        <w:ind w:right="-142"/>
      </w:pPr>
    </w:p>
    <w:p w:rsidR="00441E1C" w:rsidRDefault="00441E1C" w:rsidP="00936087">
      <w:pPr>
        <w:ind w:right="-142"/>
        <w:rPr>
          <w:rFonts w:eastAsia="Calibri" w:cs="Times New Roman"/>
          <w:lang w:eastAsia="cs-CZ"/>
        </w:rPr>
      </w:pPr>
      <w:r>
        <w:rPr>
          <w:rFonts w:eastAsia="Calibri" w:cs="Times New Roman"/>
          <w:lang w:eastAsia="cs-CZ"/>
        </w:rPr>
        <w:t xml:space="preserve">Dosavadní novelizační body se přečíslují. </w:t>
      </w:r>
    </w:p>
    <w:p w:rsidR="00441E1C" w:rsidRDefault="00441E1C"/>
    <w:p w:rsidR="00441E1C" w:rsidRDefault="00441E1C"/>
    <w:p w:rsidR="00441E1C" w:rsidRDefault="00936087" w:rsidP="00936087">
      <w:pPr>
        <w:pStyle w:val="PNposlanec"/>
      </w:pPr>
      <w:r>
        <w:t>Poslanec Marek Výborný</w:t>
      </w:r>
    </w:p>
    <w:p w:rsidR="00441E1C" w:rsidRPr="00936087" w:rsidRDefault="00936087">
      <w:pPr>
        <w:rPr>
          <w:i/>
        </w:rPr>
      </w:pPr>
      <w:r w:rsidRPr="00936087">
        <w:rPr>
          <w:i/>
        </w:rPr>
        <w:t xml:space="preserve">SD 2365 – </w:t>
      </w:r>
      <w:proofErr w:type="spellStart"/>
      <w:r w:rsidRPr="00936087">
        <w:rPr>
          <w:i/>
        </w:rPr>
        <w:t>posl</w:t>
      </w:r>
      <w:proofErr w:type="spellEnd"/>
      <w:r w:rsidRPr="00936087">
        <w:rPr>
          <w:i/>
        </w:rPr>
        <w:t>. Bartošek</w:t>
      </w:r>
    </w:p>
    <w:p w:rsidR="00441E1C" w:rsidRDefault="00441E1C"/>
    <w:p w:rsidR="00936087" w:rsidRDefault="00936087" w:rsidP="00936087">
      <w:pPr>
        <w:widowControl/>
        <w:numPr>
          <w:ilvl w:val="0"/>
          <w:numId w:val="10"/>
        </w:numPr>
        <w:suppressAutoHyphens w:val="0"/>
        <w:spacing w:after="200"/>
        <w:jc w:val="both"/>
        <w:rPr>
          <w:rFonts w:eastAsia="Times New Roman"/>
          <w:color w:val="000000"/>
          <w:lang w:eastAsia="cs-CZ"/>
        </w:rPr>
      </w:pPr>
      <w:r w:rsidRPr="009504E5">
        <w:rPr>
          <w:rFonts w:eastAsia="Times New Roman"/>
          <w:color w:val="000000"/>
          <w:lang w:eastAsia="cs-CZ"/>
        </w:rPr>
        <w:t>V</w:t>
      </w:r>
      <w:r w:rsidRPr="00BA74F5">
        <w:rPr>
          <w:rFonts w:eastAsia="Times New Roman"/>
          <w:color w:val="000000"/>
          <w:lang w:eastAsia="cs-CZ"/>
        </w:rPr>
        <w:t> části</w:t>
      </w:r>
      <w:r w:rsidRPr="00FC3826">
        <w:rPr>
          <w:rFonts w:eastAsia="Times New Roman"/>
          <w:color w:val="000000"/>
          <w:lang w:eastAsia="cs-CZ"/>
        </w:rPr>
        <w:t xml:space="preserve"> první, </w:t>
      </w:r>
      <w:r w:rsidRPr="002E1AEE">
        <w:rPr>
          <w:rFonts w:eastAsia="Times New Roman"/>
          <w:color w:val="000000"/>
          <w:lang w:eastAsia="cs-CZ"/>
        </w:rPr>
        <w:t xml:space="preserve">čl. I., </w:t>
      </w:r>
      <w:r>
        <w:rPr>
          <w:rFonts w:eastAsia="Times New Roman"/>
          <w:color w:val="000000"/>
          <w:lang w:eastAsia="cs-CZ"/>
        </w:rPr>
        <w:t xml:space="preserve">se ruší znění </w:t>
      </w:r>
      <w:r w:rsidRPr="00FC3826">
        <w:rPr>
          <w:rFonts w:eastAsia="Times New Roman"/>
          <w:color w:val="000000"/>
          <w:lang w:eastAsia="cs-CZ"/>
        </w:rPr>
        <w:t>bod</w:t>
      </w:r>
      <w:r>
        <w:rPr>
          <w:rFonts w:eastAsia="Times New Roman"/>
          <w:color w:val="000000"/>
          <w:lang w:eastAsia="cs-CZ"/>
        </w:rPr>
        <w:t>u</w:t>
      </w:r>
      <w:r w:rsidRPr="009504E5">
        <w:rPr>
          <w:rFonts w:eastAsia="Times New Roman"/>
          <w:color w:val="000000"/>
          <w:lang w:eastAsia="cs-CZ"/>
        </w:rPr>
        <w:t xml:space="preserve"> 71</w:t>
      </w:r>
      <w:r w:rsidRPr="00BA74F5">
        <w:rPr>
          <w:rFonts w:eastAsia="Times New Roman"/>
          <w:color w:val="000000"/>
          <w:lang w:eastAsia="cs-CZ"/>
        </w:rPr>
        <w:t>1</w:t>
      </w:r>
      <w:r>
        <w:rPr>
          <w:rFonts w:eastAsia="Times New Roman"/>
          <w:color w:val="000000"/>
          <w:lang w:eastAsia="cs-CZ"/>
        </w:rPr>
        <w:t>, které nově zní:</w:t>
      </w:r>
    </w:p>
    <w:p w:rsidR="00936087" w:rsidRDefault="00936087" w:rsidP="00936087">
      <w:pPr>
        <w:ind w:left="360"/>
        <w:jc w:val="both"/>
        <w:rPr>
          <w:rFonts w:eastAsia="Times New Roman"/>
          <w:color w:val="000000"/>
          <w:lang w:eastAsia="cs-CZ"/>
        </w:rPr>
      </w:pPr>
      <w:r>
        <w:rPr>
          <w:rFonts w:eastAsia="Times New Roman"/>
          <w:color w:val="000000"/>
          <w:lang w:eastAsia="cs-CZ"/>
        </w:rPr>
        <w:t>„711.</w:t>
      </w:r>
      <w:r>
        <w:rPr>
          <w:rFonts w:eastAsia="Times New Roman"/>
          <w:color w:val="000000"/>
          <w:lang w:eastAsia="cs-CZ"/>
        </w:rPr>
        <w:tab/>
        <w:t>§ 741 zní:</w:t>
      </w:r>
    </w:p>
    <w:p w:rsidR="00936087" w:rsidRDefault="00936087" w:rsidP="00936087">
      <w:pPr>
        <w:ind w:left="360"/>
        <w:jc w:val="center"/>
        <w:rPr>
          <w:rFonts w:eastAsia="Times New Roman"/>
          <w:color w:val="000000"/>
          <w:lang w:eastAsia="cs-CZ"/>
        </w:rPr>
      </w:pPr>
      <w:r>
        <w:rPr>
          <w:rFonts w:eastAsia="Times New Roman"/>
          <w:color w:val="000000"/>
          <w:lang w:eastAsia="cs-CZ"/>
        </w:rPr>
        <w:t>„§ 741</w:t>
      </w:r>
    </w:p>
    <w:p w:rsidR="00936087" w:rsidRDefault="00936087" w:rsidP="00936087">
      <w:pPr>
        <w:ind w:left="360"/>
        <w:jc w:val="both"/>
        <w:rPr>
          <w:rFonts w:eastAsia="Times New Roman"/>
          <w:color w:val="000000"/>
          <w:lang w:eastAsia="cs-CZ"/>
        </w:rPr>
      </w:pPr>
      <w:r>
        <w:rPr>
          <w:rFonts w:eastAsia="Times New Roman"/>
          <w:color w:val="000000"/>
          <w:lang w:eastAsia="cs-CZ"/>
        </w:rPr>
        <w:t xml:space="preserve">(1) </w:t>
      </w:r>
      <w:r>
        <w:rPr>
          <w:rFonts w:eastAsia="Times New Roman"/>
          <w:color w:val="000000"/>
          <w:lang w:eastAsia="cs-CZ"/>
        </w:rPr>
        <w:tab/>
      </w:r>
      <w:r w:rsidRPr="0017179F">
        <w:rPr>
          <w:rFonts w:eastAsia="Times New Roman"/>
          <w:color w:val="000000"/>
          <w:lang w:eastAsia="cs-CZ"/>
        </w:rPr>
        <w:t xml:space="preserve">Pro nájem družstevního bytu se použijí ustanovení </w:t>
      </w:r>
      <w:r>
        <w:rPr>
          <w:rFonts w:eastAsia="Times New Roman"/>
          <w:color w:val="000000"/>
          <w:lang w:eastAsia="cs-CZ"/>
        </w:rPr>
        <w:t xml:space="preserve">tohoto zákona a stanov, není-li </w:t>
      </w:r>
      <w:r w:rsidRPr="0017179F">
        <w:rPr>
          <w:rFonts w:eastAsia="Times New Roman"/>
          <w:color w:val="000000"/>
          <w:lang w:eastAsia="cs-CZ"/>
        </w:rPr>
        <w:t>zde stanoveno jinak, použijí se ustanovení občanského zákoníku</w:t>
      </w:r>
      <w:r>
        <w:rPr>
          <w:rFonts w:eastAsia="Times New Roman"/>
          <w:color w:val="000000"/>
          <w:lang w:eastAsia="cs-CZ"/>
        </w:rPr>
        <w:t xml:space="preserve"> </w:t>
      </w:r>
      <w:r w:rsidRPr="0017179F">
        <w:rPr>
          <w:rFonts w:eastAsia="Times New Roman"/>
          <w:color w:val="000000"/>
          <w:lang w:eastAsia="cs-CZ"/>
        </w:rPr>
        <w:t>upravující nájem bytu a nebytového prostoru</w:t>
      </w:r>
      <w:r>
        <w:rPr>
          <w:rFonts w:eastAsia="Times New Roman"/>
          <w:color w:val="000000"/>
          <w:lang w:eastAsia="cs-CZ"/>
        </w:rPr>
        <w:t>.</w:t>
      </w:r>
    </w:p>
    <w:p w:rsidR="00936087" w:rsidRDefault="00936087" w:rsidP="00936087">
      <w:pPr>
        <w:ind w:left="360"/>
        <w:jc w:val="both"/>
        <w:rPr>
          <w:rFonts w:eastAsia="Times New Roman"/>
          <w:color w:val="000000"/>
          <w:lang w:eastAsia="cs-CZ"/>
        </w:rPr>
      </w:pPr>
      <w:r>
        <w:rPr>
          <w:rFonts w:eastAsia="Times New Roman"/>
          <w:color w:val="000000"/>
          <w:lang w:eastAsia="cs-CZ"/>
        </w:rPr>
        <w:t>(2)</w:t>
      </w:r>
      <w:r>
        <w:rPr>
          <w:rFonts w:eastAsia="Times New Roman"/>
          <w:color w:val="000000"/>
          <w:lang w:eastAsia="cs-CZ"/>
        </w:rPr>
        <w:tab/>
      </w:r>
      <w:r w:rsidRPr="000742B3">
        <w:rPr>
          <w:rFonts w:eastAsia="Times New Roman"/>
          <w:color w:val="000000"/>
          <w:lang w:eastAsia="cs-CZ"/>
        </w:rPr>
        <w:t>Podmínky pro uzavření nájemní smlouvy o nájmu</w:t>
      </w:r>
      <w:r>
        <w:rPr>
          <w:rFonts w:eastAsia="Times New Roman"/>
          <w:color w:val="000000"/>
          <w:lang w:eastAsia="cs-CZ"/>
        </w:rPr>
        <w:t xml:space="preserve"> družstevního bytu podle tohoto </w:t>
      </w:r>
      <w:r w:rsidRPr="000742B3">
        <w:rPr>
          <w:rFonts w:eastAsia="Times New Roman"/>
          <w:color w:val="000000"/>
          <w:lang w:eastAsia="cs-CZ"/>
        </w:rPr>
        <w:t xml:space="preserve">zákona, stanov nebo občanského zákoníku se vztahují také na členy, jejichž členství </w:t>
      </w:r>
      <w:r>
        <w:rPr>
          <w:rFonts w:eastAsia="Times New Roman"/>
          <w:color w:val="000000"/>
          <w:lang w:eastAsia="cs-CZ"/>
        </w:rPr>
        <w:t xml:space="preserve">v </w:t>
      </w:r>
      <w:r w:rsidRPr="000742B3">
        <w:rPr>
          <w:rFonts w:eastAsia="Times New Roman"/>
          <w:color w:val="000000"/>
          <w:lang w:eastAsia="cs-CZ"/>
        </w:rPr>
        <w:t>bytovém družstvu vzniklo převodem družstevního podílu.</w:t>
      </w:r>
      <w:r>
        <w:rPr>
          <w:rFonts w:eastAsia="Times New Roman"/>
          <w:color w:val="000000"/>
          <w:lang w:eastAsia="cs-CZ"/>
        </w:rPr>
        <w:t>“.“.</w:t>
      </w:r>
    </w:p>
    <w:p w:rsidR="00936087" w:rsidRDefault="0038563C" w:rsidP="0038563C">
      <w:pPr>
        <w:jc w:val="both"/>
        <w:rPr>
          <w:rFonts w:eastAsia="Times New Roman"/>
          <w:color w:val="000000"/>
          <w:lang w:eastAsia="cs-CZ"/>
        </w:rPr>
      </w:pPr>
      <w:r>
        <w:rPr>
          <w:rFonts w:eastAsia="Times New Roman"/>
          <w:color w:val="000000"/>
          <w:lang w:eastAsia="cs-CZ"/>
        </w:rPr>
        <w:t>Následující body se přečíslují.</w:t>
      </w:r>
    </w:p>
    <w:p w:rsidR="0038563C" w:rsidRPr="009504E5" w:rsidRDefault="0038563C" w:rsidP="00936087">
      <w:pPr>
        <w:ind w:left="360"/>
        <w:jc w:val="both"/>
        <w:rPr>
          <w:rFonts w:eastAsia="Times New Roman"/>
          <w:color w:val="000000"/>
          <w:lang w:eastAsia="cs-CZ"/>
        </w:rPr>
      </w:pPr>
    </w:p>
    <w:p w:rsidR="00936087" w:rsidRDefault="00936087" w:rsidP="0038563C">
      <w:pPr>
        <w:widowControl/>
        <w:numPr>
          <w:ilvl w:val="0"/>
          <w:numId w:val="10"/>
        </w:numPr>
        <w:suppressAutoHyphens w:val="0"/>
        <w:ind w:left="357" w:hanging="357"/>
        <w:jc w:val="both"/>
        <w:rPr>
          <w:rFonts w:eastAsia="Times New Roman"/>
          <w:color w:val="000000"/>
          <w:lang w:eastAsia="cs-CZ"/>
        </w:rPr>
      </w:pPr>
      <w:r w:rsidRPr="005C5F0C">
        <w:rPr>
          <w:rFonts w:eastAsia="Times New Roman"/>
          <w:color w:val="000000"/>
          <w:lang w:eastAsia="cs-CZ"/>
        </w:rPr>
        <w:t xml:space="preserve">V části první, čl. I., </w:t>
      </w:r>
      <w:r>
        <w:rPr>
          <w:rFonts w:eastAsia="Times New Roman"/>
          <w:color w:val="000000"/>
          <w:lang w:eastAsia="cs-CZ"/>
        </w:rPr>
        <w:t xml:space="preserve">se ruší </w:t>
      </w:r>
      <w:r w:rsidRPr="005C5F0C">
        <w:rPr>
          <w:rFonts w:eastAsia="Times New Roman"/>
          <w:color w:val="000000"/>
          <w:lang w:eastAsia="cs-CZ"/>
        </w:rPr>
        <w:t>bod 71</w:t>
      </w:r>
      <w:r>
        <w:rPr>
          <w:rFonts w:eastAsia="Times New Roman"/>
          <w:color w:val="000000"/>
          <w:lang w:eastAsia="cs-CZ"/>
        </w:rPr>
        <w:t>2.</w:t>
      </w:r>
    </w:p>
    <w:p w:rsidR="0038563C" w:rsidRPr="0038563C" w:rsidRDefault="0038563C" w:rsidP="0038563C">
      <w:pPr>
        <w:rPr>
          <w:lang w:eastAsia="cs-CZ"/>
        </w:rPr>
      </w:pPr>
      <w:r w:rsidRPr="0038563C">
        <w:rPr>
          <w:lang w:eastAsia="cs-CZ"/>
        </w:rPr>
        <w:t>Následující body se přečíslují.</w:t>
      </w:r>
    </w:p>
    <w:p w:rsidR="007B2AB3" w:rsidRDefault="007B2AB3" w:rsidP="00936087">
      <w:pPr>
        <w:ind w:left="360"/>
        <w:jc w:val="both"/>
        <w:rPr>
          <w:rFonts w:eastAsia="Times New Roman"/>
          <w:color w:val="000000"/>
          <w:lang w:eastAsia="cs-CZ"/>
        </w:rPr>
      </w:pPr>
    </w:p>
    <w:p w:rsidR="00936087" w:rsidRPr="002E1AEE" w:rsidRDefault="00936087" w:rsidP="00936087">
      <w:pPr>
        <w:widowControl/>
        <w:numPr>
          <w:ilvl w:val="0"/>
          <w:numId w:val="10"/>
        </w:numPr>
        <w:suppressAutoHyphens w:val="0"/>
        <w:spacing w:after="200"/>
        <w:jc w:val="both"/>
        <w:rPr>
          <w:rFonts w:eastAsia="Times New Roman"/>
          <w:color w:val="000000"/>
          <w:lang w:eastAsia="cs-CZ"/>
        </w:rPr>
      </w:pPr>
      <w:r w:rsidRPr="005C5F0C">
        <w:rPr>
          <w:rFonts w:eastAsia="Times New Roman"/>
          <w:color w:val="000000"/>
          <w:lang w:eastAsia="cs-CZ"/>
        </w:rPr>
        <w:t xml:space="preserve">V části první, čl. I., </w:t>
      </w:r>
      <w:r>
        <w:rPr>
          <w:rFonts w:eastAsia="Times New Roman"/>
          <w:color w:val="000000"/>
          <w:lang w:eastAsia="cs-CZ"/>
        </w:rPr>
        <w:t xml:space="preserve">se mění znění dosavadního bodu 714 (po přečíslení </w:t>
      </w:r>
      <w:r w:rsidRPr="005C5F0C">
        <w:rPr>
          <w:rFonts w:eastAsia="Times New Roman"/>
          <w:color w:val="000000"/>
          <w:lang w:eastAsia="cs-CZ"/>
        </w:rPr>
        <w:t>bod</w:t>
      </w:r>
      <w:r>
        <w:rPr>
          <w:rFonts w:eastAsia="Times New Roman"/>
          <w:color w:val="000000"/>
          <w:lang w:eastAsia="cs-CZ"/>
        </w:rPr>
        <w:t>u</w:t>
      </w:r>
      <w:r w:rsidRPr="005C5F0C">
        <w:rPr>
          <w:rFonts w:eastAsia="Times New Roman"/>
          <w:color w:val="000000"/>
          <w:lang w:eastAsia="cs-CZ"/>
        </w:rPr>
        <w:t xml:space="preserve"> 71</w:t>
      </w:r>
      <w:r>
        <w:rPr>
          <w:rFonts w:eastAsia="Times New Roman"/>
          <w:color w:val="000000"/>
          <w:lang w:eastAsia="cs-CZ"/>
        </w:rPr>
        <w:t>3), které nově zní:</w:t>
      </w:r>
    </w:p>
    <w:p w:rsidR="00936087" w:rsidRDefault="00936087" w:rsidP="00936087">
      <w:pPr>
        <w:ind w:left="360"/>
        <w:jc w:val="both"/>
        <w:rPr>
          <w:rFonts w:eastAsia="Times New Roman"/>
          <w:color w:val="000000"/>
          <w:lang w:eastAsia="cs-CZ"/>
        </w:rPr>
      </w:pPr>
      <w:r>
        <w:rPr>
          <w:rFonts w:eastAsia="Times New Roman"/>
          <w:color w:val="000000"/>
          <w:lang w:eastAsia="cs-CZ"/>
        </w:rPr>
        <w:t>„713.</w:t>
      </w:r>
      <w:r>
        <w:rPr>
          <w:rFonts w:eastAsia="Times New Roman"/>
          <w:color w:val="000000"/>
          <w:lang w:eastAsia="cs-CZ"/>
        </w:rPr>
        <w:tab/>
        <w:t>§ 748 zní:</w:t>
      </w:r>
    </w:p>
    <w:p w:rsidR="00936087" w:rsidRDefault="00936087" w:rsidP="00936087">
      <w:pPr>
        <w:ind w:left="360"/>
        <w:jc w:val="center"/>
        <w:rPr>
          <w:rFonts w:eastAsia="Times New Roman"/>
          <w:color w:val="000000"/>
          <w:lang w:eastAsia="cs-CZ"/>
        </w:rPr>
      </w:pPr>
      <w:r>
        <w:rPr>
          <w:rFonts w:eastAsia="Times New Roman"/>
          <w:color w:val="000000"/>
          <w:lang w:eastAsia="cs-CZ"/>
        </w:rPr>
        <w:t>„§ 748</w:t>
      </w:r>
    </w:p>
    <w:p w:rsidR="00936087" w:rsidRDefault="00936087" w:rsidP="007B2AB3">
      <w:pPr>
        <w:ind w:left="360" w:firstLine="349"/>
        <w:jc w:val="both"/>
        <w:rPr>
          <w:rFonts w:eastAsia="Times New Roman"/>
          <w:color w:val="000000"/>
          <w:lang w:eastAsia="cs-CZ"/>
        </w:rPr>
      </w:pPr>
      <w:r>
        <w:rPr>
          <w:rFonts w:eastAsia="Times New Roman"/>
          <w:color w:val="000000"/>
          <w:lang w:eastAsia="cs-CZ"/>
        </w:rPr>
        <w:t xml:space="preserve">(1) </w:t>
      </w:r>
      <w:r>
        <w:rPr>
          <w:rFonts w:eastAsia="Times New Roman"/>
          <w:color w:val="000000"/>
          <w:lang w:eastAsia="cs-CZ"/>
        </w:rPr>
        <w:tab/>
      </w:r>
      <w:r w:rsidRPr="009F6899">
        <w:rPr>
          <w:rFonts w:eastAsia="Times New Roman"/>
          <w:color w:val="000000"/>
          <w:lang w:eastAsia="cs-CZ"/>
        </w:rPr>
        <w:t>Vypořádací podíl člena bytového družstva určí stanovy</w:t>
      </w:r>
      <w:r>
        <w:rPr>
          <w:rFonts w:eastAsia="Times New Roman"/>
          <w:color w:val="000000"/>
          <w:lang w:eastAsia="cs-CZ"/>
        </w:rPr>
        <w:t>.</w:t>
      </w:r>
    </w:p>
    <w:p w:rsidR="007B2AB3" w:rsidRDefault="007B2AB3" w:rsidP="00936087">
      <w:pPr>
        <w:ind w:left="360"/>
        <w:jc w:val="both"/>
        <w:rPr>
          <w:rFonts w:eastAsia="Times New Roman"/>
          <w:color w:val="000000"/>
          <w:lang w:eastAsia="cs-CZ"/>
        </w:rPr>
      </w:pPr>
    </w:p>
    <w:p w:rsidR="00936087" w:rsidRDefault="00936087" w:rsidP="007B2AB3">
      <w:pPr>
        <w:ind w:left="360" w:firstLine="349"/>
        <w:jc w:val="both"/>
        <w:rPr>
          <w:rFonts w:eastAsia="Times New Roman"/>
          <w:color w:val="000000"/>
          <w:lang w:eastAsia="cs-CZ"/>
        </w:rPr>
      </w:pPr>
      <w:r>
        <w:rPr>
          <w:rFonts w:eastAsia="Times New Roman"/>
          <w:color w:val="000000"/>
          <w:lang w:eastAsia="cs-CZ"/>
        </w:rPr>
        <w:t>(2)</w:t>
      </w:r>
      <w:r>
        <w:rPr>
          <w:rFonts w:eastAsia="Times New Roman"/>
          <w:color w:val="000000"/>
          <w:lang w:eastAsia="cs-CZ"/>
        </w:rPr>
        <w:tab/>
      </w:r>
      <w:r w:rsidRPr="00FC3826">
        <w:rPr>
          <w:rFonts w:eastAsia="Times New Roman"/>
          <w:color w:val="000000"/>
          <w:lang w:eastAsia="cs-CZ"/>
        </w:rPr>
        <w:t>Neurčí-li stanovy vypořádací</w:t>
      </w:r>
      <w:r>
        <w:rPr>
          <w:rFonts w:eastAsia="Times New Roman"/>
          <w:color w:val="000000"/>
          <w:lang w:eastAsia="cs-CZ"/>
        </w:rPr>
        <w:t xml:space="preserve"> podíl člena bytového družstva</w:t>
      </w:r>
    </w:p>
    <w:p w:rsidR="00936087" w:rsidRDefault="00936087" w:rsidP="007B2AB3">
      <w:pPr>
        <w:ind w:left="782" w:hanging="425"/>
        <w:jc w:val="both"/>
        <w:rPr>
          <w:rFonts w:eastAsia="Times New Roman"/>
          <w:color w:val="000000"/>
          <w:lang w:eastAsia="cs-CZ"/>
        </w:rPr>
      </w:pPr>
      <w:r>
        <w:rPr>
          <w:rFonts w:eastAsia="Times New Roman"/>
          <w:color w:val="000000"/>
          <w:lang w:eastAsia="cs-CZ"/>
        </w:rPr>
        <w:t>a)</w:t>
      </w:r>
      <w:r>
        <w:rPr>
          <w:rFonts w:eastAsia="Times New Roman"/>
          <w:color w:val="000000"/>
          <w:lang w:eastAsia="cs-CZ"/>
        </w:rPr>
        <w:tab/>
        <w:t xml:space="preserve"> v</w:t>
      </w:r>
      <w:r w:rsidRPr="00FC3826">
        <w:rPr>
          <w:rFonts w:eastAsia="Times New Roman"/>
          <w:color w:val="000000"/>
          <w:lang w:eastAsia="cs-CZ"/>
        </w:rPr>
        <w:t>ypořádací podíl při zániku členství podle § 610 písm. c) je roven výši splněného členského vkladu snížený o výši majetkové újmy způsobené bytovému družstvu a jeho členům v důsledku porušení právních povinností, pro které byl z bytového družstva člen vyloučen, a dále snížený o náklady bytového družstva spojené se získáním a přijetím jiného člena s právem n</w:t>
      </w:r>
      <w:r>
        <w:rPr>
          <w:rFonts w:eastAsia="Times New Roman"/>
          <w:color w:val="000000"/>
          <w:lang w:eastAsia="cs-CZ"/>
        </w:rPr>
        <w:t>ájmu na uvolněný družstevní byt,</w:t>
      </w:r>
    </w:p>
    <w:p w:rsidR="00936087" w:rsidRDefault="00936087" w:rsidP="007B2AB3">
      <w:pPr>
        <w:ind w:left="782" w:hanging="425"/>
        <w:jc w:val="both"/>
        <w:rPr>
          <w:rFonts w:eastAsia="Times New Roman"/>
          <w:color w:val="000000"/>
          <w:lang w:eastAsia="cs-CZ"/>
        </w:rPr>
      </w:pPr>
      <w:r>
        <w:rPr>
          <w:rFonts w:eastAsia="Times New Roman"/>
          <w:color w:val="000000"/>
          <w:lang w:eastAsia="cs-CZ"/>
        </w:rPr>
        <w:t>b)</w:t>
      </w:r>
      <w:r>
        <w:rPr>
          <w:rFonts w:eastAsia="Times New Roman"/>
          <w:color w:val="000000"/>
          <w:lang w:eastAsia="cs-CZ"/>
        </w:rPr>
        <w:tab/>
        <w:t>v</w:t>
      </w:r>
      <w:r w:rsidRPr="00AB2F66">
        <w:rPr>
          <w:rFonts w:eastAsia="Times New Roman"/>
          <w:color w:val="000000"/>
          <w:lang w:eastAsia="cs-CZ"/>
        </w:rPr>
        <w:t>ypořádací podíl při zániku členství podle § 610 písm. h) a písm. i) je roven výši splněného členského vkladu, snížený o náklady bytového družstva se</w:t>
      </w:r>
      <w:r>
        <w:rPr>
          <w:rFonts w:eastAsia="Times New Roman"/>
          <w:color w:val="000000"/>
          <w:lang w:eastAsia="cs-CZ"/>
        </w:rPr>
        <w:t xml:space="preserve"> zpeněžením družstevního podílu,</w:t>
      </w:r>
    </w:p>
    <w:p w:rsidR="00936087" w:rsidRDefault="00936087" w:rsidP="007B2AB3">
      <w:pPr>
        <w:ind w:left="782" w:hanging="425"/>
        <w:jc w:val="both"/>
        <w:rPr>
          <w:rFonts w:eastAsia="Times New Roman"/>
          <w:color w:val="000000"/>
          <w:lang w:eastAsia="cs-CZ"/>
        </w:rPr>
      </w:pPr>
      <w:r>
        <w:rPr>
          <w:rFonts w:eastAsia="Times New Roman"/>
          <w:color w:val="000000"/>
          <w:lang w:eastAsia="cs-CZ"/>
        </w:rPr>
        <w:t>c)</w:t>
      </w:r>
      <w:r>
        <w:rPr>
          <w:rFonts w:eastAsia="Times New Roman"/>
          <w:color w:val="000000"/>
          <w:lang w:eastAsia="cs-CZ"/>
        </w:rPr>
        <w:tab/>
        <w:t>v</w:t>
      </w:r>
      <w:r w:rsidRPr="00F919CC">
        <w:rPr>
          <w:rFonts w:eastAsia="Times New Roman"/>
          <w:color w:val="000000"/>
          <w:lang w:eastAsia="cs-CZ"/>
        </w:rPr>
        <w:t xml:space="preserve"> případě zániku členství podle § 610 písm. j) při opakované neúspěšné dražbě družstevního podílu se vypořádací podíl nevyplácí.</w:t>
      </w:r>
    </w:p>
    <w:p w:rsidR="00936087" w:rsidRDefault="00936087" w:rsidP="007B2AB3">
      <w:pPr>
        <w:ind w:left="782" w:hanging="425"/>
        <w:jc w:val="both"/>
        <w:rPr>
          <w:rFonts w:eastAsia="Times New Roman"/>
          <w:color w:val="000000"/>
          <w:lang w:eastAsia="cs-CZ"/>
        </w:rPr>
      </w:pPr>
      <w:r>
        <w:rPr>
          <w:rFonts w:eastAsia="Times New Roman"/>
          <w:color w:val="000000"/>
          <w:lang w:eastAsia="cs-CZ"/>
        </w:rPr>
        <w:t>d)</w:t>
      </w:r>
      <w:r>
        <w:rPr>
          <w:rFonts w:eastAsia="Times New Roman"/>
          <w:color w:val="000000"/>
          <w:lang w:eastAsia="cs-CZ"/>
        </w:rPr>
        <w:tab/>
        <w:t>l</w:t>
      </w:r>
      <w:r w:rsidRPr="00D37189">
        <w:rPr>
          <w:rFonts w:eastAsia="Times New Roman"/>
          <w:color w:val="000000"/>
          <w:lang w:eastAsia="cs-CZ"/>
        </w:rPr>
        <w:t>iší-li se však významně ke dni zániku účasti člena v bytovém družstvu podle písm. a) a písm. b)</w:t>
      </w:r>
      <w:r>
        <w:rPr>
          <w:rFonts w:eastAsia="Times New Roman"/>
          <w:color w:val="000000"/>
          <w:lang w:eastAsia="cs-CZ"/>
        </w:rPr>
        <w:t xml:space="preserve"> a podle § 610 písm. b)</w:t>
      </w:r>
      <w:r w:rsidRPr="00D37189">
        <w:rPr>
          <w:rFonts w:eastAsia="Times New Roman"/>
          <w:color w:val="000000"/>
          <w:lang w:eastAsia="cs-CZ"/>
        </w:rPr>
        <w:t xml:space="preserve"> obvyklá cena družstevního bytu od výše splněného členského vkladu, odpovídá výše vypořádacího podílu obvyklé ceně družstevního bytu, k jinému majetku družstva se nepřihlíží</w:t>
      </w:r>
      <w:r w:rsidR="007B2AB3">
        <w:rPr>
          <w:rFonts w:eastAsia="Times New Roman"/>
          <w:color w:val="000000"/>
          <w:lang w:eastAsia="cs-CZ"/>
        </w:rPr>
        <w:t>.</w:t>
      </w:r>
    </w:p>
    <w:p w:rsidR="007B2AB3" w:rsidRDefault="007B2AB3" w:rsidP="00936087">
      <w:pPr>
        <w:ind w:left="360"/>
        <w:jc w:val="both"/>
        <w:rPr>
          <w:rFonts w:eastAsia="Times New Roman"/>
          <w:color w:val="000000"/>
          <w:lang w:eastAsia="cs-CZ"/>
        </w:rPr>
      </w:pPr>
    </w:p>
    <w:p w:rsidR="00936087" w:rsidRDefault="00936087" w:rsidP="007B2AB3">
      <w:pPr>
        <w:ind w:left="360" w:firstLine="349"/>
        <w:jc w:val="both"/>
        <w:rPr>
          <w:rFonts w:eastAsia="Times New Roman"/>
          <w:color w:val="000000"/>
          <w:lang w:eastAsia="cs-CZ"/>
        </w:rPr>
      </w:pPr>
      <w:r>
        <w:rPr>
          <w:rFonts w:eastAsia="Times New Roman"/>
          <w:color w:val="000000"/>
          <w:lang w:eastAsia="cs-CZ"/>
        </w:rPr>
        <w:t>(3)</w:t>
      </w:r>
      <w:r>
        <w:rPr>
          <w:rFonts w:eastAsia="Times New Roman"/>
          <w:color w:val="000000"/>
          <w:lang w:eastAsia="cs-CZ"/>
        </w:rPr>
        <w:tab/>
      </w:r>
      <w:r w:rsidRPr="009504E5">
        <w:rPr>
          <w:rFonts w:eastAsia="Times New Roman"/>
          <w:color w:val="000000"/>
          <w:lang w:eastAsia="cs-CZ"/>
        </w:rPr>
        <w:t>Vypořádací podíl člena bytového družstva, který nemá s družstvem uzavřenu smlouvu o nájmu družstevního bytu, je roven výši splněného členského vkladu</w:t>
      </w:r>
      <w:r>
        <w:rPr>
          <w:rFonts w:eastAsia="Times New Roman"/>
          <w:color w:val="000000"/>
          <w:lang w:eastAsia="cs-CZ"/>
        </w:rPr>
        <w:t>.</w:t>
      </w:r>
    </w:p>
    <w:p w:rsidR="007B2AB3" w:rsidRDefault="007B2AB3" w:rsidP="00936087">
      <w:pPr>
        <w:ind w:left="360"/>
        <w:jc w:val="both"/>
        <w:rPr>
          <w:rFonts w:eastAsia="Times New Roman"/>
          <w:color w:val="000000"/>
          <w:lang w:eastAsia="cs-CZ"/>
        </w:rPr>
      </w:pPr>
    </w:p>
    <w:p w:rsidR="00936087" w:rsidRDefault="00936087" w:rsidP="007B2AB3">
      <w:pPr>
        <w:ind w:left="360" w:firstLine="349"/>
        <w:jc w:val="both"/>
        <w:rPr>
          <w:rFonts w:eastAsia="Times New Roman"/>
          <w:color w:val="000000"/>
          <w:lang w:eastAsia="cs-CZ"/>
        </w:rPr>
      </w:pPr>
      <w:r>
        <w:rPr>
          <w:rFonts w:eastAsia="Times New Roman"/>
          <w:color w:val="000000"/>
          <w:lang w:eastAsia="cs-CZ"/>
        </w:rPr>
        <w:t>(4)</w:t>
      </w:r>
      <w:r>
        <w:rPr>
          <w:rFonts w:eastAsia="Times New Roman"/>
          <w:color w:val="000000"/>
          <w:lang w:eastAsia="cs-CZ"/>
        </w:rPr>
        <w:tab/>
      </w:r>
      <w:r w:rsidRPr="00172D18">
        <w:rPr>
          <w:rFonts w:eastAsia="Times New Roman"/>
          <w:color w:val="000000"/>
          <w:lang w:eastAsia="cs-CZ"/>
        </w:rPr>
        <w:t>Bytové družstvo si může proti pohledávce na vyplacení vypořádacího podílu započíst splatné pohledávky za svým bývalým členem</w:t>
      </w:r>
      <w:r>
        <w:rPr>
          <w:rFonts w:eastAsia="Times New Roman"/>
          <w:color w:val="000000"/>
          <w:lang w:eastAsia="cs-CZ"/>
        </w:rPr>
        <w:t>.“.“.</w:t>
      </w:r>
    </w:p>
    <w:p w:rsidR="007B2AB3" w:rsidRDefault="007B2AB3" w:rsidP="00936087">
      <w:pPr>
        <w:ind w:left="360"/>
        <w:jc w:val="both"/>
        <w:rPr>
          <w:rFonts w:eastAsia="Times New Roman"/>
          <w:color w:val="000000"/>
          <w:lang w:eastAsia="cs-CZ"/>
        </w:rPr>
      </w:pPr>
    </w:p>
    <w:p w:rsidR="00936087" w:rsidRPr="005C5F0C" w:rsidRDefault="00936087" w:rsidP="00936087">
      <w:pPr>
        <w:widowControl/>
        <w:numPr>
          <w:ilvl w:val="0"/>
          <w:numId w:val="10"/>
        </w:numPr>
        <w:suppressAutoHyphens w:val="0"/>
        <w:spacing w:after="200"/>
        <w:jc w:val="both"/>
        <w:rPr>
          <w:rFonts w:eastAsia="Times New Roman"/>
          <w:color w:val="000000"/>
          <w:lang w:eastAsia="cs-CZ"/>
        </w:rPr>
      </w:pPr>
      <w:r w:rsidRPr="005C5F0C">
        <w:rPr>
          <w:rFonts w:eastAsia="Times New Roman"/>
          <w:color w:val="000000"/>
          <w:lang w:eastAsia="cs-CZ"/>
        </w:rPr>
        <w:t xml:space="preserve">V části první, čl. I., </w:t>
      </w:r>
      <w:r>
        <w:rPr>
          <w:rFonts w:eastAsia="Times New Roman"/>
          <w:color w:val="000000"/>
          <w:lang w:eastAsia="cs-CZ"/>
        </w:rPr>
        <w:t>se za dosavadní novelizační bod 714 (po přečíslení 713) přidává nový novelizační bod 714, který zní:</w:t>
      </w:r>
    </w:p>
    <w:p w:rsidR="00936087" w:rsidRDefault="00936087" w:rsidP="00936087">
      <w:pPr>
        <w:ind w:left="360"/>
        <w:jc w:val="both"/>
        <w:rPr>
          <w:rFonts w:eastAsia="Times New Roman"/>
          <w:color w:val="000000"/>
          <w:lang w:eastAsia="cs-CZ"/>
        </w:rPr>
      </w:pPr>
      <w:r>
        <w:rPr>
          <w:rFonts w:eastAsia="Times New Roman"/>
          <w:color w:val="000000"/>
          <w:lang w:eastAsia="cs-CZ"/>
        </w:rPr>
        <w:t>„714.</w:t>
      </w:r>
      <w:r>
        <w:rPr>
          <w:rFonts w:eastAsia="Times New Roman"/>
          <w:color w:val="000000"/>
          <w:lang w:eastAsia="cs-CZ"/>
        </w:rPr>
        <w:tab/>
        <w:t>V § 749 odst. 1 zní:</w:t>
      </w:r>
    </w:p>
    <w:p w:rsidR="00936087" w:rsidRDefault="00936087" w:rsidP="007B2AB3">
      <w:pPr>
        <w:ind w:left="360" w:firstLine="349"/>
        <w:jc w:val="both"/>
        <w:rPr>
          <w:rFonts w:eastAsia="Times New Roman"/>
          <w:color w:val="000000"/>
          <w:lang w:eastAsia="cs-CZ"/>
        </w:rPr>
      </w:pPr>
      <w:r w:rsidDel="00EE16B7">
        <w:rPr>
          <w:rFonts w:eastAsia="Times New Roman"/>
          <w:color w:val="000000"/>
          <w:lang w:eastAsia="cs-CZ"/>
        </w:rPr>
        <w:t xml:space="preserve"> </w:t>
      </w:r>
      <w:r>
        <w:rPr>
          <w:rFonts w:eastAsia="Times New Roman"/>
          <w:color w:val="000000"/>
          <w:lang w:eastAsia="cs-CZ"/>
        </w:rPr>
        <w:t>„(1)</w:t>
      </w:r>
      <w:r>
        <w:rPr>
          <w:rFonts w:eastAsia="Times New Roman"/>
          <w:color w:val="000000"/>
          <w:lang w:eastAsia="cs-CZ"/>
        </w:rPr>
        <w:tab/>
      </w:r>
      <w:r w:rsidRPr="00D9136B">
        <w:rPr>
          <w:rFonts w:eastAsia="Times New Roman"/>
          <w:color w:val="000000"/>
          <w:lang w:eastAsia="cs-CZ"/>
        </w:rPr>
        <w:t>Vypořádací podíl člena, který byl nájemcem družstevního bytu a tento nevyklidil, je splatný uplynutím 1 roku ode dne vyklizení družstevního bytu, jehož byl bývalý člen nájemcem. Byl-li takový člen z bytového družstva vyloučen, počítá se lhůta podle věty první až ode dne marného uplynutí lhůty pro podání návrhu na prohlášení neplatnosti vyloučení nebo ode dne, v němž nabylo právní moci rozhodnutí soudu, kterým bylo řízení ve věci určení neplatnosti rozhodnutí o vyloučení skončeno</w:t>
      </w:r>
      <w:r>
        <w:rPr>
          <w:rFonts w:eastAsia="Times New Roman"/>
          <w:color w:val="000000"/>
          <w:lang w:eastAsia="cs-CZ"/>
        </w:rPr>
        <w:t>.“.“.</w:t>
      </w:r>
    </w:p>
    <w:p w:rsidR="00936087" w:rsidRDefault="00936087" w:rsidP="00936087">
      <w:pPr>
        <w:ind w:left="567" w:hanging="567"/>
        <w:jc w:val="both"/>
        <w:rPr>
          <w:rFonts w:eastAsia="Times New Roman"/>
          <w:color w:val="000000"/>
          <w:lang w:eastAsia="cs-CZ"/>
        </w:rPr>
      </w:pPr>
    </w:p>
    <w:p w:rsidR="00936087" w:rsidRDefault="00936087"/>
    <w:p w:rsidR="00936087" w:rsidRDefault="007B2AB3" w:rsidP="007B2AB3">
      <w:pPr>
        <w:pStyle w:val="PNposlanec"/>
      </w:pPr>
      <w:r>
        <w:t>Poslanec Marek Benda</w:t>
      </w:r>
    </w:p>
    <w:p w:rsidR="00936087" w:rsidRPr="007B2AB3" w:rsidRDefault="007B2AB3">
      <w:pPr>
        <w:rPr>
          <w:i/>
        </w:rPr>
      </w:pPr>
      <w:r w:rsidRPr="007B2AB3">
        <w:rPr>
          <w:i/>
        </w:rPr>
        <w:t>SD 2938</w:t>
      </w:r>
    </w:p>
    <w:p w:rsidR="00936087" w:rsidRDefault="00936087"/>
    <w:p w:rsidR="007B2AB3" w:rsidRPr="009153C1" w:rsidRDefault="007B2AB3" w:rsidP="007B2AB3">
      <w:r w:rsidRPr="009153C1">
        <w:t>V části první čl. I dosavadní bod 495 zní:</w:t>
      </w:r>
    </w:p>
    <w:p w:rsidR="007B2AB3" w:rsidRPr="009153C1" w:rsidRDefault="007B2AB3" w:rsidP="007B2AB3">
      <w:pPr>
        <w:ind w:right="-142"/>
        <w:jc w:val="both"/>
      </w:pPr>
      <w:r w:rsidRPr="009153C1">
        <w:t>„495. V § 448 odst. 2 se slovo „tento“ a slova „nebo jiný právní předpis“ zrušují a věta druhá a třetí se nahrazují větami „Stanovy mohou určit, že jednoho nebo více členů dozorčí rady volí zaměstnanci společnosti. Počet členů dozorčí rady volených zaměstnanci však nesmí být větší, než počet členů dozorčí rady volených valnou hromadou.“.“.</w:t>
      </w:r>
    </w:p>
    <w:p w:rsidR="007B2AB3" w:rsidRDefault="007B2AB3"/>
    <w:p w:rsidR="007B2AB3" w:rsidRDefault="007B2AB3"/>
    <w:p w:rsidR="007B2AB3" w:rsidRDefault="007B2AB3"/>
    <w:p w:rsidR="007B2AB3" w:rsidRDefault="007B2AB3"/>
    <w:p w:rsidR="007B2AB3" w:rsidRDefault="007B2AB3"/>
    <w:p w:rsidR="007B2AB3" w:rsidRDefault="007B2AB3"/>
    <w:p w:rsidR="007B2AB3" w:rsidRDefault="007B2AB3"/>
    <w:p w:rsidR="00441E1C" w:rsidRDefault="00441E1C"/>
    <w:p w:rsidR="000C6893" w:rsidRDefault="000C6893">
      <w:pPr>
        <w:jc w:val="center"/>
      </w:pPr>
      <w:r>
        <w:t xml:space="preserve">V Praze </w:t>
      </w:r>
      <w:r w:rsidR="00057DEC">
        <w:t>13</w:t>
      </w:r>
      <w:r w:rsidR="0038563C">
        <w:t>. září 2019</w:t>
      </w:r>
    </w:p>
    <w:p w:rsidR="000C6893" w:rsidRDefault="000C6893">
      <w:pPr>
        <w:jc w:val="center"/>
      </w:pPr>
    </w:p>
    <w:p w:rsidR="000C6893" w:rsidRDefault="000C6893">
      <w:pPr>
        <w:jc w:val="center"/>
      </w:pPr>
    </w:p>
    <w:p w:rsidR="000C6893" w:rsidRDefault="000C6893">
      <w:pPr>
        <w:jc w:val="center"/>
      </w:pPr>
    </w:p>
    <w:p w:rsidR="0038563C" w:rsidRDefault="0038563C">
      <w:pPr>
        <w:jc w:val="center"/>
      </w:pPr>
    </w:p>
    <w:p w:rsidR="0038563C" w:rsidRDefault="0038563C">
      <w:pPr>
        <w:jc w:val="center"/>
      </w:pPr>
    </w:p>
    <w:p w:rsidR="0038563C" w:rsidRDefault="0038563C">
      <w:pPr>
        <w:jc w:val="center"/>
      </w:pPr>
    </w:p>
    <w:p w:rsidR="000C6893" w:rsidRDefault="001800CA" w:rsidP="001800CA">
      <w:pPr>
        <w:jc w:val="center"/>
      </w:pPr>
      <w:r w:rsidRPr="00234D3A">
        <w:rPr>
          <w:rFonts w:cs="Times New Roman"/>
        </w:rPr>
        <w:t>Mgr. et Mgr. Jakub  M</w:t>
      </w:r>
      <w:r>
        <w:rPr>
          <w:rFonts w:cs="Times New Roman"/>
        </w:rPr>
        <w:t>ichálek</w:t>
      </w:r>
      <w:r w:rsidR="00057DEC">
        <w:rPr>
          <w:rFonts w:cs="Times New Roman"/>
        </w:rPr>
        <w:t xml:space="preserve">, </w:t>
      </w:r>
      <w:proofErr w:type="gramStart"/>
      <w:r w:rsidR="00057DEC">
        <w:rPr>
          <w:rFonts w:cs="Times New Roman"/>
        </w:rPr>
        <w:t>v.r.</w:t>
      </w:r>
      <w:proofErr w:type="gramEnd"/>
    </w:p>
    <w:p w:rsidR="000C6893" w:rsidRDefault="000C6893">
      <w:pPr>
        <w:jc w:val="center"/>
      </w:pPr>
      <w:r>
        <w:t xml:space="preserve">zpravodaj garančního </w:t>
      </w:r>
      <w:r w:rsidR="001800CA">
        <w:t xml:space="preserve">ústavně právního </w:t>
      </w:r>
      <w:r>
        <w:t>výboru</w:t>
      </w:r>
    </w:p>
    <w:p w:rsidR="001800CA" w:rsidRDefault="001800CA">
      <w:pPr>
        <w:jc w:val="center"/>
      </w:pPr>
    </w:p>
    <w:p w:rsidR="001800CA" w:rsidRDefault="001800CA">
      <w:pPr>
        <w:jc w:val="center"/>
      </w:pPr>
    </w:p>
    <w:p w:rsidR="009A25B2" w:rsidRDefault="009A25B2">
      <w:pPr>
        <w:jc w:val="center"/>
      </w:pPr>
    </w:p>
    <w:p w:rsidR="0038563C" w:rsidRDefault="0038563C">
      <w:pPr>
        <w:jc w:val="center"/>
      </w:pPr>
    </w:p>
    <w:p w:rsidR="0038563C" w:rsidRDefault="0038563C">
      <w:pPr>
        <w:jc w:val="center"/>
      </w:pPr>
    </w:p>
    <w:p w:rsidR="0038563C" w:rsidRDefault="0038563C">
      <w:pPr>
        <w:jc w:val="center"/>
      </w:pPr>
    </w:p>
    <w:p w:rsidR="009A25B2" w:rsidRDefault="009A25B2">
      <w:pPr>
        <w:jc w:val="center"/>
      </w:pPr>
    </w:p>
    <w:p w:rsidR="001800CA" w:rsidRDefault="009A25B2" w:rsidP="009A25B2">
      <w:pPr>
        <w:jc w:val="center"/>
        <w:rPr>
          <w:lang w:eastAsia="cs-CZ"/>
        </w:rPr>
      </w:pPr>
      <w:r>
        <w:rPr>
          <w:lang w:eastAsia="cs-CZ"/>
        </w:rPr>
        <w:t>Petr Pávek</w:t>
      </w:r>
      <w:r w:rsidR="00057DEC">
        <w:rPr>
          <w:lang w:eastAsia="cs-CZ"/>
        </w:rPr>
        <w:t>, v.r.</w:t>
      </w:r>
      <w:bookmarkStart w:id="0" w:name="_GoBack"/>
      <w:bookmarkEnd w:id="0"/>
    </w:p>
    <w:p w:rsidR="009A25B2" w:rsidRDefault="009A25B2" w:rsidP="009A25B2">
      <w:pPr>
        <w:jc w:val="center"/>
      </w:pPr>
      <w:r>
        <w:rPr>
          <w:lang w:eastAsia="cs-CZ"/>
        </w:rPr>
        <w:t>zpravodaj hospodářského výboru</w:t>
      </w:r>
    </w:p>
    <w:sectPr w:rsidR="009A25B2"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0CA" w:rsidRDefault="001800CA" w:rsidP="00087102">
      <w:r>
        <w:separator/>
      </w:r>
    </w:p>
  </w:endnote>
  <w:endnote w:type="continuationSeparator" w:id="0">
    <w:p w:rsidR="001800CA" w:rsidRDefault="001800CA"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0CA" w:rsidRDefault="001800CA" w:rsidP="00087102">
      <w:r>
        <w:separator/>
      </w:r>
    </w:p>
  </w:footnote>
  <w:footnote w:type="continuationSeparator" w:id="0">
    <w:p w:rsidR="001800CA" w:rsidRDefault="001800CA"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057DEC">
      <w:rPr>
        <w:noProof/>
      </w:rPr>
      <w:t>11</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10D919A3"/>
    <w:multiLevelType w:val="hybridMultilevel"/>
    <w:tmpl w:val="8B222494"/>
    <w:lvl w:ilvl="0" w:tplc="0405000F">
      <w:start w:val="1"/>
      <w:numFmt w:val="decimal"/>
      <w:lvlText w:val="%1."/>
      <w:lvlJc w:val="left"/>
      <w:pPr>
        <w:ind w:left="644" w:hanging="360"/>
      </w:pPr>
    </w:lvl>
    <w:lvl w:ilvl="1" w:tplc="04050019">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3" w15:restartNumberingAfterBreak="0">
    <w:nsid w:val="160F6635"/>
    <w:multiLevelType w:val="hybridMultilevel"/>
    <w:tmpl w:val="50625674"/>
    <w:lvl w:ilvl="0" w:tplc="B1C42458">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4" w15:restartNumberingAfterBreak="0">
    <w:nsid w:val="19657B64"/>
    <w:multiLevelType w:val="multilevel"/>
    <w:tmpl w:val="2146DE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A2C5141"/>
    <w:multiLevelType w:val="multilevel"/>
    <w:tmpl w:val="2146DE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5C632FA"/>
    <w:multiLevelType w:val="hybridMultilevel"/>
    <w:tmpl w:val="0898F988"/>
    <w:lvl w:ilvl="0" w:tplc="0405000F">
      <w:start w:val="1"/>
      <w:numFmt w:val="decimal"/>
      <w:lvlText w:val="%1."/>
      <w:lvlJc w:val="left"/>
      <w:pPr>
        <w:ind w:left="644" w:hanging="360"/>
      </w:pPr>
    </w:lvl>
    <w:lvl w:ilvl="1" w:tplc="04050019">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7" w15:restartNumberingAfterBreak="0">
    <w:nsid w:val="701D6577"/>
    <w:multiLevelType w:val="hybridMultilevel"/>
    <w:tmpl w:val="AA90EDC6"/>
    <w:lvl w:ilvl="0" w:tplc="0405000F">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79E64383"/>
    <w:multiLevelType w:val="hybridMultilevel"/>
    <w:tmpl w:val="803CFB7A"/>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E6A796E"/>
    <w:multiLevelType w:val="hybridMultilevel"/>
    <w:tmpl w:val="07A6BF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7EC822F7"/>
    <w:multiLevelType w:val="multilevel"/>
    <w:tmpl w:val="2146DE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8"/>
  </w:num>
  <w:num w:numId="6">
    <w:abstractNumId w:val="7"/>
  </w:num>
  <w:num w:numId="7">
    <w:abstractNumId w:val="10"/>
  </w:num>
  <w:num w:numId="8">
    <w:abstractNumId w:val="5"/>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0CA"/>
    <w:rsid w:val="00057DEC"/>
    <w:rsid w:val="00087102"/>
    <w:rsid w:val="000C6893"/>
    <w:rsid w:val="001253D0"/>
    <w:rsid w:val="001800CA"/>
    <w:rsid w:val="0031762E"/>
    <w:rsid w:val="0038563C"/>
    <w:rsid w:val="00441E1C"/>
    <w:rsid w:val="00511F8C"/>
    <w:rsid w:val="006706ED"/>
    <w:rsid w:val="007B2AB3"/>
    <w:rsid w:val="00850699"/>
    <w:rsid w:val="00864371"/>
    <w:rsid w:val="00936087"/>
    <w:rsid w:val="009A25B2"/>
    <w:rsid w:val="00F710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C5DA2D"/>
  <w15:chartTrackingRefBased/>
  <w15:docId w15:val="{25A55192-2FB8-4F3E-BD7D-6FC19DF39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link w:val="ParagrafChar1"/>
    <w:qFormat/>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Ustanoven">
    <w:name w:val="Ustanovení"/>
    <w:basedOn w:val="Normln"/>
    <w:link w:val="UstanovenChar"/>
    <w:qFormat/>
    <w:rsid w:val="001800CA"/>
    <w:pPr>
      <w:widowControl/>
      <w:suppressAutoHyphens w:val="0"/>
      <w:spacing w:after="100" w:afterAutospacing="1"/>
      <w:jc w:val="both"/>
    </w:pPr>
    <w:rPr>
      <w:rFonts w:eastAsia="Times New Roman" w:cs="Times New Roman"/>
      <w:kern w:val="0"/>
      <w:lang w:eastAsia="en-US" w:bidi="ar-SA"/>
    </w:rPr>
  </w:style>
  <w:style w:type="character" w:customStyle="1" w:styleId="UstanovenChar">
    <w:name w:val="Ustanovení Char"/>
    <w:link w:val="Ustanoven"/>
    <w:rsid w:val="001800CA"/>
    <w:rPr>
      <w:sz w:val="24"/>
      <w:szCs w:val="24"/>
      <w:lang w:eastAsia="en-US"/>
    </w:rPr>
  </w:style>
  <w:style w:type="paragraph" w:styleId="Odstavecseseznamem">
    <w:name w:val="List Paragraph"/>
    <w:basedOn w:val="Normln"/>
    <w:uiPriority w:val="34"/>
    <w:qFormat/>
    <w:rsid w:val="001800CA"/>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customStyle="1" w:styleId="Ustanovnnov">
    <w:name w:val="Ustanovní nové"/>
    <w:basedOn w:val="Ustanoven"/>
    <w:link w:val="UstanovnnovChar"/>
    <w:rsid w:val="001800CA"/>
    <w:pPr>
      <w:spacing w:before="120" w:after="120" w:afterAutospacing="0"/>
    </w:pPr>
  </w:style>
  <w:style w:type="character" w:customStyle="1" w:styleId="UstanovnnovChar">
    <w:name w:val="Ustanovní nové Char"/>
    <w:link w:val="Ustanovnnov"/>
    <w:rsid w:val="001800CA"/>
    <w:rPr>
      <w:sz w:val="24"/>
      <w:szCs w:val="24"/>
      <w:lang w:eastAsia="en-US"/>
    </w:rPr>
  </w:style>
  <w:style w:type="character" w:customStyle="1" w:styleId="ParagrafChar1">
    <w:name w:val="Paragraf Char1"/>
    <w:link w:val="Paragraf"/>
    <w:rsid w:val="001800CA"/>
    <w:rPr>
      <w:rFonts w:eastAsia="SimSu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27</TotalTime>
  <Pages>11</Pages>
  <Words>3109</Words>
  <Characters>18345</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4</cp:revision>
  <cp:lastPrinted>1899-12-31T23:00:00Z</cp:lastPrinted>
  <dcterms:created xsi:type="dcterms:W3CDTF">2019-09-11T15:31:00Z</dcterms:created>
  <dcterms:modified xsi:type="dcterms:W3CDTF">2019-09-13T07:13:00Z</dcterms:modified>
</cp:coreProperties>
</file>