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744C47">
        <w:t>9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D300A9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138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44C47">
        <w:t>23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6. </w:t>
      </w:r>
      <w:r w:rsidR="00744C47">
        <w:rPr>
          <w:bCs/>
          <w:iCs/>
        </w:rPr>
        <w:t>února</w:t>
      </w:r>
      <w:r>
        <w:rPr>
          <w:bCs/>
          <w:iCs/>
        </w:rPr>
        <w:t xml:space="preserve"> </w:t>
      </w:r>
      <w:r w:rsidR="00744C47">
        <w:rPr>
          <w:bCs/>
          <w:iCs/>
        </w:rPr>
        <w:t>2019</w:t>
      </w:r>
    </w:p>
    <w:p w:rsidR="00060BDA" w:rsidRPr="004F18AA" w:rsidRDefault="001D480E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 v</w:t>
      </w:r>
      <w:r w:rsidRPr="00FD33A6">
        <w:t>ládní</w:t>
      </w:r>
      <w:r>
        <w:t>mu</w:t>
      </w:r>
      <w:r w:rsidRPr="00FD33A6">
        <w:t xml:space="preserve"> návrh zákona, kterým se mění zákon č. 72/2000 Sb., o investičních pobídkách a o změně některých zákonů (zákon o investičních pobídkách), ve znění pozdějších předpisů, a zákon č. 435/2004 Sb., o zaměstnanosti, ve znění pozdějších předpisů</w:t>
      </w:r>
      <w:r>
        <w:br/>
        <w:t xml:space="preserve">– </w:t>
      </w:r>
      <w:r w:rsidRPr="008E743E">
        <w:rPr>
          <w:b/>
        </w:rPr>
        <w:t>sně</w:t>
      </w:r>
      <w:r>
        <w:rPr>
          <w:b/>
        </w:rPr>
        <w:t>movní tisk 298</w:t>
      </w:r>
    </w:p>
    <w:p w:rsidR="00E83F84" w:rsidRPr="00E83F84" w:rsidRDefault="00E83F84" w:rsidP="00744C47">
      <w:pPr>
        <w:spacing w:before="600" w:after="4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940C0E">
        <w:rPr>
          <w:rFonts w:ascii="Times New Roman" w:hAnsi="Times New Roman"/>
          <w:sz w:val="24"/>
          <w:szCs w:val="24"/>
        </w:rPr>
        <w:t xml:space="preserve"> ministryně průmyslu a obchodu</w:t>
      </w:r>
      <w:r w:rsidR="008A29E6">
        <w:rPr>
          <w:rFonts w:ascii="Times New Roman" w:hAnsi="Times New Roman"/>
          <w:sz w:val="24"/>
          <w:szCs w:val="24"/>
        </w:rPr>
        <w:t xml:space="preserve"> </w:t>
      </w:r>
      <w:r w:rsidR="004A6789">
        <w:rPr>
          <w:rFonts w:ascii="Times New Roman" w:hAnsi="Times New Roman"/>
          <w:sz w:val="24"/>
          <w:szCs w:val="24"/>
        </w:rPr>
        <w:t>Marty Novákové</w:t>
      </w:r>
      <w:r w:rsidR="00940C0E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940C0E">
        <w:rPr>
          <w:rFonts w:ascii="Times New Roman" w:hAnsi="Times New Roman"/>
          <w:sz w:val="24"/>
          <w:szCs w:val="24"/>
        </w:rPr>
        <w:t>Vojtěcha Munzara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:rsidR="00323B6C" w:rsidRPr="00E83F84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 xml:space="preserve">sněmovního tisku </w:t>
      </w:r>
      <w:r w:rsidR="00940C0E">
        <w:rPr>
          <w:rFonts w:ascii="Times New Roman" w:hAnsi="Times New Roman"/>
          <w:b/>
          <w:sz w:val="24"/>
          <w:szCs w:val="24"/>
          <w:lang w:eastAsia="cs-CZ"/>
        </w:rPr>
        <w:t>298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9C00F0" w:rsidRDefault="00323B6C" w:rsidP="00BA1099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</w:t>
      </w:r>
      <w:r w:rsidR="009C00F0" w:rsidRPr="009C00F0">
        <w:rPr>
          <w:rFonts w:ascii="Times New Roman" w:hAnsi="Times New Roman"/>
          <w:spacing w:val="-2"/>
          <w:sz w:val="24"/>
          <w:szCs w:val="24"/>
          <w:lang w:eastAsia="cs-CZ"/>
        </w:rPr>
        <w:t xml:space="preserve"> </w:t>
      </w:r>
      <w:r w:rsidRPr="009C00F0">
        <w:rPr>
          <w:rFonts w:ascii="Times New Roman" w:hAnsi="Times New Roman"/>
          <w:spacing w:val="-2"/>
          <w:sz w:val="24"/>
          <w:szCs w:val="24"/>
          <w:lang w:eastAsia="cs-CZ"/>
        </w:rPr>
        <w:t>tisku podle návrhu zpravodaje</w:t>
      </w:r>
      <w:r w:rsidRPr="009C00F0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>čtvrtka 7.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2019;</w:t>
      </w:r>
    </w:p>
    <w:p w:rsidR="00323B6C" w:rsidRPr="00323B6C" w:rsidRDefault="00323B6C" w:rsidP="001D480E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se zapracovanými pozměňovacími návrhy předá</w:t>
      </w:r>
      <w:r w:rsidR="001D480E">
        <w:rPr>
          <w:rFonts w:ascii="Times New Roman" w:hAnsi="Times New Roman"/>
          <w:i/>
          <w:sz w:val="24"/>
          <w:szCs w:val="24"/>
          <w:lang w:eastAsia="cs-CZ"/>
        </w:rPr>
        <w:t xml:space="preserve"> Ministerstvo průmyslu a obchodu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 zpět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9543BC">
        <w:rPr>
          <w:rFonts w:ascii="Times New Roman" w:hAnsi="Times New Roman"/>
          <w:b/>
          <w:i/>
          <w:sz w:val="24"/>
          <w:szCs w:val="24"/>
          <w:lang w:eastAsia="cs-CZ"/>
        </w:rPr>
        <w:t>čtvrtka 14.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201</w:t>
      </w:r>
      <w:r w:rsidR="00940C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F67053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="00F67053" w:rsidRPr="00F67053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20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</w:t>
      </w:r>
      <w:r w:rsidR="001D480E">
        <w:rPr>
          <w:rFonts w:ascii="Times New Roman" w:hAnsi="Times New Roman"/>
          <w:b/>
          <w:i/>
          <w:sz w:val="24"/>
          <w:szCs w:val="24"/>
          <w:lang w:eastAsia="cs-CZ"/>
        </w:rPr>
        <w:t>9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</w:p>
    <w:p w:rsidR="00C3035B" w:rsidRPr="00524661" w:rsidRDefault="00744C47" w:rsidP="00744C47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Ondřej POLANSKÝ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Vojtěch MUNZAR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850610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Radim FIALA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D31DB"/>
    <w:rsid w:val="001D480E"/>
    <w:rsid w:val="00216D4E"/>
    <w:rsid w:val="002214A3"/>
    <w:rsid w:val="002C5CAA"/>
    <w:rsid w:val="00323B6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76F64"/>
    <w:rsid w:val="004A6789"/>
    <w:rsid w:val="004D71CF"/>
    <w:rsid w:val="004F072B"/>
    <w:rsid w:val="004F0F9F"/>
    <w:rsid w:val="004F18AA"/>
    <w:rsid w:val="004F6F69"/>
    <w:rsid w:val="00524661"/>
    <w:rsid w:val="005A6FA8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44C47"/>
    <w:rsid w:val="0077108E"/>
    <w:rsid w:val="007958F9"/>
    <w:rsid w:val="007B1C49"/>
    <w:rsid w:val="007F2C7C"/>
    <w:rsid w:val="00815047"/>
    <w:rsid w:val="00822FAC"/>
    <w:rsid w:val="0083658A"/>
    <w:rsid w:val="00850610"/>
    <w:rsid w:val="008A29E6"/>
    <w:rsid w:val="008D02DE"/>
    <w:rsid w:val="008E3EAF"/>
    <w:rsid w:val="00920BD2"/>
    <w:rsid w:val="00940C0E"/>
    <w:rsid w:val="009543BC"/>
    <w:rsid w:val="009649C6"/>
    <w:rsid w:val="00993ADE"/>
    <w:rsid w:val="009C00F0"/>
    <w:rsid w:val="009D3FBD"/>
    <w:rsid w:val="00A371B0"/>
    <w:rsid w:val="00A47BEA"/>
    <w:rsid w:val="00A640F6"/>
    <w:rsid w:val="00AA1BEC"/>
    <w:rsid w:val="00AB30C2"/>
    <w:rsid w:val="00AF156A"/>
    <w:rsid w:val="00B04998"/>
    <w:rsid w:val="00B17153"/>
    <w:rsid w:val="00B611EE"/>
    <w:rsid w:val="00B85113"/>
    <w:rsid w:val="00BE35FA"/>
    <w:rsid w:val="00BF61D7"/>
    <w:rsid w:val="00BF65D9"/>
    <w:rsid w:val="00C150FE"/>
    <w:rsid w:val="00C3035B"/>
    <w:rsid w:val="00C54849"/>
    <w:rsid w:val="00C60195"/>
    <w:rsid w:val="00C67A97"/>
    <w:rsid w:val="00C907C5"/>
    <w:rsid w:val="00C92E3F"/>
    <w:rsid w:val="00C97BAC"/>
    <w:rsid w:val="00CB4AA3"/>
    <w:rsid w:val="00CB5879"/>
    <w:rsid w:val="00D16CDC"/>
    <w:rsid w:val="00D300A9"/>
    <w:rsid w:val="00D42F9F"/>
    <w:rsid w:val="00D87B3C"/>
    <w:rsid w:val="00E31117"/>
    <w:rsid w:val="00E31D3B"/>
    <w:rsid w:val="00E50212"/>
    <w:rsid w:val="00E83F84"/>
    <w:rsid w:val="00EA0554"/>
    <w:rsid w:val="00EA70E0"/>
    <w:rsid w:val="00EB2343"/>
    <w:rsid w:val="00EE2C12"/>
    <w:rsid w:val="00EE7105"/>
    <w:rsid w:val="00EF6829"/>
    <w:rsid w:val="00F061AC"/>
    <w:rsid w:val="00F55AFD"/>
    <w:rsid w:val="00F6673C"/>
    <w:rsid w:val="00F67053"/>
    <w:rsid w:val="00FA2792"/>
    <w:rsid w:val="00FA4D43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1E92A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F28FE-F65D-43E2-B4E1-B5207C91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2019-02-01T10:54:00Z</cp:lastPrinted>
  <dcterms:created xsi:type="dcterms:W3CDTF">2019-02-06T11:09:00Z</dcterms:created>
  <dcterms:modified xsi:type="dcterms:W3CDTF">2019-02-06T11:09:00Z</dcterms:modified>
</cp:coreProperties>
</file>