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85</w:t>
      </w:r>
      <w:r w:rsidR="0017574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</w:t>
      </w:r>
      <w:r w:rsidR="0017574B">
        <w:t>8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>k</w:t>
      </w:r>
      <w:r w:rsidR="0017574B">
        <w:t xml:space="preserve"> vládnímu </w:t>
      </w:r>
      <w:r>
        <w:t xml:space="preserve">návrhu </w:t>
      </w:r>
      <w:r w:rsidRPr="00891F5F">
        <w:t xml:space="preserve">zákona, </w:t>
      </w:r>
      <w:r w:rsidR="0017574B" w:rsidRPr="0017574B">
        <w:t>kterým se mění zákon č. 311/2006 Sb., o pohonných hmotách a</w:t>
      </w:r>
      <w:r w:rsidR="0017574B">
        <w:t> </w:t>
      </w:r>
      <w:r w:rsidR="0017574B" w:rsidRPr="0017574B">
        <w:t>čerpacích stanicích pohonných hmot a o změně některých souvisejících zákonů (zákon o</w:t>
      </w:r>
      <w:r w:rsidR="0017574B">
        <w:t> </w:t>
      </w:r>
      <w:r w:rsidR="0017574B" w:rsidRPr="0017574B">
        <w:t xml:space="preserve">pohonných hmotách), ve znění pozdějších předpisů /sněmovní tisk 364/ </w:t>
      </w:r>
      <w:r>
        <w:t>–</w:t>
      </w:r>
      <w:r w:rsidRPr="0049425F">
        <w:t xml:space="preserve"> </w:t>
      </w:r>
      <w:r w:rsidR="0017574B">
        <w:t>třetí čtení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0632F2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21C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17574B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C21C49"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C21C49">
        <w:rPr>
          <w:rFonts w:ascii="Times New Roman" w:hAnsi="Times New Roman"/>
          <w:sz w:val="24"/>
        </w:rPr>
        <w:t xml:space="preserve"> </w:t>
      </w:r>
      <w:r w:rsidR="00C21C49" w:rsidRPr="00891F5F">
        <w:rPr>
          <w:rFonts w:ascii="Times New Roman" w:hAnsi="Times New Roman"/>
          <w:sz w:val="24"/>
        </w:rPr>
        <w:t xml:space="preserve">zákona, </w:t>
      </w:r>
      <w:r w:rsidR="0017574B" w:rsidRPr="0017574B">
        <w:rPr>
          <w:rFonts w:ascii="Times New Roman" w:hAnsi="Times New Roman"/>
          <w:sz w:val="24"/>
        </w:rPr>
        <w:t>kterým se mění zákon č. 311/2006 Sb., o</w:t>
      </w:r>
      <w:r w:rsidR="0017574B">
        <w:rPr>
          <w:rFonts w:ascii="Times New Roman" w:hAnsi="Times New Roman"/>
          <w:sz w:val="24"/>
        </w:rPr>
        <w:t> </w:t>
      </w:r>
      <w:r w:rsidR="0017574B" w:rsidRPr="0017574B">
        <w:rPr>
          <w:rFonts w:ascii="Times New Roman" w:hAnsi="Times New Roman"/>
          <w:sz w:val="24"/>
        </w:rPr>
        <w:t>pohonných hmotách a čerpacích stanicích pohonných hmot a o změně některých souvisejících zákonů (zákon o pohonných hmotách), ve znění pozdějších předpisů</w:t>
      </w:r>
      <w:r w:rsidR="006A58FE">
        <w:rPr>
          <w:rFonts w:ascii="Times New Roman" w:hAnsi="Times New Roman"/>
          <w:sz w:val="24"/>
        </w:rPr>
        <w:t xml:space="preserve">, podle </w:t>
      </w:r>
      <w:r w:rsidR="006A58FE" w:rsidRPr="006A58FE">
        <w:rPr>
          <w:rFonts w:ascii="Times New Roman" w:hAnsi="Times New Roman"/>
          <w:sz w:val="24"/>
        </w:rPr>
        <w:t>sněmovní</w:t>
      </w:r>
      <w:r w:rsidR="006A58FE">
        <w:rPr>
          <w:rFonts w:ascii="Times New Roman" w:hAnsi="Times New Roman"/>
          <w:sz w:val="24"/>
        </w:rPr>
        <w:t>ho</w:t>
      </w:r>
      <w:r w:rsidR="006A58FE" w:rsidRPr="006A58FE">
        <w:rPr>
          <w:rFonts w:ascii="Times New Roman" w:hAnsi="Times New Roman"/>
          <w:sz w:val="24"/>
        </w:rPr>
        <w:t xml:space="preserve"> tisk</w:t>
      </w:r>
      <w:r w:rsidR="006A58FE">
        <w:rPr>
          <w:rFonts w:ascii="Times New Roman" w:hAnsi="Times New Roman"/>
          <w:sz w:val="24"/>
        </w:rPr>
        <w:t>u</w:t>
      </w:r>
      <w:r w:rsidR="0017574B">
        <w:rPr>
          <w:rFonts w:ascii="Times New Roman" w:hAnsi="Times New Roman"/>
          <w:sz w:val="24"/>
        </w:rPr>
        <w:t> 364</w:t>
      </w:r>
      <w:r w:rsidR="006A58FE">
        <w:rPr>
          <w:rFonts w:ascii="Times New Roman" w:hAnsi="Times New Roman"/>
          <w:sz w:val="24"/>
        </w:rPr>
        <w:t xml:space="preserve">, ve znění schváleném </w:t>
      </w:r>
      <w:r w:rsidR="0017574B">
        <w:rPr>
          <w:rFonts w:ascii="Times New Roman" w:hAnsi="Times New Roman"/>
          <w:sz w:val="24"/>
        </w:rPr>
        <w:t>Poslaneckou sněmovnou.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135C47" w:rsidP="00D46F3F">
      <w:pPr>
        <w:pStyle w:val="PS-jmeno1"/>
        <w:spacing w:before="1680"/>
      </w:pPr>
      <w:r>
        <w:t xml:space="preserve"> </w:t>
      </w:r>
      <w:r w:rsidR="00454441">
        <w:t xml:space="preserve">Radek Vondráček v. r.  </w:t>
      </w:r>
      <w:r>
        <w:t xml:space="preserve">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454441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632F2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574B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54441"/>
    <w:rsid w:val="00482116"/>
    <w:rsid w:val="004D4A71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A58FE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DEC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3141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10CC0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B66AD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1C1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2019-12-18T14:01:00Z</cp:lastPrinted>
  <dcterms:created xsi:type="dcterms:W3CDTF">2019-12-18T08:35:00Z</dcterms:created>
  <dcterms:modified xsi:type="dcterms:W3CDTF">2019-12-18T14:01:00Z</dcterms:modified>
</cp:coreProperties>
</file>