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82C2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64369" w:rsidP="000E730C">
      <w:pPr>
        <w:pStyle w:val="PS-slousnesen"/>
      </w:pPr>
      <w:r>
        <w:t>825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4369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4369">
        <w:t>29</w:t>
      </w:r>
      <w:r>
        <w:t xml:space="preserve">. </w:t>
      </w:r>
      <w:r w:rsidR="00864369">
        <w:t>listopadu</w:t>
      </w:r>
      <w:r>
        <w:t xml:space="preserve"> 201</w:t>
      </w:r>
      <w:r w:rsidR="00D82C2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864369">
        <w:t xml:space="preserve"> vládnímu </w:t>
      </w:r>
      <w:r>
        <w:t xml:space="preserve">návrhu </w:t>
      </w:r>
      <w:r w:rsidR="00864369">
        <w:t xml:space="preserve">zákona, </w:t>
      </w:r>
      <w:r w:rsidR="00864369" w:rsidRPr="00864369">
        <w:t>kterým se mění zákon č. 378/2007 Sb., o léčivech a o změnách některých souvisejících zákonů (zákon o léčivech), ve znění pozdějších předpisů, a zákon č.</w:t>
      </w:r>
      <w:r w:rsidR="00864369">
        <w:t> </w:t>
      </w:r>
      <w:r w:rsidR="00864369" w:rsidRPr="00864369">
        <w:t>48/1997 Sb., o veřejném zdravotním pojištění a o změně a doplnění některých souvisejících zákonů, ve znění pozdějších předpisů /sněmovní tisk 581/</w:t>
      </w:r>
      <w:r w:rsidR="00864369">
        <w:t xml:space="preserve"> – prvé</w:t>
      </w:r>
      <w:r w:rsidR="00864369" w:rsidRPr="00864369">
        <w:t xml:space="preserve"> </w:t>
      </w:r>
      <w:r w:rsidR="00B1366C" w:rsidRPr="00C44A3B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návrhu </w:t>
      </w:r>
      <w:r w:rsidR="00125A8C"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864369">
        <w:rPr>
          <w:rFonts w:ascii="Times New Roman" w:hAnsi="Times New Roman"/>
          <w:spacing w:val="-3"/>
          <w:sz w:val="24"/>
          <w:szCs w:val="24"/>
        </w:rPr>
        <w:t xml:space="preserve"> příští řádné schůze Poslanecké sněmovny.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52818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52818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5A8C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6436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2818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2C25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95C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2019-12-03T16:18:00Z</cp:lastPrinted>
  <dcterms:created xsi:type="dcterms:W3CDTF">2018-03-27T08:45:00Z</dcterms:created>
  <dcterms:modified xsi:type="dcterms:W3CDTF">2019-12-03T16:18:00Z</dcterms:modified>
</cp:coreProperties>
</file>