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699" w:rsidRPr="000A4BAD" w:rsidRDefault="001B7699" w:rsidP="001B769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65D21">
        <w:rPr>
          <w:rFonts w:ascii="Times New Roman" w:hAnsi="Times New Roman"/>
          <w:sz w:val="24"/>
          <w:szCs w:val="24"/>
        </w:rPr>
        <w:t>V l á d n í   n á v r h</w:t>
      </w:r>
      <w:proofErr w:type="gramEnd"/>
    </w:p>
    <w:p w:rsidR="001B7699" w:rsidRPr="000A4BAD" w:rsidRDefault="001B7699" w:rsidP="001B769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B7699" w:rsidRPr="000A4BAD" w:rsidRDefault="001B7699" w:rsidP="001B76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A4BAD">
        <w:rPr>
          <w:rFonts w:ascii="Times New Roman" w:hAnsi="Times New Roman"/>
          <w:b/>
          <w:sz w:val="24"/>
          <w:szCs w:val="24"/>
        </w:rPr>
        <w:t>ZÁKON</w:t>
      </w:r>
    </w:p>
    <w:p w:rsidR="001B7699" w:rsidRPr="000A4BAD" w:rsidRDefault="001B7699" w:rsidP="001B76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7699" w:rsidRPr="004455BF" w:rsidRDefault="001B7699" w:rsidP="001B769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55BF">
        <w:rPr>
          <w:rFonts w:ascii="Times New Roman" w:hAnsi="Times New Roman"/>
          <w:sz w:val="24"/>
          <w:szCs w:val="24"/>
        </w:rPr>
        <w:t>ze dne ….…….……. 201</w:t>
      </w:r>
      <w:r>
        <w:rPr>
          <w:rFonts w:ascii="Times New Roman" w:hAnsi="Times New Roman"/>
          <w:sz w:val="24"/>
          <w:szCs w:val="24"/>
        </w:rPr>
        <w:t>9</w:t>
      </w:r>
      <w:r w:rsidRPr="004455BF">
        <w:rPr>
          <w:rFonts w:ascii="Times New Roman" w:hAnsi="Times New Roman"/>
          <w:sz w:val="24"/>
          <w:szCs w:val="24"/>
        </w:rPr>
        <w:t>,</w:t>
      </w:r>
    </w:p>
    <w:p w:rsidR="001B7699" w:rsidRPr="000A4BAD" w:rsidRDefault="001B7699" w:rsidP="001B76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7699" w:rsidRDefault="001B7699" w:rsidP="001B76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6698D">
        <w:rPr>
          <w:rFonts w:ascii="Times New Roman" w:hAnsi="Times New Roman"/>
          <w:b/>
          <w:sz w:val="24"/>
          <w:szCs w:val="24"/>
        </w:rPr>
        <w:t xml:space="preserve">kterým se mění zákon č. 499/2004 Sb., o archivnictví </w:t>
      </w:r>
    </w:p>
    <w:p w:rsidR="001B7699" w:rsidRPr="000A4BAD" w:rsidRDefault="001B7699" w:rsidP="001B76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6698D">
        <w:rPr>
          <w:rFonts w:ascii="Times New Roman" w:hAnsi="Times New Roman"/>
          <w:b/>
          <w:sz w:val="24"/>
          <w:szCs w:val="24"/>
        </w:rPr>
        <w:t>a spisové službě a o změně některých zákonů</w:t>
      </w:r>
      <w:r>
        <w:rPr>
          <w:rFonts w:ascii="Times New Roman" w:hAnsi="Times New Roman"/>
          <w:b/>
          <w:sz w:val="24"/>
          <w:szCs w:val="24"/>
        </w:rPr>
        <w:t>, ve znění pozdějších předpisů</w:t>
      </w:r>
    </w:p>
    <w:p w:rsidR="001B7699" w:rsidRPr="000A4BAD" w:rsidRDefault="001B7699" w:rsidP="001B76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7699" w:rsidRDefault="001B7699" w:rsidP="001B76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4BAD">
        <w:rPr>
          <w:rFonts w:ascii="Times New Roman" w:hAnsi="Times New Roman"/>
          <w:sz w:val="24"/>
          <w:szCs w:val="24"/>
        </w:rPr>
        <w:t>Parlament se usnesl na tomto zákoně České republiky:</w:t>
      </w:r>
    </w:p>
    <w:p w:rsidR="001B7699" w:rsidRPr="000A4BAD" w:rsidRDefault="001B7699" w:rsidP="001B76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7699" w:rsidRPr="000A4BAD" w:rsidRDefault="001B7699" w:rsidP="001B769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A4BAD">
        <w:rPr>
          <w:rFonts w:ascii="Times New Roman" w:hAnsi="Times New Roman"/>
          <w:sz w:val="24"/>
          <w:szCs w:val="24"/>
        </w:rPr>
        <w:t>Čl. I</w:t>
      </w:r>
    </w:p>
    <w:p w:rsidR="001B7699" w:rsidRPr="000A4BAD" w:rsidRDefault="001B7699" w:rsidP="001B769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B7699" w:rsidRDefault="001B7699" w:rsidP="001B769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04CBA">
        <w:rPr>
          <w:rFonts w:ascii="Times New Roman" w:hAnsi="Times New Roman"/>
          <w:sz w:val="24"/>
          <w:szCs w:val="24"/>
        </w:rPr>
        <w:t xml:space="preserve">Zákon č. </w:t>
      </w:r>
      <w:r>
        <w:rPr>
          <w:rFonts w:ascii="Times New Roman" w:hAnsi="Times New Roman"/>
          <w:sz w:val="24"/>
          <w:szCs w:val="24"/>
        </w:rPr>
        <w:t>499/2004</w:t>
      </w:r>
      <w:r w:rsidRPr="00204CBA">
        <w:rPr>
          <w:rFonts w:ascii="Times New Roman" w:hAnsi="Times New Roman"/>
          <w:sz w:val="24"/>
          <w:szCs w:val="24"/>
        </w:rPr>
        <w:t xml:space="preserve"> Sb., </w:t>
      </w:r>
      <w:r w:rsidRPr="00400D88">
        <w:rPr>
          <w:rFonts w:ascii="Times New Roman" w:hAnsi="Times New Roman"/>
          <w:sz w:val="24"/>
          <w:szCs w:val="24"/>
        </w:rPr>
        <w:t>o archivnictví a spisové službě a o změně některých zákonů</w:t>
      </w:r>
      <w:r>
        <w:rPr>
          <w:rFonts w:ascii="Times New Roman" w:hAnsi="Times New Roman"/>
          <w:sz w:val="24"/>
          <w:szCs w:val="24"/>
        </w:rPr>
        <w:t xml:space="preserve">, ve znění zákona č. </w:t>
      </w:r>
      <w:r w:rsidRPr="00B749E5">
        <w:rPr>
          <w:rFonts w:ascii="Times New Roman" w:hAnsi="Times New Roman"/>
          <w:sz w:val="24"/>
          <w:szCs w:val="24"/>
        </w:rPr>
        <w:t>413/2005 Sb., zákona č. 444/2005 Sb., zákona č. 112/2006 Sb., zákona č.</w:t>
      </w:r>
      <w:r>
        <w:rPr>
          <w:rFonts w:ascii="Times New Roman" w:hAnsi="Times New Roman"/>
          <w:sz w:val="24"/>
          <w:szCs w:val="24"/>
        </w:rPr>
        <w:t>  </w:t>
      </w:r>
      <w:r w:rsidRPr="00B749E5">
        <w:rPr>
          <w:rFonts w:ascii="Times New Roman" w:hAnsi="Times New Roman"/>
          <w:sz w:val="24"/>
          <w:szCs w:val="24"/>
        </w:rPr>
        <w:t>181/2007 Sb., zákona č. 296/2007 Sb., zákona č. 32/2008 Sb., zákona č. 190/2009 Sb., zákona č. 227/2009 Sb., zákona č. 424/2010 Sb., zákona č. 89/2012 Sb., zákona č.</w:t>
      </w:r>
      <w:r>
        <w:rPr>
          <w:rFonts w:ascii="Times New Roman" w:hAnsi="Times New Roman"/>
          <w:sz w:val="24"/>
          <w:szCs w:val="24"/>
        </w:rPr>
        <w:t> </w:t>
      </w:r>
      <w:r w:rsidRPr="00B749E5">
        <w:rPr>
          <w:rFonts w:ascii="Times New Roman" w:hAnsi="Times New Roman"/>
          <w:sz w:val="24"/>
          <w:szCs w:val="24"/>
        </w:rPr>
        <w:t>167/2012</w:t>
      </w:r>
      <w:r>
        <w:rPr>
          <w:rFonts w:ascii="Times New Roman" w:hAnsi="Times New Roman"/>
          <w:sz w:val="24"/>
          <w:szCs w:val="24"/>
        </w:rPr>
        <w:t> </w:t>
      </w:r>
      <w:r w:rsidRPr="00B749E5">
        <w:rPr>
          <w:rFonts w:ascii="Times New Roman" w:hAnsi="Times New Roman"/>
          <w:sz w:val="24"/>
          <w:szCs w:val="24"/>
        </w:rPr>
        <w:t>Sb., zákona č. 303/2013 Sb., zákona č. 56/20</w:t>
      </w:r>
      <w:r>
        <w:rPr>
          <w:rFonts w:ascii="Times New Roman" w:hAnsi="Times New Roman"/>
          <w:sz w:val="24"/>
          <w:szCs w:val="24"/>
        </w:rPr>
        <w:t>14 Sb., zákona č. 250/2014 Sb.,</w:t>
      </w:r>
      <w:r w:rsidRPr="00B749E5">
        <w:rPr>
          <w:rFonts w:ascii="Times New Roman" w:hAnsi="Times New Roman"/>
          <w:sz w:val="24"/>
          <w:szCs w:val="24"/>
        </w:rPr>
        <w:t xml:space="preserve"> zákona č.</w:t>
      </w:r>
      <w:r>
        <w:rPr>
          <w:rFonts w:ascii="Times New Roman" w:hAnsi="Times New Roman"/>
          <w:sz w:val="24"/>
          <w:szCs w:val="24"/>
        </w:rPr>
        <w:t> </w:t>
      </w:r>
      <w:r w:rsidRPr="00B749E5">
        <w:rPr>
          <w:rFonts w:ascii="Times New Roman" w:hAnsi="Times New Roman"/>
          <w:sz w:val="24"/>
          <w:szCs w:val="24"/>
        </w:rPr>
        <w:t>298/2016 Sb.</w:t>
      </w:r>
      <w:r>
        <w:rPr>
          <w:rFonts w:ascii="Times New Roman" w:hAnsi="Times New Roman"/>
          <w:sz w:val="24"/>
          <w:szCs w:val="24"/>
        </w:rPr>
        <w:t>, zákona č. 183/2017 Sb., zákona č. 205/2017 Sb. a zákona č. 111/2019 Sb.,</w:t>
      </w:r>
      <w:r w:rsidRPr="00204CBA">
        <w:rPr>
          <w:rFonts w:ascii="Times New Roman" w:hAnsi="Times New Roman"/>
          <w:sz w:val="24"/>
          <w:szCs w:val="24"/>
        </w:rPr>
        <w:t xml:space="preserve"> se mění takto:</w:t>
      </w:r>
    </w:p>
    <w:p w:rsidR="001B7699" w:rsidRDefault="001B7699" w:rsidP="001B769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B7699" w:rsidRPr="00A6120E" w:rsidRDefault="001B7699" w:rsidP="001B7699">
      <w:pPr>
        <w:numPr>
          <w:ilvl w:val="0"/>
          <w:numId w:val="4"/>
        </w:numPr>
        <w:spacing w:after="0" w:line="240" w:lineRule="auto"/>
        <w:ind w:left="567" w:hanging="499"/>
        <w:jc w:val="both"/>
        <w:rPr>
          <w:rFonts w:ascii="Times New Roman" w:hAnsi="Times New Roman"/>
          <w:sz w:val="24"/>
          <w:szCs w:val="24"/>
        </w:rPr>
      </w:pPr>
      <w:r w:rsidRPr="00A6120E">
        <w:rPr>
          <w:rFonts w:ascii="Times New Roman" w:hAnsi="Times New Roman"/>
          <w:sz w:val="24"/>
          <w:szCs w:val="24"/>
        </w:rPr>
        <w:t>V </w:t>
      </w:r>
      <w:r>
        <w:rPr>
          <w:rFonts w:ascii="Times New Roman" w:hAnsi="Times New Roman"/>
          <w:sz w:val="24"/>
          <w:szCs w:val="24"/>
        </w:rPr>
        <w:t>§ 47 odst. 1 písm. e) se slovo „Zámrsku“</w:t>
      </w:r>
      <w:r w:rsidRPr="00A6120E">
        <w:rPr>
          <w:rFonts w:ascii="Times New Roman" w:hAnsi="Times New Roman"/>
          <w:sz w:val="24"/>
          <w:szCs w:val="24"/>
        </w:rPr>
        <w:t xml:space="preserve"> nahrazuje </w:t>
      </w:r>
      <w:r>
        <w:rPr>
          <w:rFonts w:ascii="Times New Roman" w:hAnsi="Times New Roman"/>
          <w:sz w:val="24"/>
          <w:szCs w:val="24"/>
        </w:rPr>
        <w:t>slovy</w:t>
      </w:r>
      <w:r w:rsidRPr="00A6120E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Hradci Králové</w:t>
      </w:r>
      <w:r w:rsidRPr="00A6120E">
        <w:rPr>
          <w:rFonts w:ascii="Times New Roman" w:hAnsi="Times New Roman"/>
          <w:sz w:val="24"/>
          <w:szCs w:val="24"/>
        </w:rPr>
        <w:t>“.</w:t>
      </w:r>
    </w:p>
    <w:p w:rsidR="001B7699" w:rsidRPr="00A6120E" w:rsidRDefault="001B7699" w:rsidP="001B7699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1B7699" w:rsidRDefault="001B7699" w:rsidP="001B7699">
      <w:pPr>
        <w:numPr>
          <w:ilvl w:val="0"/>
          <w:numId w:val="4"/>
        </w:numPr>
        <w:spacing w:after="0" w:line="240" w:lineRule="auto"/>
        <w:ind w:left="567" w:hanging="499"/>
        <w:jc w:val="both"/>
        <w:rPr>
          <w:rFonts w:ascii="Times New Roman" w:hAnsi="Times New Roman"/>
          <w:sz w:val="24"/>
          <w:szCs w:val="24"/>
        </w:rPr>
      </w:pPr>
      <w:r w:rsidRPr="00A6120E">
        <w:rPr>
          <w:rFonts w:ascii="Times New Roman" w:hAnsi="Times New Roman"/>
          <w:sz w:val="24"/>
          <w:szCs w:val="24"/>
        </w:rPr>
        <w:t>V </w:t>
      </w:r>
      <w:r>
        <w:rPr>
          <w:rFonts w:ascii="Times New Roman" w:hAnsi="Times New Roman"/>
          <w:sz w:val="24"/>
          <w:szCs w:val="24"/>
        </w:rPr>
        <w:t>§ 48 odst. 1 písm. e) se slovo „Zámrsku“</w:t>
      </w:r>
      <w:r w:rsidRPr="00A6120E">
        <w:rPr>
          <w:rFonts w:ascii="Times New Roman" w:hAnsi="Times New Roman"/>
          <w:sz w:val="24"/>
          <w:szCs w:val="24"/>
        </w:rPr>
        <w:t xml:space="preserve"> nahrazuje </w:t>
      </w:r>
      <w:r>
        <w:rPr>
          <w:rFonts w:ascii="Times New Roman" w:hAnsi="Times New Roman"/>
          <w:sz w:val="24"/>
          <w:szCs w:val="24"/>
        </w:rPr>
        <w:t>slovy</w:t>
      </w:r>
      <w:r w:rsidRPr="00A6120E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Hradci Králové</w:t>
      </w:r>
      <w:r w:rsidRPr="00A6120E">
        <w:rPr>
          <w:rFonts w:ascii="Times New Roman" w:hAnsi="Times New Roman"/>
          <w:sz w:val="24"/>
          <w:szCs w:val="24"/>
        </w:rPr>
        <w:t>“.</w:t>
      </w:r>
    </w:p>
    <w:p w:rsidR="001B7699" w:rsidRDefault="001B7699" w:rsidP="001B7699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1B7699" w:rsidRDefault="001B7699" w:rsidP="001B7699">
      <w:pPr>
        <w:numPr>
          <w:ilvl w:val="0"/>
          <w:numId w:val="4"/>
        </w:numPr>
        <w:spacing w:after="0" w:line="240" w:lineRule="auto"/>
        <w:ind w:left="567" w:hanging="4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příloze č. 3 písm. e) úvodní části ustanovení se slovo „Zámrsku“</w:t>
      </w:r>
      <w:r w:rsidRPr="00A6120E">
        <w:rPr>
          <w:rFonts w:ascii="Times New Roman" w:hAnsi="Times New Roman"/>
          <w:sz w:val="24"/>
          <w:szCs w:val="24"/>
        </w:rPr>
        <w:t xml:space="preserve"> nahrazuje </w:t>
      </w:r>
      <w:r>
        <w:rPr>
          <w:rFonts w:ascii="Times New Roman" w:hAnsi="Times New Roman"/>
          <w:sz w:val="24"/>
          <w:szCs w:val="24"/>
        </w:rPr>
        <w:t>slovy</w:t>
      </w:r>
      <w:r w:rsidRPr="00A6120E"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</w:rPr>
        <w:t>Hradci Králové</w:t>
      </w:r>
      <w:r w:rsidRPr="00A6120E">
        <w:rPr>
          <w:rFonts w:ascii="Times New Roman" w:hAnsi="Times New Roman"/>
          <w:sz w:val="24"/>
          <w:szCs w:val="24"/>
        </w:rPr>
        <w:t>“.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B7699" w:rsidRPr="000A4BAD" w:rsidRDefault="001B7699" w:rsidP="001B7699">
      <w:pPr>
        <w:pStyle w:val="Textparagrafu"/>
        <w:spacing w:before="0"/>
        <w:ind w:firstLine="0"/>
        <w:jc w:val="center"/>
        <w:rPr>
          <w:bCs/>
        </w:rPr>
      </w:pPr>
    </w:p>
    <w:p w:rsidR="001B7699" w:rsidRPr="001B7699" w:rsidRDefault="001B7699" w:rsidP="001B7699">
      <w:pPr>
        <w:pStyle w:val="Textparagrafu"/>
        <w:spacing w:before="0"/>
        <w:ind w:firstLine="0"/>
        <w:jc w:val="center"/>
        <w:rPr>
          <w:bCs/>
          <w:szCs w:val="24"/>
        </w:rPr>
      </w:pPr>
      <w:r w:rsidRPr="001B7699">
        <w:rPr>
          <w:bCs/>
          <w:szCs w:val="24"/>
        </w:rPr>
        <w:t>Čl. II</w:t>
      </w:r>
    </w:p>
    <w:p w:rsidR="001B7699" w:rsidRPr="001B7699" w:rsidRDefault="001B7699" w:rsidP="001B7699">
      <w:pPr>
        <w:pStyle w:val="Textparagrafu"/>
        <w:spacing w:before="0"/>
        <w:ind w:firstLine="0"/>
        <w:jc w:val="center"/>
        <w:rPr>
          <w:bCs/>
          <w:szCs w:val="24"/>
        </w:rPr>
      </w:pPr>
    </w:p>
    <w:p w:rsidR="001B7699" w:rsidRPr="001B7699" w:rsidRDefault="001B7699" w:rsidP="001B7699">
      <w:pPr>
        <w:pStyle w:val="Textparagrafu"/>
        <w:spacing w:before="0"/>
        <w:ind w:firstLine="0"/>
        <w:jc w:val="center"/>
        <w:rPr>
          <w:b/>
          <w:bCs/>
          <w:szCs w:val="24"/>
        </w:rPr>
      </w:pPr>
      <w:r w:rsidRPr="001B7699">
        <w:rPr>
          <w:b/>
          <w:bCs/>
          <w:szCs w:val="24"/>
        </w:rPr>
        <w:t>Účinnost</w:t>
      </w:r>
    </w:p>
    <w:p w:rsidR="001B7699" w:rsidRPr="001B7699" w:rsidRDefault="001B7699" w:rsidP="001B7699">
      <w:pPr>
        <w:pStyle w:val="Textparagrafu"/>
        <w:spacing w:before="0"/>
        <w:ind w:firstLine="0"/>
        <w:jc w:val="center"/>
        <w:rPr>
          <w:bCs/>
          <w:szCs w:val="24"/>
        </w:rPr>
      </w:pPr>
    </w:p>
    <w:p w:rsidR="001B7699" w:rsidRDefault="001B7699" w:rsidP="001B769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B7699">
        <w:rPr>
          <w:rFonts w:ascii="Times New Roman" w:hAnsi="Times New Roman"/>
          <w:bCs/>
          <w:sz w:val="24"/>
          <w:szCs w:val="24"/>
        </w:rPr>
        <w:t>Tento zákon nabývá účinnosti dnem 1. ledna 2020.</w:t>
      </w:r>
    </w:p>
    <w:p w:rsidR="001B7699" w:rsidRDefault="001B769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510D10" w:rsidRPr="00A42D20" w:rsidRDefault="0059391C" w:rsidP="00073B6B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D</w:t>
      </w:r>
      <w:r w:rsidRPr="0059391C">
        <w:rPr>
          <w:rFonts w:ascii="Times New Roman" w:hAnsi="Times New Roman"/>
          <w:b/>
          <w:bCs/>
          <w:sz w:val="24"/>
          <w:szCs w:val="24"/>
        </w:rPr>
        <w:t>Ů</w:t>
      </w:r>
      <w:r>
        <w:rPr>
          <w:rFonts w:ascii="Times New Roman" w:hAnsi="Times New Roman"/>
          <w:b/>
          <w:bCs/>
          <w:sz w:val="24"/>
          <w:szCs w:val="24"/>
        </w:rPr>
        <w:t>VODOVÁ ZPRÁVA</w:t>
      </w:r>
    </w:p>
    <w:p w:rsidR="00510D10" w:rsidRPr="00073B6B" w:rsidRDefault="00510D10" w:rsidP="00073B6B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cs-CZ"/>
        </w:rPr>
      </w:pPr>
    </w:p>
    <w:p w:rsidR="00510D10" w:rsidRPr="00A42D20" w:rsidRDefault="00510D10" w:rsidP="00073B6B">
      <w:pPr>
        <w:pStyle w:val="Odstavecseseznamem"/>
        <w:numPr>
          <w:ilvl w:val="0"/>
          <w:numId w:val="3"/>
        </w:num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cs-CZ"/>
        </w:rPr>
      </w:pPr>
      <w:r w:rsidRPr="00A42D20">
        <w:rPr>
          <w:rFonts w:ascii="Times New Roman" w:hAnsi="Times New Roman"/>
          <w:b/>
          <w:sz w:val="24"/>
          <w:szCs w:val="24"/>
          <w:lang w:eastAsia="cs-CZ"/>
        </w:rPr>
        <w:t>Obecná část</w:t>
      </w:r>
    </w:p>
    <w:p w:rsidR="00510D10" w:rsidRPr="00073B6B" w:rsidRDefault="00510D10" w:rsidP="00073B6B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cs-CZ"/>
        </w:rPr>
      </w:pPr>
    </w:p>
    <w:p w:rsidR="00510D10" w:rsidRPr="00073B6B" w:rsidRDefault="00510D10" w:rsidP="00073B6B">
      <w:pPr>
        <w:pStyle w:val="Odstavecseseznamem"/>
        <w:numPr>
          <w:ilvl w:val="0"/>
          <w:numId w:val="2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 w:rsidRPr="00073B6B">
        <w:rPr>
          <w:rFonts w:ascii="Times New Roman" w:hAnsi="Times New Roman"/>
          <w:b/>
          <w:sz w:val="24"/>
          <w:szCs w:val="24"/>
          <w:lang w:eastAsia="cs-CZ"/>
        </w:rPr>
        <w:t>Zhodnocení platného právního stavu</w:t>
      </w:r>
      <w:r w:rsidR="00362148" w:rsidRPr="00073B6B">
        <w:rPr>
          <w:rFonts w:ascii="Times New Roman" w:hAnsi="Times New Roman"/>
          <w:b/>
          <w:sz w:val="24"/>
          <w:szCs w:val="24"/>
          <w:lang w:eastAsia="cs-CZ"/>
        </w:rPr>
        <w:t xml:space="preserve">, </w:t>
      </w:r>
      <w:r w:rsidR="00362148" w:rsidRPr="00073B6B">
        <w:rPr>
          <w:rFonts w:ascii="Times New Roman" w:eastAsia="Calibri" w:hAnsi="Times New Roman"/>
          <w:b/>
          <w:bCs/>
          <w:color w:val="000000"/>
          <w:sz w:val="24"/>
          <w:szCs w:val="24"/>
        </w:rPr>
        <w:t>včetně zhodnocení současného stavu ve vztahu k zákazu diskriminace a ve vztahu k rovnosti mužů a žen</w:t>
      </w:r>
    </w:p>
    <w:p w:rsidR="00510D10" w:rsidRPr="00073B6B" w:rsidRDefault="00510D10">
      <w:pPr>
        <w:pStyle w:val="Odstavecseseznamem"/>
        <w:tabs>
          <w:tab w:val="left" w:pos="54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090E00" w:rsidRPr="00073B6B" w:rsidRDefault="00510D10" w:rsidP="00A42D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073B6B">
        <w:rPr>
          <w:rFonts w:ascii="Times New Roman" w:hAnsi="Times New Roman"/>
          <w:sz w:val="24"/>
          <w:szCs w:val="24"/>
          <w:lang w:eastAsia="cs-CZ"/>
        </w:rPr>
        <w:tab/>
      </w:r>
      <w:r w:rsidR="00A748ED" w:rsidRPr="00073B6B">
        <w:rPr>
          <w:rFonts w:ascii="Times New Roman" w:hAnsi="Times New Roman"/>
          <w:sz w:val="24"/>
          <w:szCs w:val="24"/>
          <w:lang w:eastAsia="cs-CZ"/>
        </w:rPr>
        <w:t xml:space="preserve">Nabytím účinnosti zákona č. 36/1960 Sb., o územním členění státu, dne 11. dubna 1960 došlo k redukci počtu </w:t>
      </w:r>
      <w:r w:rsidR="001B3712" w:rsidRPr="00073B6B">
        <w:rPr>
          <w:rFonts w:ascii="Times New Roman" w:hAnsi="Times New Roman"/>
          <w:sz w:val="24"/>
          <w:szCs w:val="24"/>
          <w:lang w:eastAsia="cs-CZ"/>
        </w:rPr>
        <w:t xml:space="preserve">administrativních </w:t>
      </w:r>
      <w:r w:rsidR="00A748ED" w:rsidRPr="00073B6B">
        <w:rPr>
          <w:rFonts w:ascii="Times New Roman" w:hAnsi="Times New Roman"/>
          <w:sz w:val="24"/>
          <w:szCs w:val="24"/>
          <w:lang w:eastAsia="cs-CZ"/>
        </w:rPr>
        <w:t>krajů, což vyvolalo nutnost restrukturalizace sítě státních archivů. V souvislosti se zánikem Hradeckého kraje a Pardubického kraje byly zrušeny státní archivy vykonávající působnost v těchto krajích a pro nově konstituovaný Východočeský kraj byl zřízen Státní oblastní archiv v Zámrsku. Tamní zámek náležel do</w:t>
      </w:r>
      <w:r w:rsidR="001B3712" w:rsidRPr="00073B6B">
        <w:rPr>
          <w:rFonts w:ascii="Times New Roman" w:hAnsi="Times New Roman"/>
          <w:sz w:val="24"/>
          <w:szCs w:val="24"/>
          <w:lang w:eastAsia="cs-CZ"/>
        </w:rPr>
        <w:t> </w:t>
      </w:r>
      <w:r w:rsidR="00A748ED" w:rsidRPr="00073B6B">
        <w:rPr>
          <w:rFonts w:ascii="Times New Roman" w:hAnsi="Times New Roman"/>
          <w:sz w:val="24"/>
          <w:szCs w:val="24"/>
          <w:lang w:eastAsia="cs-CZ"/>
        </w:rPr>
        <w:t>správy Ministerstva vnitra a k okamžiku vzniku státního oblastního archivu nebyl</w:t>
      </w:r>
      <w:r w:rsidR="00090E00" w:rsidRPr="00073B6B">
        <w:rPr>
          <w:rFonts w:ascii="Times New Roman" w:hAnsi="Times New Roman"/>
          <w:sz w:val="24"/>
          <w:szCs w:val="24"/>
          <w:lang w:eastAsia="cs-CZ"/>
        </w:rPr>
        <w:t>y</w:t>
      </w:r>
      <w:r w:rsidR="00A748ED" w:rsidRPr="00073B6B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090E00" w:rsidRPr="00073B6B">
        <w:rPr>
          <w:rFonts w:ascii="Times New Roman" w:hAnsi="Times New Roman"/>
          <w:sz w:val="24"/>
          <w:szCs w:val="24"/>
          <w:lang w:eastAsia="cs-CZ"/>
        </w:rPr>
        <w:t xml:space="preserve">jeho prostory </w:t>
      </w:r>
      <w:r w:rsidR="001B3712" w:rsidRPr="00073B6B">
        <w:rPr>
          <w:rFonts w:ascii="Times New Roman" w:hAnsi="Times New Roman"/>
          <w:sz w:val="24"/>
          <w:szCs w:val="24"/>
          <w:lang w:eastAsia="cs-CZ"/>
        </w:rPr>
        <w:t>adekvátně využity</w:t>
      </w:r>
      <w:r w:rsidR="00A748ED" w:rsidRPr="00073B6B">
        <w:rPr>
          <w:rFonts w:ascii="Times New Roman" w:hAnsi="Times New Roman"/>
          <w:sz w:val="24"/>
          <w:szCs w:val="24"/>
          <w:lang w:eastAsia="cs-CZ"/>
        </w:rPr>
        <w:t xml:space="preserve">, neboť o rok dříve </w:t>
      </w:r>
      <w:r w:rsidR="00090E00" w:rsidRPr="00073B6B">
        <w:rPr>
          <w:rFonts w:ascii="Times New Roman" w:hAnsi="Times New Roman"/>
          <w:sz w:val="24"/>
          <w:szCs w:val="24"/>
          <w:lang w:eastAsia="cs-CZ"/>
        </w:rPr>
        <w:t xml:space="preserve">přestal být </w:t>
      </w:r>
      <w:r w:rsidR="001B3712" w:rsidRPr="00073B6B">
        <w:rPr>
          <w:rFonts w:ascii="Times New Roman" w:hAnsi="Times New Roman"/>
          <w:sz w:val="24"/>
          <w:szCs w:val="24"/>
          <w:lang w:eastAsia="cs-CZ"/>
        </w:rPr>
        <w:t>sídlem</w:t>
      </w:r>
      <w:r w:rsidR="00090E00" w:rsidRPr="00073B6B">
        <w:rPr>
          <w:rFonts w:ascii="Times New Roman" w:hAnsi="Times New Roman"/>
          <w:sz w:val="24"/>
          <w:szCs w:val="24"/>
          <w:lang w:eastAsia="cs-CZ"/>
        </w:rPr>
        <w:t xml:space="preserve"> nápravně-výchovn</w:t>
      </w:r>
      <w:r w:rsidR="001B3712" w:rsidRPr="00073B6B">
        <w:rPr>
          <w:rFonts w:ascii="Times New Roman" w:hAnsi="Times New Roman"/>
          <w:sz w:val="24"/>
          <w:szCs w:val="24"/>
          <w:lang w:eastAsia="cs-CZ"/>
        </w:rPr>
        <w:t>ého</w:t>
      </w:r>
      <w:r w:rsidR="00090E00" w:rsidRPr="00073B6B">
        <w:rPr>
          <w:rFonts w:ascii="Times New Roman" w:hAnsi="Times New Roman"/>
          <w:sz w:val="24"/>
          <w:szCs w:val="24"/>
          <w:lang w:eastAsia="cs-CZ"/>
        </w:rPr>
        <w:t xml:space="preserve"> ústav</w:t>
      </w:r>
      <w:r w:rsidR="001B3712" w:rsidRPr="00073B6B">
        <w:rPr>
          <w:rFonts w:ascii="Times New Roman" w:hAnsi="Times New Roman"/>
          <w:sz w:val="24"/>
          <w:szCs w:val="24"/>
          <w:lang w:eastAsia="cs-CZ"/>
        </w:rPr>
        <w:t>u</w:t>
      </w:r>
      <w:r w:rsidR="00090E00" w:rsidRPr="00073B6B">
        <w:rPr>
          <w:rFonts w:ascii="Times New Roman" w:hAnsi="Times New Roman"/>
          <w:sz w:val="24"/>
          <w:szCs w:val="24"/>
          <w:lang w:eastAsia="cs-CZ"/>
        </w:rPr>
        <w:t xml:space="preserve"> Ministerstva vnitra. Jevilo se tudíž vhodným učinit zámek sídlem státního oblastního archivu, a to navzdory faktu, že sídlo leželo mimo správní centrum Východočeského kraje. </w:t>
      </w:r>
    </w:p>
    <w:p w:rsidR="00090E00" w:rsidRPr="00073B6B" w:rsidRDefault="00090E00" w:rsidP="00A42D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057CBE" w:rsidRPr="00073B6B" w:rsidRDefault="00090E00" w:rsidP="00A42D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3B6B">
        <w:rPr>
          <w:rFonts w:ascii="Times New Roman" w:hAnsi="Times New Roman"/>
          <w:sz w:val="24"/>
          <w:szCs w:val="24"/>
          <w:lang w:eastAsia="cs-CZ"/>
        </w:rPr>
        <w:tab/>
        <w:t xml:space="preserve">Tento stav trvá doposud, byť se již krátce po umístění sídla státního oblastního archivu </w:t>
      </w:r>
      <w:r w:rsidR="001B3712" w:rsidRPr="00073B6B">
        <w:rPr>
          <w:rFonts w:ascii="Times New Roman" w:hAnsi="Times New Roman"/>
          <w:sz w:val="24"/>
          <w:szCs w:val="24"/>
          <w:lang w:eastAsia="cs-CZ"/>
        </w:rPr>
        <w:t>vyjevily</w:t>
      </w:r>
      <w:r w:rsidRPr="00073B6B">
        <w:rPr>
          <w:rFonts w:ascii="Times New Roman" w:hAnsi="Times New Roman"/>
          <w:sz w:val="24"/>
          <w:szCs w:val="24"/>
          <w:lang w:eastAsia="cs-CZ"/>
        </w:rPr>
        <w:t xml:space="preserve"> jeho </w:t>
      </w:r>
      <w:r w:rsidR="001B3712" w:rsidRPr="00073B6B">
        <w:rPr>
          <w:rFonts w:ascii="Times New Roman" w:hAnsi="Times New Roman"/>
          <w:sz w:val="24"/>
          <w:szCs w:val="24"/>
          <w:lang w:eastAsia="cs-CZ"/>
        </w:rPr>
        <w:t xml:space="preserve">nemalé </w:t>
      </w:r>
      <w:r w:rsidRPr="00073B6B">
        <w:rPr>
          <w:rFonts w:ascii="Times New Roman" w:hAnsi="Times New Roman"/>
          <w:sz w:val="24"/>
          <w:szCs w:val="24"/>
          <w:lang w:eastAsia="cs-CZ"/>
        </w:rPr>
        <w:t xml:space="preserve">slabiny. Problémem se ukázala být přílišná distance sídla </w:t>
      </w:r>
      <w:r w:rsidR="001B3712" w:rsidRPr="00073B6B">
        <w:rPr>
          <w:rFonts w:ascii="Times New Roman" w:hAnsi="Times New Roman"/>
          <w:sz w:val="24"/>
          <w:szCs w:val="24"/>
          <w:lang w:eastAsia="cs-CZ"/>
        </w:rPr>
        <w:t xml:space="preserve">archivu </w:t>
      </w:r>
      <w:r w:rsidRPr="00073B6B">
        <w:rPr>
          <w:rFonts w:ascii="Times New Roman" w:hAnsi="Times New Roman"/>
          <w:sz w:val="24"/>
          <w:szCs w:val="24"/>
          <w:lang w:eastAsia="cs-CZ"/>
        </w:rPr>
        <w:t>od</w:t>
      </w:r>
      <w:r w:rsidR="001B3712" w:rsidRPr="00073B6B">
        <w:rPr>
          <w:rFonts w:ascii="Times New Roman" w:hAnsi="Times New Roman"/>
          <w:sz w:val="24"/>
          <w:szCs w:val="24"/>
          <w:lang w:eastAsia="cs-CZ"/>
        </w:rPr>
        <w:t> </w:t>
      </w:r>
      <w:r w:rsidRPr="00073B6B">
        <w:rPr>
          <w:rFonts w:ascii="Times New Roman" w:hAnsi="Times New Roman"/>
          <w:sz w:val="24"/>
          <w:szCs w:val="24"/>
          <w:lang w:eastAsia="cs-CZ"/>
        </w:rPr>
        <w:t xml:space="preserve">příslušných správních center </w:t>
      </w:r>
      <w:r w:rsidRPr="00073B6B">
        <w:rPr>
          <w:rFonts w:ascii="Times New Roman" w:hAnsi="Times New Roman"/>
          <w:sz w:val="24"/>
          <w:szCs w:val="24"/>
        </w:rPr>
        <w:t xml:space="preserve">a ne zcela uspokojivá dostupnost archivu jak pro jeho zaměstnance, tak zejména pro uživatele služeb </w:t>
      </w:r>
      <w:r w:rsidR="001B3712" w:rsidRPr="00073B6B">
        <w:rPr>
          <w:rFonts w:ascii="Times New Roman" w:hAnsi="Times New Roman"/>
          <w:sz w:val="24"/>
          <w:szCs w:val="24"/>
        </w:rPr>
        <w:t xml:space="preserve">archivu </w:t>
      </w:r>
      <w:r w:rsidRPr="00073B6B">
        <w:rPr>
          <w:rFonts w:ascii="Times New Roman" w:hAnsi="Times New Roman"/>
          <w:sz w:val="24"/>
          <w:szCs w:val="24"/>
        </w:rPr>
        <w:t>včetně badatelů.</w:t>
      </w:r>
      <w:r w:rsidR="00984906" w:rsidRPr="00073B6B">
        <w:rPr>
          <w:rFonts w:ascii="Times New Roman" w:hAnsi="Times New Roman"/>
          <w:sz w:val="24"/>
          <w:szCs w:val="24"/>
        </w:rPr>
        <w:t xml:space="preserve"> Umístění </w:t>
      </w:r>
      <w:r w:rsidR="00EF2493" w:rsidRPr="00073B6B">
        <w:rPr>
          <w:rFonts w:ascii="Times New Roman" w:hAnsi="Times New Roman"/>
          <w:sz w:val="24"/>
          <w:szCs w:val="24"/>
        </w:rPr>
        <w:t xml:space="preserve">centrály </w:t>
      </w:r>
      <w:r w:rsidR="00984906" w:rsidRPr="00073B6B">
        <w:rPr>
          <w:rFonts w:ascii="Times New Roman" w:hAnsi="Times New Roman"/>
          <w:sz w:val="24"/>
          <w:szCs w:val="24"/>
        </w:rPr>
        <w:t>archivu v Zámrsku je nepraktické také pro</w:t>
      </w:r>
      <w:r w:rsidR="005F788A" w:rsidRPr="00073B6B">
        <w:rPr>
          <w:rFonts w:ascii="Times New Roman" w:hAnsi="Times New Roman"/>
          <w:sz w:val="24"/>
          <w:szCs w:val="24"/>
        </w:rPr>
        <w:t xml:space="preserve"> výkon řídících funkcí, a to jednak</w:t>
      </w:r>
      <w:r w:rsidR="00984906" w:rsidRPr="00073B6B">
        <w:rPr>
          <w:rFonts w:ascii="Times New Roman" w:hAnsi="Times New Roman"/>
          <w:sz w:val="24"/>
          <w:szCs w:val="24"/>
        </w:rPr>
        <w:t xml:space="preserve"> pro vlastní vedení, tak </w:t>
      </w:r>
      <w:r w:rsidR="005F788A" w:rsidRPr="00073B6B">
        <w:rPr>
          <w:rFonts w:ascii="Times New Roman" w:hAnsi="Times New Roman"/>
          <w:sz w:val="24"/>
          <w:szCs w:val="24"/>
        </w:rPr>
        <w:t xml:space="preserve">i </w:t>
      </w:r>
      <w:r w:rsidR="00984906" w:rsidRPr="00073B6B">
        <w:rPr>
          <w:rFonts w:ascii="Times New Roman" w:hAnsi="Times New Roman"/>
          <w:sz w:val="24"/>
          <w:szCs w:val="24"/>
        </w:rPr>
        <w:t xml:space="preserve">pro jednotlivé vnitřní organizační jednotky. </w:t>
      </w:r>
      <w:r w:rsidR="00062192" w:rsidRPr="00073B6B">
        <w:rPr>
          <w:rFonts w:ascii="Times New Roman" w:hAnsi="Times New Roman"/>
          <w:sz w:val="24"/>
          <w:szCs w:val="24"/>
        </w:rPr>
        <w:t xml:space="preserve">V archivu navíc nebylo možné umístit všechny součásti jeho </w:t>
      </w:r>
      <w:r w:rsidR="00EF2493" w:rsidRPr="00073B6B">
        <w:rPr>
          <w:rFonts w:ascii="Times New Roman" w:hAnsi="Times New Roman"/>
          <w:sz w:val="24"/>
          <w:szCs w:val="24"/>
        </w:rPr>
        <w:t>centrály</w:t>
      </w:r>
      <w:r w:rsidR="00062192" w:rsidRPr="00073B6B">
        <w:rPr>
          <w:rFonts w:ascii="Times New Roman" w:hAnsi="Times New Roman"/>
          <w:sz w:val="24"/>
          <w:szCs w:val="24"/>
        </w:rPr>
        <w:t xml:space="preserve">, v důsledku čehož </w:t>
      </w:r>
      <w:r w:rsidR="00EF2493" w:rsidRPr="00073B6B">
        <w:rPr>
          <w:rFonts w:ascii="Times New Roman" w:hAnsi="Times New Roman"/>
          <w:sz w:val="24"/>
          <w:szCs w:val="24"/>
        </w:rPr>
        <w:t>jsou tyto lokalizovány ve třech od</w:t>
      </w:r>
      <w:r w:rsidR="001B3712" w:rsidRPr="00073B6B">
        <w:rPr>
          <w:rFonts w:ascii="Times New Roman" w:hAnsi="Times New Roman"/>
          <w:sz w:val="24"/>
          <w:szCs w:val="24"/>
        </w:rPr>
        <w:t> </w:t>
      </w:r>
      <w:r w:rsidR="00EF2493" w:rsidRPr="00073B6B">
        <w:rPr>
          <w:rFonts w:ascii="Times New Roman" w:hAnsi="Times New Roman"/>
          <w:sz w:val="24"/>
          <w:szCs w:val="24"/>
        </w:rPr>
        <w:t>sebe poměrně vzdálených sídlech</w:t>
      </w:r>
      <w:r w:rsidR="001B3712" w:rsidRPr="00073B6B">
        <w:rPr>
          <w:rFonts w:ascii="Times New Roman" w:hAnsi="Times New Roman"/>
          <w:sz w:val="24"/>
          <w:szCs w:val="24"/>
        </w:rPr>
        <w:t>;</w:t>
      </w:r>
      <w:r w:rsidR="00EF2493" w:rsidRPr="00073B6B">
        <w:rPr>
          <w:rFonts w:ascii="Times New Roman" w:hAnsi="Times New Roman"/>
          <w:sz w:val="24"/>
          <w:szCs w:val="24"/>
        </w:rPr>
        <w:t xml:space="preserve"> </w:t>
      </w:r>
      <w:r w:rsidR="00984906" w:rsidRPr="00073B6B">
        <w:rPr>
          <w:rFonts w:ascii="Times New Roman" w:hAnsi="Times New Roman"/>
          <w:sz w:val="24"/>
          <w:szCs w:val="24"/>
        </w:rPr>
        <w:t xml:space="preserve">část </w:t>
      </w:r>
      <w:r w:rsidR="00EF2493" w:rsidRPr="00073B6B">
        <w:rPr>
          <w:rFonts w:ascii="Times New Roman" w:hAnsi="Times New Roman"/>
          <w:sz w:val="24"/>
          <w:szCs w:val="24"/>
        </w:rPr>
        <w:t xml:space="preserve">centrály </w:t>
      </w:r>
      <w:r w:rsidR="00984906" w:rsidRPr="00073B6B">
        <w:rPr>
          <w:rFonts w:ascii="Times New Roman" w:hAnsi="Times New Roman"/>
          <w:sz w:val="24"/>
          <w:szCs w:val="24"/>
        </w:rPr>
        <w:t>s ředitelským ús</w:t>
      </w:r>
      <w:r w:rsidR="00D729DF" w:rsidRPr="00073B6B">
        <w:rPr>
          <w:rFonts w:ascii="Times New Roman" w:hAnsi="Times New Roman"/>
          <w:sz w:val="24"/>
          <w:szCs w:val="24"/>
        </w:rPr>
        <w:t>ekem sídlí v Zámrsku, ekonomicko-provozní</w:t>
      </w:r>
      <w:r w:rsidR="00984906" w:rsidRPr="00073B6B">
        <w:rPr>
          <w:rFonts w:ascii="Times New Roman" w:hAnsi="Times New Roman"/>
          <w:sz w:val="24"/>
          <w:szCs w:val="24"/>
        </w:rPr>
        <w:t xml:space="preserve"> </w:t>
      </w:r>
      <w:r w:rsidR="00EF2493" w:rsidRPr="00073B6B">
        <w:rPr>
          <w:rFonts w:ascii="Times New Roman" w:hAnsi="Times New Roman"/>
          <w:sz w:val="24"/>
          <w:szCs w:val="24"/>
        </w:rPr>
        <w:t xml:space="preserve">oddělení </w:t>
      </w:r>
      <w:r w:rsidR="00984906" w:rsidRPr="00073B6B">
        <w:rPr>
          <w:rFonts w:ascii="Times New Roman" w:hAnsi="Times New Roman"/>
          <w:sz w:val="24"/>
          <w:szCs w:val="24"/>
        </w:rPr>
        <w:t xml:space="preserve">v Pardubicích a oddělení archivní metodiky, </w:t>
      </w:r>
      <w:proofErr w:type="spellStart"/>
      <w:r w:rsidR="00984906" w:rsidRPr="00073B6B">
        <w:rPr>
          <w:rFonts w:ascii="Times New Roman" w:hAnsi="Times New Roman"/>
          <w:sz w:val="24"/>
          <w:szCs w:val="24"/>
        </w:rPr>
        <w:t>předarchivní</w:t>
      </w:r>
      <w:proofErr w:type="spellEnd"/>
      <w:r w:rsidR="00984906" w:rsidRPr="00073B6B">
        <w:rPr>
          <w:rFonts w:ascii="Times New Roman" w:hAnsi="Times New Roman"/>
          <w:sz w:val="24"/>
          <w:szCs w:val="24"/>
        </w:rPr>
        <w:t xml:space="preserve"> péče a</w:t>
      </w:r>
      <w:r w:rsidR="00C83B5D" w:rsidRPr="00073B6B">
        <w:rPr>
          <w:rFonts w:ascii="Times New Roman" w:hAnsi="Times New Roman"/>
          <w:sz w:val="24"/>
          <w:szCs w:val="24"/>
        </w:rPr>
        <w:t> </w:t>
      </w:r>
      <w:r w:rsidR="00984906" w:rsidRPr="00073B6B">
        <w:rPr>
          <w:rFonts w:ascii="Times New Roman" w:hAnsi="Times New Roman"/>
          <w:sz w:val="24"/>
          <w:szCs w:val="24"/>
        </w:rPr>
        <w:t>správy podnikových archivů v Hradci Králové. Umístění součástí centrály v Pardubicích a</w:t>
      </w:r>
      <w:r w:rsidR="00C83B5D" w:rsidRPr="00073B6B">
        <w:rPr>
          <w:rFonts w:ascii="Times New Roman" w:hAnsi="Times New Roman"/>
          <w:sz w:val="24"/>
          <w:szCs w:val="24"/>
        </w:rPr>
        <w:t> </w:t>
      </w:r>
      <w:r w:rsidR="00984906" w:rsidRPr="00073B6B">
        <w:rPr>
          <w:rFonts w:ascii="Times New Roman" w:hAnsi="Times New Roman"/>
          <w:sz w:val="24"/>
          <w:szCs w:val="24"/>
        </w:rPr>
        <w:t xml:space="preserve">v Hradci Králové </w:t>
      </w:r>
      <w:r w:rsidR="00EF2493" w:rsidRPr="00073B6B">
        <w:rPr>
          <w:rFonts w:ascii="Times New Roman" w:hAnsi="Times New Roman"/>
          <w:sz w:val="24"/>
          <w:szCs w:val="24"/>
        </w:rPr>
        <w:t>rovněž nelze považovat za bezproblémové</w:t>
      </w:r>
      <w:r w:rsidR="00984906" w:rsidRPr="00073B6B">
        <w:rPr>
          <w:rFonts w:ascii="Times New Roman" w:hAnsi="Times New Roman"/>
          <w:sz w:val="24"/>
          <w:szCs w:val="24"/>
        </w:rPr>
        <w:t xml:space="preserve">, neboť </w:t>
      </w:r>
      <w:r w:rsidR="001B3712" w:rsidRPr="00073B6B">
        <w:rPr>
          <w:rFonts w:ascii="Times New Roman" w:hAnsi="Times New Roman"/>
          <w:sz w:val="24"/>
          <w:szCs w:val="24"/>
        </w:rPr>
        <w:t xml:space="preserve">oddělení archivní metodiky, </w:t>
      </w:r>
      <w:proofErr w:type="spellStart"/>
      <w:r w:rsidR="001B3712" w:rsidRPr="00073B6B">
        <w:rPr>
          <w:rFonts w:ascii="Times New Roman" w:hAnsi="Times New Roman"/>
          <w:sz w:val="24"/>
          <w:szCs w:val="24"/>
        </w:rPr>
        <w:t>předarchivní</w:t>
      </w:r>
      <w:proofErr w:type="spellEnd"/>
      <w:r w:rsidR="001B3712" w:rsidRPr="00073B6B">
        <w:rPr>
          <w:rFonts w:ascii="Times New Roman" w:hAnsi="Times New Roman"/>
          <w:sz w:val="24"/>
          <w:szCs w:val="24"/>
        </w:rPr>
        <w:t xml:space="preserve"> péče a správy podnikových archivů</w:t>
      </w:r>
      <w:r w:rsidR="00984906" w:rsidRPr="00073B6B">
        <w:rPr>
          <w:rFonts w:ascii="Times New Roman" w:hAnsi="Times New Roman"/>
          <w:sz w:val="24"/>
          <w:szCs w:val="24"/>
        </w:rPr>
        <w:t xml:space="preserve"> </w:t>
      </w:r>
      <w:r w:rsidR="001B3712" w:rsidRPr="00073B6B">
        <w:rPr>
          <w:rFonts w:ascii="Times New Roman" w:hAnsi="Times New Roman"/>
          <w:sz w:val="24"/>
          <w:szCs w:val="24"/>
        </w:rPr>
        <w:t>je</w:t>
      </w:r>
      <w:r w:rsidR="00984906" w:rsidRPr="00073B6B">
        <w:rPr>
          <w:rFonts w:ascii="Times New Roman" w:hAnsi="Times New Roman"/>
          <w:sz w:val="24"/>
          <w:szCs w:val="24"/>
        </w:rPr>
        <w:t xml:space="preserve"> umístěno </w:t>
      </w:r>
      <w:r w:rsidR="001B3712" w:rsidRPr="00073B6B">
        <w:rPr>
          <w:rFonts w:ascii="Times New Roman" w:hAnsi="Times New Roman"/>
          <w:sz w:val="24"/>
          <w:szCs w:val="24"/>
        </w:rPr>
        <w:t>v </w:t>
      </w:r>
      <w:r w:rsidR="00984906" w:rsidRPr="00073B6B">
        <w:rPr>
          <w:rFonts w:ascii="Times New Roman" w:hAnsi="Times New Roman"/>
          <w:sz w:val="24"/>
          <w:szCs w:val="24"/>
        </w:rPr>
        <w:t>prostor</w:t>
      </w:r>
      <w:r w:rsidR="001B3712" w:rsidRPr="00073B6B">
        <w:rPr>
          <w:rFonts w:ascii="Times New Roman" w:hAnsi="Times New Roman"/>
          <w:sz w:val="24"/>
          <w:szCs w:val="24"/>
        </w:rPr>
        <w:t>ách</w:t>
      </w:r>
      <w:r w:rsidR="00984906" w:rsidRPr="00073B6B">
        <w:rPr>
          <w:rFonts w:ascii="Times New Roman" w:hAnsi="Times New Roman"/>
          <w:sz w:val="24"/>
          <w:szCs w:val="24"/>
        </w:rPr>
        <w:t xml:space="preserve"> Státního okresního archivu Hradec Králové, </w:t>
      </w:r>
      <w:r w:rsidR="00EF2493" w:rsidRPr="00073B6B">
        <w:rPr>
          <w:rFonts w:ascii="Times New Roman" w:hAnsi="Times New Roman"/>
          <w:sz w:val="24"/>
          <w:szCs w:val="24"/>
        </w:rPr>
        <w:t xml:space="preserve">což má negativní důsledky pro </w:t>
      </w:r>
      <w:r w:rsidR="001B3712" w:rsidRPr="00073B6B">
        <w:rPr>
          <w:rFonts w:ascii="Times New Roman" w:hAnsi="Times New Roman"/>
          <w:sz w:val="24"/>
          <w:szCs w:val="24"/>
        </w:rPr>
        <w:t xml:space="preserve">jejich </w:t>
      </w:r>
      <w:r w:rsidR="00EF2493" w:rsidRPr="00073B6B">
        <w:rPr>
          <w:rFonts w:ascii="Times New Roman" w:hAnsi="Times New Roman"/>
          <w:sz w:val="24"/>
          <w:szCs w:val="24"/>
        </w:rPr>
        <w:t>využitelnost pro potřeby této vnitřní organizační jednotky</w:t>
      </w:r>
      <w:r w:rsidR="00984906" w:rsidRPr="00073B6B">
        <w:rPr>
          <w:rFonts w:ascii="Times New Roman" w:hAnsi="Times New Roman"/>
          <w:sz w:val="24"/>
          <w:szCs w:val="24"/>
        </w:rPr>
        <w:t>.</w:t>
      </w:r>
    </w:p>
    <w:p w:rsidR="00EF2493" w:rsidRPr="00073B6B" w:rsidRDefault="00EF2493" w:rsidP="00A42D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2493" w:rsidRPr="00073B6B" w:rsidRDefault="00EF2493" w:rsidP="00A42D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3B6B">
        <w:rPr>
          <w:rFonts w:ascii="Times New Roman" w:hAnsi="Times New Roman"/>
          <w:sz w:val="24"/>
          <w:szCs w:val="24"/>
        </w:rPr>
        <w:tab/>
        <w:t>Z hlediska zákazu diskriminace a rovnosti mužů a žen je nicméně současný stav pros</w:t>
      </w:r>
      <w:r w:rsidR="003B0607" w:rsidRPr="00073B6B">
        <w:rPr>
          <w:rFonts w:ascii="Times New Roman" w:hAnsi="Times New Roman"/>
          <w:sz w:val="24"/>
          <w:szCs w:val="24"/>
        </w:rPr>
        <w:t>t</w:t>
      </w:r>
      <w:r w:rsidRPr="00073B6B">
        <w:rPr>
          <w:rFonts w:ascii="Times New Roman" w:hAnsi="Times New Roman"/>
          <w:sz w:val="24"/>
          <w:szCs w:val="24"/>
        </w:rPr>
        <w:t xml:space="preserve"> problémů.</w:t>
      </w:r>
    </w:p>
    <w:p w:rsidR="00B037B1" w:rsidRPr="00073B6B" w:rsidRDefault="00B037B1">
      <w:pPr>
        <w:pStyle w:val="Odstavecseseznamem"/>
        <w:tabs>
          <w:tab w:val="left" w:pos="54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:rsidR="00EE17E8" w:rsidRPr="00073B6B" w:rsidRDefault="00EE17E8">
      <w:pPr>
        <w:pStyle w:val="Odstavecseseznamem"/>
        <w:numPr>
          <w:ilvl w:val="0"/>
          <w:numId w:val="2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 w:rsidRPr="00073B6B">
        <w:rPr>
          <w:rFonts w:ascii="Times New Roman" w:hAnsi="Times New Roman"/>
          <w:b/>
          <w:sz w:val="24"/>
          <w:szCs w:val="24"/>
          <w:lang w:eastAsia="cs-CZ"/>
        </w:rPr>
        <w:t>Vysvětlení nezbytnosti navrhované právní úpravy</w:t>
      </w:r>
      <w:r w:rsidR="00A748ED" w:rsidRPr="00073B6B">
        <w:rPr>
          <w:rFonts w:ascii="Times New Roman" w:hAnsi="Times New Roman"/>
          <w:b/>
          <w:sz w:val="24"/>
          <w:szCs w:val="24"/>
          <w:lang w:eastAsia="cs-CZ"/>
        </w:rPr>
        <w:t xml:space="preserve"> a odůvodnění hlavních principů navrhované právní úpravy, </w:t>
      </w:r>
      <w:r w:rsidR="00A748ED" w:rsidRPr="00073B6B">
        <w:rPr>
          <w:rFonts w:ascii="Times New Roman" w:eastAsia="Calibri" w:hAnsi="Times New Roman"/>
          <w:b/>
          <w:bCs/>
          <w:color w:val="000000"/>
          <w:sz w:val="24"/>
          <w:szCs w:val="24"/>
        </w:rPr>
        <w:t>včetně zhodnocení současného stavu ve vztahu k zákazu diskriminace a ve vztahu k rovnosti mužů a žen</w:t>
      </w:r>
    </w:p>
    <w:p w:rsidR="00EE17E8" w:rsidRPr="00073B6B" w:rsidRDefault="00EE17E8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:rsidR="00EF2493" w:rsidRDefault="00EF2493" w:rsidP="00A42D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3B6B">
        <w:rPr>
          <w:rFonts w:ascii="Times New Roman" w:hAnsi="Times New Roman"/>
          <w:sz w:val="24"/>
          <w:szCs w:val="24"/>
        </w:rPr>
        <w:t xml:space="preserve">  </w:t>
      </w:r>
      <w:r w:rsidRPr="00073B6B">
        <w:rPr>
          <w:rFonts w:ascii="Times New Roman" w:hAnsi="Times New Roman"/>
          <w:sz w:val="24"/>
          <w:szCs w:val="24"/>
        </w:rPr>
        <w:tab/>
        <w:t xml:space="preserve">Navrhovaná právní úprava předpokládá přenesení sídla Státního oblastního archivu v Zámrsku ze Zámrsku do Hradce Králové a z povahy věci též přejmenování archivu. Umožní se tak dislokace centrály archivu ve správním centru, což zajistí snazší kooperaci s příslušnými správními úřady, dalšími orgány a právnickými </w:t>
      </w:r>
      <w:r w:rsidR="001B3712" w:rsidRPr="00073B6B">
        <w:rPr>
          <w:rFonts w:ascii="Times New Roman" w:hAnsi="Times New Roman"/>
          <w:sz w:val="24"/>
          <w:szCs w:val="24"/>
        </w:rPr>
        <w:t xml:space="preserve">a fyzickými </w:t>
      </w:r>
      <w:r w:rsidRPr="00073B6B">
        <w:rPr>
          <w:rFonts w:ascii="Times New Roman" w:hAnsi="Times New Roman"/>
          <w:sz w:val="24"/>
          <w:szCs w:val="24"/>
        </w:rPr>
        <w:t>osobami podléhajícími jeho působnosti</w:t>
      </w:r>
      <w:r w:rsidR="003B0607" w:rsidRPr="00073B6B">
        <w:rPr>
          <w:rFonts w:ascii="Times New Roman" w:hAnsi="Times New Roman"/>
          <w:sz w:val="24"/>
          <w:szCs w:val="24"/>
        </w:rPr>
        <w:t>, stejně jako lepší dostupnost archivu pro uživatele jeho služeb i</w:t>
      </w:r>
      <w:r w:rsidR="001B3712" w:rsidRPr="00073B6B">
        <w:rPr>
          <w:rFonts w:ascii="Times New Roman" w:hAnsi="Times New Roman"/>
          <w:sz w:val="24"/>
          <w:szCs w:val="24"/>
        </w:rPr>
        <w:t> </w:t>
      </w:r>
      <w:r w:rsidR="003B0607" w:rsidRPr="00073B6B">
        <w:rPr>
          <w:rFonts w:ascii="Times New Roman" w:hAnsi="Times New Roman"/>
          <w:sz w:val="24"/>
          <w:szCs w:val="24"/>
        </w:rPr>
        <w:t>zaměstnance</w:t>
      </w:r>
      <w:r w:rsidRPr="00073B6B">
        <w:rPr>
          <w:rFonts w:ascii="Times New Roman" w:hAnsi="Times New Roman"/>
          <w:sz w:val="24"/>
          <w:szCs w:val="24"/>
        </w:rPr>
        <w:t xml:space="preserve">. </w:t>
      </w:r>
      <w:r w:rsidR="003B0607" w:rsidRPr="00073B6B">
        <w:rPr>
          <w:rFonts w:ascii="Times New Roman" w:hAnsi="Times New Roman"/>
          <w:sz w:val="24"/>
          <w:szCs w:val="24"/>
        </w:rPr>
        <w:t>Centrála bude současně umístěna v jednom</w:t>
      </w:r>
      <w:r w:rsidRPr="00073B6B">
        <w:rPr>
          <w:rFonts w:ascii="Times New Roman" w:hAnsi="Times New Roman"/>
          <w:sz w:val="24"/>
          <w:szCs w:val="24"/>
        </w:rPr>
        <w:t> místě.</w:t>
      </w:r>
      <w:r w:rsidR="003B0607" w:rsidRPr="00073B6B">
        <w:rPr>
          <w:rFonts w:ascii="Times New Roman" w:hAnsi="Times New Roman"/>
          <w:sz w:val="24"/>
          <w:szCs w:val="24"/>
        </w:rPr>
        <w:t xml:space="preserve"> Eliminují se tak dlouhodobé problémy popsané v bodu 1.</w:t>
      </w:r>
    </w:p>
    <w:p w:rsidR="00073B6B" w:rsidRPr="00073B6B" w:rsidRDefault="00073B6B" w:rsidP="00A42D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0607" w:rsidRPr="00073B6B" w:rsidRDefault="003B0607" w:rsidP="00A42D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3B6B">
        <w:rPr>
          <w:rFonts w:ascii="Times New Roman" w:hAnsi="Times New Roman"/>
          <w:sz w:val="24"/>
          <w:szCs w:val="24"/>
        </w:rPr>
        <w:tab/>
        <w:t>S ohledem na fakt, že sídlo Státního oblastního archivu v Zámrsku je stanoveno zákonem, není možno změnu sídla provést jinak než změnou zákona.</w:t>
      </w:r>
    </w:p>
    <w:p w:rsidR="003B0607" w:rsidRPr="00073B6B" w:rsidRDefault="003B0607" w:rsidP="00A42D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2493" w:rsidRPr="00073B6B" w:rsidRDefault="003B0607" w:rsidP="00A42D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3B6B">
        <w:rPr>
          <w:rFonts w:ascii="Times New Roman" w:hAnsi="Times New Roman"/>
          <w:sz w:val="24"/>
          <w:szCs w:val="24"/>
        </w:rPr>
        <w:lastRenderedPageBreak/>
        <w:t>Z legislativního hlediska se změny dotýkají</w:t>
      </w:r>
      <w:r w:rsidR="00EF2493" w:rsidRPr="00073B6B">
        <w:rPr>
          <w:rFonts w:ascii="Times New Roman" w:hAnsi="Times New Roman"/>
          <w:sz w:val="24"/>
          <w:szCs w:val="24"/>
        </w:rPr>
        <w:t xml:space="preserve"> ustanovení § 47 odst. 1 písm. e), § 48 odst.</w:t>
      </w:r>
      <w:r w:rsidRPr="00073B6B">
        <w:rPr>
          <w:rFonts w:ascii="Times New Roman" w:hAnsi="Times New Roman"/>
          <w:sz w:val="24"/>
          <w:szCs w:val="24"/>
        </w:rPr>
        <w:t> </w:t>
      </w:r>
      <w:r w:rsidR="00EF2493" w:rsidRPr="00073B6B">
        <w:rPr>
          <w:rFonts w:ascii="Times New Roman" w:hAnsi="Times New Roman"/>
          <w:sz w:val="24"/>
          <w:szCs w:val="24"/>
        </w:rPr>
        <w:t>1 písm.</w:t>
      </w:r>
      <w:r w:rsidRPr="00073B6B">
        <w:rPr>
          <w:rFonts w:ascii="Times New Roman" w:hAnsi="Times New Roman"/>
          <w:sz w:val="24"/>
          <w:szCs w:val="24"/>
        </w:rPr>
        <w:t> </w:t>
      </w:r>
      <w:r w:rsidR="00EF2493" w:rsidRPr="00073B6B">
        <w:rPr>
          <w:rFonts w:ascii="Times New Roman" w:hAnsi="Times New Roman"/>
          <w:sz w:val="24"/>
          <w:szCs w:val="24"/>
        </w:rPr>
        <w:t>e) a přílohy č. 3 písm. e)</w:t>
      </w:r>
      <w:r w:rsidR="001B3712" w:rsidRPr="00073B6B">
        <w:rPr>
          <w:rFonts w:ascii="Times New Roman" w:hAnsi="Times New Roman"/>
          <w:sz w:val="24"/>
          <w:szCs w:val="24"/>
        </w:rPr>
        <w:t xml:space="preserve"> zákona č. 499/2004 Sb., o archivnictví a spisové službě a o změně některých zákonů</w:t>
      </w:r>
      <w:r w:rsidRPr="00073B6B">
        <w:rPr>
          <w:rFonts w:ascii="Times New Roman" w:hAnsi="Times New Roman"/>
          <w:sz w:val="24"/>
          <w:szCs w:val="24"/>
        </w:rPr>
        <w:t>,</w:t>
      </w:r>
      <w:r w:rsidR="001B3712" w:rsidRPr="00073B6B">
        <w:rPr>
          <w:rFonts w:ascii="Times New Roman" w:hAnsi="Times New Roman"/>
          <w:sz w:val="24"/>
          <w:szCs w:val="24"/>
        </w:rPr>
        <w:t xml:space="preserve"> ve znění pozdějších předpisů,</w:t>
      </w:r>
      <w:r w:rsidRPr="00073B6B">
        <w:rPr>
          <w:rFonts w:ascii="Times New Roman" w:hAnsi="Times New Roman"/>
          <w:sz w:val="24"/>
          <w:szCs w:val="24"/>
        </w:rPr>
        <w:t xml:space="preserve"> přičemž se jedná o prosté nahrazení slova „Zámrsk“ slovy „Hradec Králové“</w:t>
      </w:r>
      <w:r w:rsidR="00EF2493" w:rsidRPr="00073B6B">
        <w:rPr>
          <w:rFonts w:ascii="Times New Roman" w:hAnsi="Times New Roman"/>
          <w:sz w:val="24"/>
          <w:szCs w:val="24"/>
        </w:rPr>
        <w:t>.</w:t>
      </w:r>
    </w:p>
    <w:p w:rsidR="00073B6B" w:rsidRDefault="00EF2493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3B6B">
        <w:rPr>
          <w:rFonts w:ascii="Times New Roman" w:hAnsi="Times New Roman"/>
          <w:sz w:val="24"/>
          <w:szCs w:val="24"/>
        </w:rPr>
        <w:tab/>
      </w:r>
    </w:p>
    <w:p w:rsidR="00EF2493" w:rsidRPr="00073B6B" w:rsidRDefault="00073B6B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F2493" w:rsidRPr="00073B6B">
        <w:rPr>
          <w:rFonts w:ascii="Times New Roman" w:hAnsi="Times New Roman"/>
          <w:sz w:val="24"/>
          <w:szCs w:val="24"/>
        </w:rPr>
        <w:t xml:space="preserve">Přesunutí sídla archivu do Hradce Králové </w:t>
      </w:r>
      <w:r w:rsidR="003B0607" w:rsidRPr="00073B6B">
        <w:rPr>
          <w:rFonts w:ascii="Times New Roman" w:hAnsi="Times New Roman"/>
          <w:sz w:val="24"/>
          <w:szCs w:val="24"/>
        </w:rPr>
        <w:t xml:space="preserve">nebude mít žádné negativní dopady </w:t>
      </w:r>
      <w:r w:rsidR="00EF2493" w:rsidRPr="00A42D20">
        <w:rPr>
          <w:rFonts w:ascii="Times New Roman" w:hAnsi="Times New Roman"/>
          <w:sz w:val="24"/>
          <w:szCs w:val="24"/>
          <w:lang w:eastAsia="cs-CZ"/>
        </w:rPr>
        <w:t>ve</w:t>
      </w:r>
      <w:r w:rsidR="003B0607" w:rsidRPr="00A42D20">
        <w:rPr>
          <w:rFonts w:ascii="Times New Roman" w:hAnsi="Times New Roman"/>
          <w:sz w:val="24"/>
          <w:szCs w:val="24"/>
          <w:lang w:eastAsia="cs-CZ"/>
        </w:rPr>
        <w:t> </w:t>
      </w:r>
      <w:r w:rsidR="00EF2493" w:rsidRPr="00A42D20">
        <w:rPr>
          <w:rFonts w:ascii="Times New Roman" w:hAnsi="Times New Roman"/>
          <w:sz w:val="24"/>
          <w:szCs w:val="24"/>
          <w:lang w:eastAsia="cs-CZ"/>
        </w:rPr>
        <w:t>vztahu k diskriminaci či rovnosti mužů a žen.</w:t>
      </w:r>
      <w:r w:rsidR="00EF2493" w:rsidRPr="00073B6B">
        <w:rPr>
          <w:rFonts w:ascii="Times New Roman" w:hAnsi="Times New Roman"/>
          <w:sz w:val="24"/>
          <w:szCs w:val="24"/>
        </w:rPr>
        <w:t xml:space="preserve"> </w:t>
      </w:r>
    </w:p>
    <w:p w:rsidR="003B0607" w:rsidRPr="00A42D20" w:rsidRDefault="003B0607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D10" w:rsidRPr="00073B6B" w:rsidRDefault="00510D10">
      <w:pPr>
        <w:pStyle w:val="Odstavecseseznamem"/>
        <w:numPr>
          <w:ilvl w:val="0"/>
          <w:numId w:val="2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 w:rsidRPr="00073B6B">
        <w:rPr>
          <w:rFonts w:ascii="Times New Roman" w:hAnsi="Times New Roman"/>
          <w:b/>
          <w:sz w:val="24"/>
          <w:szCs w:val="24"/>
          <w:lang w:eastAsia="cs-CZ"/>
        </w:rPr>
        <w:t xml:space="preserve">Zhodnocení souladu navrhované právní úpravy s ústavním pořádkem České republiky </w:t>
      </w:r>
    </w:p>
    <w:p w:rsidR="00510D10" w:rsidRPr="00073B6B" w:rsidRDefault="00510D1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:rsidR="00510D10" w:rsidRPr="00073B6B" w:rsidRDefault="00510D1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073B6B">
        <w:rPr>
          <w:rFonts w:ascii="Times New Roman" w:hAnsi="Times New Roman"/>
          <w:sz w:val="24"/>
          <w:szCs w:val="24"/>
          <w:lang w:eastAsia="cs-CZ"/>
        </w:rPr>
        <w:tab/>
      </w:r>
      <w:r w:rsidR="00B037B1" w:rsidRPr="00073B6B">
        <w:rPr>
          <w:rFonts w:ascii="Times New Roman" w:hAnsi="Times New Roman"/>
          <w:sz w:val="24"/>
          <w:szCs w:val="24"/>
          <w:lang w:eastAsia="cs-CZ"/>
        </w:rPr>
        <w:t>N</w:t>
      </w:r>
      <w:r w:rsidRPr="00073B6B">
        <w:rPr>
          <w:rFonts w:ascii="Times New Roman" w:hAnsi="Times New Roman"/>
          <w:sz w:val="24"/>
          <w:szCs w:val="24"/>
          <w:lang w:eastAsia="cs-CZ"/>
        </w:rPr>
        <w:t>av</w:t>
      </w:r>
      <w:r w:rsidR="00B037B1" w:rsidRPr="00073B6B">
        <w:rPr>
          <w:rFonts w:ascii="Times New Roman" w:hAnsi="Times New Roman"/>
          <w:sz w:val="24"/>
          <w:szCs w:val="24"/>
          <w:lang w:eastAsia="cs-CZ"/>
        </w:rPr>
        <w:t>rhovaná právní úprava je</w:t>
      </w:r>
      <w:r w:rsidR="004D3FB4" w:rsidRPr="00073B6B">
        <w:rPr>
          <w:rFonts w:ascii="Times New Roman" w:hAnsi="Times New Roman"/>
          <w:sz w:val="24"/>
          <w:szCs w:val="24"/>
          <w:lang w:eastAsia="cs-CZ"/>
        </w:rPr>
        <w:t xml:space="preserve"> svou povahou </w:t>
      </w:r>
      <w:r w:rsidR="001B3712" w:rsidRPr="00073B6B">
        <w:rPr>
          <w:rFonts w:ascii="Times New Roman" w:hAnsi="Times New Roman"/>
          <w:sz w:val="24"/>
          <w:szCs w:val="24"/>
          <w:lang w:eastAsia="cs-CZ"/>
        </w:rPr>
        <w:t>institucionálně-</w:t>
      </w:r>
      <w:r w:rsidR="003B0607" w:rsidRPr="00073B6B">
        <w:rPr>
          <w:rFonts w:ascii="Times New Roman" w:hAnsi="Times New Roman"/>
          <w:sz w:val="24"/>
          <w:szCs w:val="24"/>
          <w:lang w:eastAsia="cs-CZ"/>
        </w:rPr>
        <w:t>organizační</w:t>
      </w:r>
      <w:r w:rsidR="004D3FB4" w:rsidRPr="00073B6B">
        <w:rPr>
          <w:rFonts w:ascii="Times New Roman" w:hAnsi="Times New Roman"/>
          <w:sz w:val="24"/>
          <w:szCs w:val="24"/>
          <w:lang w:eastAsia="cs-CZ"/>
        </w:rPr>
        <w:t xml:space="preserve"> změnou spočívající v přemístění sídla jednoho ze státních oblastních archivů</w:t>
      </w:r>
      <w:r w:rsidR="00DC05F0" w:rsidRPr="00073B6B">
        <w:rPr>
          <w:rFonts w:ascii="Times New Roman" w:hAnsi="Times New Roman"/>
          <w:sz w:val="24"/>
          <w:szCs w:val="24"/>
          <w:lang w:eastAsia="cs-CZ"/>
        </w:rPr>
        <w:t>.</w:t>
      </w:r>
      <w:r w:rsidR="00B037B1" w:rsidRPr="00073B6B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B0607" w:rsidRPr="00073B6B">
        <w:rPr>
          <w:rFonts w:ascii="Times New Roman" w:hAnsi="Times New Roman"/>
          <w:sz w:val="24"/>
          <w:szCs w:val="24"/>
          <w:lang w:eastAsia="cs-CZ"/>
        </w:rPr>
        <w:t xml:space="preserve">Z hlediska ústavního pořádku </w:t>
      </w:r>
      <w:r w:rsidR="001B3712" w:rsidRPr="00073B6B">
        <w:rPr>
          <w:rFonts w:ascii="Times New Roman" w:hAnsi="Times New Roman"/>
          <w:sz w:val="24"/>
          <w:szCs w:val="24"/>
          <w:lang w:eastAsia="cs-CZ"/>
        </w:rPr>
        <w:t xml:space="preserve">České republiky </w:t>
      </w:r>
      <w:r w:rsidR="003B0607" w:rsidRPr="00073B6B">
        <w:rPr>
          <w:rFonts w:ascii="Times New Roman" w:hAnsi="Times New Roman"/>
          <w:sz w:val="24"/>
          <w:szCs w:val="24"/>
          <w:lang w:eastAsia="cs-CZ"/>
        </w:rPr>
        <w:t>je</w:t>
      </w:r>
      <w:r w:rsidR="001B3712" w:rsidRPr="00073B6B">
        <w:rPr>
          <w:rFonts w:ascii="Times New Roman" w:hAnsi="Times New Roman"/>
          <w:sz w:val="24"/>
          <w:szCs w:val="24"/>
          <w:lang w:eastAsia="cs-CZ"/>
        </w:rPr>
        <w:t xml:space="preserve"> ve vztahu k navrhované právní úpravě </w:t>
      </w:r>
      <w:r w:rsidR="003B0607" w:rsidRPr="00073B6B">
        <w:rPr>
          <w:rFonts w:ascii="Times New Roman" w:hAnsi="Times New Roman"/>
          <w:sz w:val="24"/>
          <w:szCs w:val="24"/>
          <w:lang w:eastAsia="cs-CZ"/>
        </w:rPr>
        <w:t>relevantním</w:t>
      </w:r>
      <w:r w:rsidR="00073B6B" w:rsidRPr="00073B6B">
        <w:rPr>
          <w:rFonts w:ascii="Times New Roman" w:hAnsi="Times New Roman"/>
          <w:sz w:val="24"/>
          <w:szCs w:val="24"/>
          <w:lang w:eastAsia="cs-CZ"/>
        </w:rPr>
        <w:t>, byť spíše nepřímo,</w:t>
      </w:r>
      <w:r w:rsidR="003B0607" w:rsidRPr="00073B6B">
        <w:rPr>
          <w:rFonts w:ascii="Times New Roman" w:hAnsi="Times New Roman"/>
          <w:sz w:val="24"/>
          <w:szCs w:val="24"/>
          <w:lang w:eastAsia="cs-CZ"/>
        </w:rPr>
        <w:t xml:space="preserve"> toliko čl. 79 odst. 1 ústavního zákona č.</w:t>
      </w:r>
      <w:r w:rsidR="001B3712" w:rsidRPr="00073B6B">
        <w:rPr>
          <w:rFonts w:ascii="Times New Roman" w:hAnsi="Times New Roman"/>
          <w:sz w:val="24"/>
          <w:szCs w:val="24"/>
          <w:lang w:eastAsia="cs-CZ"/>
        </w:rPr>
        <w:t> </w:t>
      </w:r>
      <w:r w:rsidR="003B0607" w:rsidRPr="00073B6B">
        <w:rPr>
          <w:rFonts w:ascii="Times New Roman" w:hAnsi="Times New Roman"/>
          <w:sz w:val="24"/>
          <w:szCs w:val="24"/>
          <w:lang w:eastAsia="cs-CZ"/>
        </w:rPr>
        <w:t>1/1993 Sb., Ústava České republiky, který stanoví, že správní úřady zřizuje zákon. V daném případě však de facto ke zřízení správního úřadu nedochází, pouze k jeho přejmenování. Dalším relevantním ustanovením pak je čl. 2 odst. 3 Ústavy České republiky a</w:t>
      </w:r>
      <w:r w:rsidR="001B3712" w:rsidRPr="00073B6B">
        <w:rPr>
          <w:rFonts w:ascii="Times New Roman" w:hAnsi="Times New Roman"/>
          <w:sz w:val="24"/>
          <w:szCs w:val="24"/>
          <w:lang w:eastAsia="cs-CZ"/>
        </w:rPr>
        <w:t> </w:t>
      </w:r>
      <w:r w:rsidR="003B0607" w:rsidRPr="00073B6B">
        <w:rPr>
          <w:rFonts w:ascii="Times New Roman" w:hAnsi="Times New Roman"/>
          <w:sz w:val="24"/>
          <w:szCs w:val="24"/>
          <w:lang w:eastAsia="cs-CZ"/>
        </w:rPr>
        <w:t>čl. 2 odst. 2 Listiny základních práv a svobod, které stanoví, že státní (veřejnou) moc lze uplatňovat jen v případech, v mezích a způsoby, které stanoví zákon. Stanoví-li tudíž název a</w:t>
      </w:r>
      <w:r w:rsidR="001B3712" w:rsidRPr="00073B6B">
        <w:rPr>
          <w:rFonts w:ascii="Times New Roman" w:hAnsi="Times New Roman"/>
          <w:sz w:val="24"/>
          <w:szCs w:val="24"/>
          <w:lang w:eastAsia="cs-CZ"/>
        </w:rPr>
        <w:t> </w:t>
      </w:r>
      <w:r w:rsidR="003B0607" w:rsidRPr="00073B6B">
        <w:rPr>
          <w:rFonts w:ascii="Times New Roman" w:hAnsi="Times New Roman"/>
          <w:sz w:val="24"/>
          <w:szCs w:val="24"/>
          <w:lang w:eastAsia="cs-CZ"/>
        </w:rPr>
        <w:t xml:space="preserve">sídlo Státního oblastního archivu v Zámrsku zákon, </w:t>
      </w:r>
      <w:r w:rsidR="001B3712" w:rsidRPr="00073B6B">
        <w:rPr>
          <w:rFonts w:ascii="Times New Roman" w:hAnsi="Times New Roman"/>
          <w:sz w:val="24"/>
          <w:szCs w:val="24"/>
          <w:lang w:eastAsia="cs-CZ"/>
        </w:rPr>
        <w:t>je třeba, aby změna názvu a sídla byla provedena zákonem, což je činěno. Navrhovanou právní úpravu tak lze považovat za souladnou s ústavním pořádkem</w:t>
      </w:r>
      <w:r w:rsidR="003B0607" w:rsidRPr="00073B6B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1B3712" w:rsidRPr="00073B6B">
        <w:rPr>
          <w:rFonts w:ascii="Times New Roman" w:hAnsi="Times New Roman"/>
          <w:sz w:val="24"/>
          <w:szCs w:val="24"/>
          <w:lang w:eastAsia="cs-CZ"/>
        </w:rPr>
        <w:t>České republiky.</w:t>
      </w:r>
      <w:r w:rsidRPr="00073B6B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510D10" w:rsidRPr="00073B6B" w:rsidRDefault="00510D1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DC05F0" w:rsidRPr="00A42D20" w:rsidRDefault="00DC05F0">
      <w:pPr>
        <w:widowControl w:val="0"/>
        <w:numPr>
          <w:ilvl w:val="0"/>
          <w:numId w:val="2"/>
        </w:numPr>
        <w:tabs>
          <w:tab w:val="left" w:pos="87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 w:rsidRPr="00A42D20">
        <w:rPr>
          <w:rFonts w:ascii="Times New Roman" w:hAnsi="Times New Roman"/>
          <w:b/>
          <w:sz w:val="24"/>
          <w:szCs w:val="24"/>
          <w:lang w:eastAsia="cs-CZ"/>
        </w:rPr>
        <w:t>Zhodnocení slučitelnosti navrhované právní úpravy s předpisy Evropské unie, judikaturou soudních orgánů Evropské unie nebo obecnými právními zásadami práva Evropské unie</w:t>
      </w:r>
    </w:p>
    <w:p w:rsidR="00DC05F0" w:rsidRPr="00073B6B" w:rsidRDefault="00DC05F0">
      <w:pPr>
        <w:pStyle w:val="Odstavecseseznamem"/>
        <w:tabs>
          <w:tab w:val="left" w:pos="54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:rsidR="00DC05F0" w:rsidRPr="00A42D20" w:rsidRDefault="00DC05F0">
      <w:pPr>
        <w:pStyle w:val="Odstavecseseznamem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A42D20">
        <w:rPr>
          <w:rFonts w:ascii="Times New Roman" w:hAnsi="Times New Roman"/>
          <w:sz w:val="24"/>
          <w:szCs w:val="24"/>
          <w:lang w:eastAsia="cs-CZ"/>
        </w:rPr>
        <w:tab/>
        <w:t>Návrh zákona nezapracovává do českého právního řádu právo Evropské unie.</w:t>
      </w:r>
      <w:r w:rsidR="0030743E" w:rsidRPr="00A42D20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1B3712" w:rsidRPr="00A42D20">
        <w:rPr>
          <w:rFonts w:ascii="Times New Roman" w:hAnsi="Times New Roman"/>
          <w:sz w:val="24"/>
          <w:szCs w:val="24"/>
          <w:lang w:eastAsia="cs-CZ"/>
        </w:rPr>
        <w:t>Předpisy Evropské unie, judikatura soudních orgánů Evropské unie nebo obecné právní zásady se na materii řešenou navrhovanou právní úprav</w:t>
      </w:r>
      <w:r w:rsidR="000C2709">
        <w:rPr>
          <w:rFonts w:ascii="Times New Roman" w:hAnsi="Times New Roman"/>
          <w:sz w:val="24"/>
          <w:szCs w:val="24"/>
          <w:lang w:eastAsia="cs-CZ"/>
        </w:rPr>
        <w:t>o</w:t>
      </w:r>
      <w:r w:rsidR="001B3712" w:rsidRPr="00A42D20">
        <w:rPr>
          <w:rFonts w:ascii="Times New Roman" w:hAnsi="Times New Roman"/>
          <w:sz w:val="24"/>
          <w:szCs w:val="24"/>
          <w:lang w:eastAsia="cs-CZ"/>
        </w:rPr>
        <w:t>u nevztahují.</w:t>
      </w:r>
    </w:p>
    <w:p w:rsidR="00DC05F0" w:rsidRPr="00073B6B" w:rsidRDefault="00DC05F0">
      <w:pPr>
        <w:pStyle w:val="Odstavecseseznamem"/>
        <w:tabs>
          <w:tab w:val="left" w:pos="54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:rsidR="00DC05F0" w:rsidRPr="00A42D20" w:rsidRDefault="00DC05F0">
      <w:pPr>
        <w:widowControl w:val="0"/>
        <w:numPr>
          <w:ilvl w:val="0"/>
          <w:numId w:val="2"/>
        </w:numPr>
        <w:tabs>
          <w:tab w:val="left" w:pos="87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 w:rsidRPr="00A42D20">
        <w:rPr>
          <w:rFonts w:ascii="Times New Roman" w:hAnsi="Times New Roman"/>
          <w:b/>
          <w:bCs/>
          <w:sz w:val="24"/>
          <w:szCs w:val="24"/>
          <w:lang w:eastAsia="cs-CZ"/>
        </w:rPr>
        <w:t>Zhodnocení souladu navrhované právní úpravy s mezinárodními smlouvami, jimiž</w:t>
      </w:r>
      <w:r w:rsidR="00C83B5D" w:rsidRPr="00A42D20">
        <w:rPr>
          <w:rFonts w:ascii="Times New Roman" w:hAnsi="Times New Roman"/>
          <w:b/>
          <w:bCs/>
          <w:sz w:val="24"/>
          <w:szCs w:val="24"/>
          <w:lang w:eastAsia="cs-CZ"/>
        </w:rPr>
        <w:t> </w:t>
      </w:r>
      <w:r w:rsidRPr="00A42D20">
        <w:rPr>
          <w:rFonts w:ascii="Times New Roman" w:hAnsi="Times New Roman"/>
          <w:b/>
          <w:bCs/>
          <w:sz w:val="24"/>
          <w:szCs w:val="24"/>
          <w:lang w:eastAsia="cs-CZ"/>
        </w:rPr>
        <w:t>je Česká republika vázána</w:t>
      </w:r>
    </w:p>
    <w:p w:rsidR="00DC05F0" w:rsidRPr="00073B6B" w:rsidRDefault="00DC05F0">
      <w:pPr>
        <w:pStyle w:val="Odstavecseseznamem"/>
        <w:tabs>
          <w:tab w:val="left" w:pos="54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:rsidR="00DC05F0" w:rsidRPr="00A42D20" w:rsidRDefault="00DC05F0">
      <w:pPr>
        <w:pStyle w:val="Odstavecseseznamem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A42D20">
        <w:rPr>
          <w:rFonts w:ascii="Times New Roman" w:hAnsi="Times New Roman"/>
          <w:sz w:val="24"/>
          <w:szCs w:val="24"/>
          <w:lang w:eastAsia="cs-CZ"/>
        </w:rPr>
        <w:tab/>
        <w:t>Na navrhovanou právní úpravu se mezinárodní smlouvy, jimiž je Česká republika vázána, nevztahují.</w:t>
      </w:r>
    </w:p>
    <w:p w:rsidR="00DC05F0" w:rsidRPr="00073B6B" w:rsidRDefault="00DC05F0">
      <w:pPr>
        <w:pStyle w:val="Odstavecseseznamem"/>
        <w:tabs>
          <w:tab w:val="left" w:pos="54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:rsidR="00510D10" w:rsidRPr="00073B6B" w:rsidRDefault="00510D10">
      <w:pPr>
        <w:pStyle w:val="Odstavecseseznamem"/>
        <w:numPr>
          <w:ilvl w:val="0"/>
          <w:numId w:val="2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 w:rsidRPr="00073B6B">
        <w:rPr>
          <w:rFonts w:ascii="Times New Roman" w:hAnsi="Times New Roman"/>
          <w:b/>
          <w:sz w:val="24"/>
          <w:szCs w:val="24"/>
          <w:lang w:eastAsia="cs-CZ"/>
        </w:rPr>
        <w:t>Předpokládaný hospodářský a finanční dosah navrhované právní úpravy na státní rozpočet a rozpočty krajů a obcí</w:t>
      </w:r>
      <w:r w:rsidR="00DC05F0" w:rsidRPr="00073B6B">
        <w:rPr>
          <w:rFonts w:ascii="Times New Roman" w:hAnsi="Times New Roman"/>
          <w:b/>
          <w:sz w:val="24"/>
          <w:szCs w:val="24"/>
          <w:lang w:eastAsia="cs-CZ"/>
        </w:rPr>
        <w:t>, na podnikatelské prostředí České republiky a</w:t>
      </w:r>
      <w:r w:rsidR="00C83B5D" w:rsidRPr="00073B6B">
        <w:rPr>
          <w:rFonts w:ascii="Times New Roman" w:hAnsi="Times New Roman"/>
          <w:b/>
          <w:sz w:val="24"/>
          <w:szCs w:val="24"/>
          <w:lang w:eastAsia="cs-CZ"/>
        </w:rPr>
        <w:t> </w:t>
      </w:r>
      <w:r w:rsidR="00DC05F0" w:rsidRPr="00073B6B">
        <w:rPr>
          <w:rFonts w:ascii="Times New Roman" w:hAnsi="Times New Roman"/>
          <w:b/>
          <w:sz w:val="24"/>
          <w:szCs w:val="24"/>
          <w:lang w:eastAsia="cs-CZ"/>
        </w:rPr>
        <w:t>sociální dopady</w:t>
      </w:r>
    </w:p>
    <w:p w:rsidR="00510D10" w:rsidRPr="00073B6B" w:rsidRDefault="00510D1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:rsidR="00073B6B" w:rsidRPr="00A42D20" w:rsidRDefault="00073B6B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A42D20">
        <w:rPr>
          <w:rFonts w:ascii="Times New Roman" w:hAnsi="Times New Roman"/>
          <w:bCs/>
          <w:iCs/>
          <w:sz w:val="24"/>
          <w:szCs w:val="24"/>
        </w:rPr>
        <w:tab/>
        <w:t>N</w:t>
      </w:r>
      <w:r w:rsidRPr="00A42D20">
        <w:rPr>
          <w:rFonts w:ascii="Times New Roman" w:hAnsi="Times New Roman"/>
          <w:bCs/>
          <w:iCs/>
          <w:noProof/>
          <w:sz w:val="24"/>
          <w:szCs w:val="24"/>
        </w:rPr>
        <w:t>áklady byly identifikovány pouze ve spojitosti s přestěhováním vybavení ze Zámrsku, Pardubic a Hradce Králové a s administrativou spojenou se změnou sídla archivu. Předpokládá se, že celkové náklady včetně pořízení nových úředních razítek/razítek, tiskopisů, změn v databázích apod. dosáhnou v maximu výše 200 tis. K</w:t>
      </w:r>
      <w:r w:rsidRPr="00A42D20">
        <w:rPr>
          <w:rFonts w:ascii="Times New Roman" w:hAnsi="Times New Roman"/>
          <w:bCs/>
          <w:iCs/>
          <w:sz w:val="24"/>
          <w:szCs w:val="24"/>
        </w:rPr>
        <w:t>č.</w:t>
      </w:r>
      <w:r w:rsidR="00DC05F0" w:rsidRPr="00A42D20">
        <w:rPr>
          <w:rFonts w:ascii="Times New Roman" w:hAnsi="Times New Roman"/>
          <w:sz w:val="24"/>
          <w:szCs w:val="24"/>
          <w:lang w:eastAsia="cs-CZ"/>
        </w:rPr>
        <w:tab/>
      </w:r>
    </w:p>
    <w:p w:rsidR="00073B6B" w:rsidRPr="00073B6B" w:rsidRDefault="00073B6B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763565" w:rsidRPr="00073B6B" w:rsidRDefault="00073B6B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073B6B">
        <w:rPr>
          <w:rFonts w:ascii="Times New Roman" w:hAnsi="Times New Roman"/>
          <w:sz w:val="24"/>
          <w:szCs w:val="24"/>
          <w:lang w:eastAsia="cs-CZ"/>
        </w:rPr>
        <w:tab/>
      </w:r>
      <w:r w:rsidR="00E01A88" w:rsidRPr="00073B6B">
        <w:rPr>
          <w:rFonts w:ascii="Times New Roman" w:hAnsi="Times New Roman"/>
          <w:sz w:val="24"/>
          <w:szCs w:val="24"/>
          <w:lang w:eastAsia="cs-CZ"/>
        </w:rPr>
        <w:t>Novým sídlem archivu v Hradci Králové bude</w:t>
      </w:r>
      <w:r w:rsidR="00E01A88" w:rsidRPr="00073B6B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="00E01A88" w:rsidRPr="00073B6B">
        <w:rPr>
          <w:rFonts w:ascii="Times New Roman" w:hAnsi="Times New Roman"/>
          <w:sz w:val="24"/>
          <w:szCs w:val="24"/>
          <w:lang w:eastAsia="cs-CZ"/>
        </w:rPr>
        <w:t>budova</w:t>
      </w:r>
      <w:r w:rsidR="004D3FB4" w:rsidRPr="00073B6B">
        <w:rPr>
          <w:rFonts w:ascii="Times New Roman" w:hAnsi="Times New Roman"/>
          <w:sz w:val="24"/>
          <w:szCs w:val="24"/>
          <w:lang w:eastAsia="cs-CZ"/>
        </w:rPr>
        <w:t xml:space="preserve"> v Balbínově ulici, č.</w:t>
      </w:r>
      <w:r w:rsidRPr="00073B6B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D3FB4" w:rsidRPr="00073B6B">
        <w:rPr>
          <w:rFonts w:ascii="Times New Roman" w:hAnsi="Times New Roman"/>
          <w:sz w:val="24"/>
          <w:szCs w:val="24"/>
          <w:lang w:eastAsia="cs-CZ"/>
        </w:rPr>
        <w:t>p. 821.</w:t>
      </w:r>
      <w:r w:rsidR="00E01A88" w:rsidRPr="00073B6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 xml:space="preserve">Ta je již ve vlastnictví České republiky, </w:t>
      </w:r>
      <w:r w:rsidRPr="00073B6B">
        <w:rPr>
          <w:rFonts w:ascii="Times New Roman" w:hAnsi="Times New Roman"/>
          <w:sz w:val="24"/>
          <w:szCs w:val="24"/>
          <w:lang w:eastAsia="cs-CZ"/>
        </w:rPr>
        <w:t xml:space="preserve">nebude tak nutno vynakládat </w:t>
      </w:r>
      <w:r>
        <w:rPr>
          <w:rFonts w:ascii="Times New Roman" w:hAnsi="Times New Roman"/>
          <w:sz w:val="24"/>
          <w:szCs w:val="24"/>
          <w:lang w:eastAsia="cs-CZ"/>
        </w:rPr>
        <w:t>prostředky na pořízení nového objektu</w:t>
      </w:r>
      <w:r w:rsidR="004D3FB4" w:rsidRPr="00073B6B">
        <w:rPr>
          <w:rFonts w:ascii="Times New Roman" w:hAnsi="Times New Roman"/>
          <w:sz w:val="24"/>
          <w:szCs w:val="24"/>
          <w:lang w:eastAsia="cs-CZ"/>
        </w:rPr>
        <w:t>.</w:t>
      </w:r>
    </w:p>
    <w:p w:rsidR="00763565" w:rsidRPr="00A42D20" w:rsidRDefault="00763565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2D20">
        <w:rPr>
          <w:rFonts w:ascii="Times New Roman" w:hAnsi="Times New Roman"/>
          <w:sz w:val="24"/>
          <w:szCs w:val="24"/>
        </w:rPr>
        <w:t xml:space="preserve"> </w:t>
      </w:r>
    </w:p>
    <w:p w:rsidR="00763565" w:rsidRPr="00073B6B" w:rsidRDefault="00763565" w:rsidP="00456048">
      <w:pPr>
        <w:spacing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A42D20">
        <w:rPr>
          <w:rFonts w:ascii="Times New Roman" w:hAnsi="Times New Roman"/>
          <w:sz w:val="24"/>
          <w:szCs w:val="24"/>
        </w:rPr>
        <w:lastRenderedPageBreak/>
        <w:tab/>
      </w:r>
      <w:r w:rsidR="00DC05F0" w:rsidRPr="00073B6B">
        <w:rPr>
          <w:rFonts w:ascii="Times New Roman" w:hAnsi="Times New Roman"/>
          <w:sz w:val="24"/>
          <w:szCs w:val="24"/>
          <w:lang w:eastAsia="cs-CZ"/>
        </w:rPr>
        <w:t>Sociální dopad nové právní úpravy se projeví zejména</w:t>
      </w:r>
      <w:r w:rsidR="005D7699" w:rsidRPr="00073B6B">
        <w:rPr>
          <w:rFonts w:ascii="Times New Roman" w:hAnsi="Times New Roman"/>
          <w:sz w:val="24"/>
          <w:szCs w:val="24"/>
          <w:lang w:eastAsia="cs-CZ"/>
        </w:rPr>
        <w:t xml:space="preserve"> v nutnosti</w:t>
      </w:r>
      <w:r w:rsidR="00DC05F0" w:rsidRPr="00073B6B">
        <w:rPr>
          <w:rFonts w:ascii="Times New Roman" w:hAnsi="Times New Roman"/>
          <w:sz w:val="24"/>
          <w:szCs w:val="24"/>
          <w:lang w:eastAsia="cs-CZ"/>
        </w:rPr>
        <w:t xml:space="preserve"> změnit služební působiště 12 zaměstnancům vykonávajících státní službu nebo práci v</w:t>
      </w:r>
      <w:r w:rsidR="00073B6B">
        <w:rPr>
          <w:rFonts w:ascii="Times New Roman" w:hAnsi="Times New Roman"/>
          <w:sz w:val="24"/>
          <w:szCs w:val="24"/>
          <w:lang w:eastAsia="cs-CZ"/>
        </w:rPr>
        <w:t> částech centrály státního oblastního archivu disponovaných mimo Hradec Králové</w:t>
      </w:r>
      <w:r w:rsidR="00DC05F0" w:rsidRPr="00073B6B">
        <w:rPr>
          <w:rFonts w:ascii="Times New Roman" w:hAnsi="Times New Roman"/>
          <w:sz w:val="24"/>
          <w:szCs w:val="24"/>
          <w:lang w:eastAsia="cs-CZ"/>
        </w:rPr>
        <w:t>.</w:t>
      </w:r>
      <w:r w:rsidR="0059391C">
        <w:rPr>
          <w:rFonts w:ascii="Times New Roman" w:hAnsi="Times New Roman"/>
          <w:sz w:val="24"/>
          <w:szCs w:val="24"/>
          <w:lang w:eastAsia="cs-CZ"/>
        </w:rPr>
        <w:t xml:space="preserve"> Služební působiště je však j</w:t>
      </w:r>
      <w:r w:rsidR="006325CD">
        <w:rPr>
          <w:rFonts w:ascii="Times New Roman" w:hAnsi="Times New Roman"/>
          <w:sz w:val="24"/>
          <w:szCs w:val="24"/>
          <w:lang w:eastAsia="cs-CZ"/>
        </w:rPr>
        <w:t>edním z klíčových atributů služebního místa podle zákona o státní službě</w:t>
      </w:r>
      <w:r w:rsidR="0059391C">
        <w:rPr>
          <w:rFonts w:ascii="Times New Roman" w:hAnsi="Times New Roman"/>
          <w:sz w:val="24"/>
          <w:szCs w:val="24"/>
          <w:lang w:eastAsia="cs-CZ"/>
        </w:rPr>
        <w:t xml:space="preserve">. </w:t>
      </w:r>
      <w:r w:rsidR="006325CD">
        <w:rPr>
          <w:rFonts w:ascii="Times New Roman" w:hAnsi="Times New Roman"/>
          <w:sz w:val="24"/>
          <w:szCs w:val="24"/>
          <w:lang w:eastAsia="cs-CZ"/>
        </w:rPr>
        <w:t xml:space="preserve">Protože se v případě </w:t>
      </w:r>
      <w:r w:rsidR="0059391C">
        <w:rPr>
          <w:rFonts w:ascii="Times New Roman" w:hAnsi="Times New Roman"/>
          <w:sz w:val="24"/>
          <w:szCs w:val="24"/>
          <w:lang w:eastAsia="cs-CZ"/>
        </w:rPr>
        <w:t xml:space="preserve">zmiňovaných </w:t>
      </w:r>
      <w:r w:rsidR="006325CD">
        <w:rPr>
          <w:rFonts w:ascii="Times New Roman" w:hAnsi="Times New Roman"/>
          <w:sz w:val="24"/>
          <w:szCs w:val="24"/>
          <w:lang w:eastAsia="cs-CZ"/>
        </w:rPr>
        <w:t>12 služebních míst mění, je nutné tato služební místa zrušit a</w:t>
      </w:r>
      <w:r w:rsidR="00F205EF">
        <w:rPr>
          <w:rFonts w:ascii="Times New Roman" w:hAnsi="Times New Roman"/>
          <w:sz w:val="24"/>
          <w:szCs w:val="24"/>
          <w:lang w:eastAsia="cs-CZ"/>
        </w:rPr>
        <w:t> </w:t>
      </w:r>
      <w:r w:rsidR="006325CD">
        <w:rPr>
          <w:rFonts w:ascii="Times New Roman" w:hAnsi="Times New Roman"/>
          <w:sz w:val="24"/>
          <w:szCs w:val="24"/>
          <w:lang w:eastAsia="cs-CZ"/>
        </w:rPr>
        <w:t xml:space="preserve">vytvořit nová </w:t>
      </w:r>
      <w:r w:rsidR="00F205EF">
        <w:rPr>
          <w:rFonts w:ascii="Times New Roman" w:hAnsi="Times New Roman"/>
          <w:sz w:val="24"/>
          <w:szCs w:val="24"/>
          <w:lang w:eastAsia="cs-CZ"/>
        </w:rPr>
        <w:t xml:space="preserve">služební </w:t>
      </w:r>
      <w:r w:rsidR="006325CD">
        <w:rPr>
          <w:rFonts w:ascii="Times New Roman" w:hAnsi="Times New Roman"/>
          <w:sz w:val="24"/>
          <w:szCs w:val="24"/>
          <w:lang w:eastAsia="cs-CZ"/>
        </w:rPr>
        <w:t>místa se stejnými atributy</w:t>
      </w:r>
      <w:r w:rsidR="00F838DB">
        <w:rPr>
          <w:rFonts w:ascii="Times New Roman" w:hAnsi="Times New Roman"/>
          <w:sz w:val="24"/>
          <w:szCs w:val="24"/>
          <w:lang w:eastAsia="cs-CZ"/>
        </w:rPr>
        <w:t>,</w:t>
      </w:r>
      <w:r w:rsidR="007E1B33">
        <w:rPr>
          <w:rFonts w:ascii="Times New Roman" w:hAnsi="Times New Roman"/>
          <w:sz w:val="24"/>
          <w:szCs w:val="24"/>
          <w:lang w:eastAsia="cs-CZ"/>
        </w:rPr>
        <w:t xml:space="preserve"> s výjimkou spočívající právě ve změně obce jako služebního působiště</w:t>
      </w:r>
      <w:r w:rsidR="006325CD">
        <w:rPr>
          <w:rFonts w:ascii="Times New Roman" w:hAnsi="Times New Roman"/>
          <w:sz w:val="24"/>
          <w:szCs w:val="24"/>
          <w:lang w:eastAsia="cs-CZ"/>
        </w:rPr>
        <w:t>.</w:t>
      </w:r>
      <w:r w:rsidR="007E1B33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6325CD">
        <w:rPr>
          <w:rFonts w:ascii="Times New Roman" w:hAnsi="Times New Roman"/>
          <w:sz w:val="24"/>
          <w:szCs w:val="24"/>
          <w:lang w:eastAsia="cs-CZ"/>
        </w:rPr>
        <w:t xml:space="preserve">Státní zaměstnanci, kteří vykonávají </w:t>
      </w:r>
      <w:r w:rsidR="0059391C">
        <w:rPr>
          <w:rFonts w:ascii="Times New Roman" w:hAnsi="Times New Roman"/>
          <w:sz w:val="24"/>
          <w:szCs w:val="24"/>
          <w:lang w:eastAsia="cs-CZ"/>
        </w:rPr>
        <w:t xml:space="preserve">státní </w:t>
      </w:r>
      <w:r w:rsidR="006325CD">
        <w:rPr>
          <w:rFonts w:ascii="Times New Roman" w:hAnsi="Times New Roman"/>
          <w:sz w:val="24"/>
          <w:szCs w:val="24"/>
          <w:lang w:eastAsia="cs-CZ"/>
        </w:rPr>
        <w:t>službu na předmětných služebních místech</w:t>
      </w:r>
      <w:r w:rsidR="00041352">
        <w:rPr>
          <w:rFonts w:ascii="Times New Roman" w:hAnsi="Times New Roman"/>
          <w:sz w:val="24"/>
          <w:szCs w:val="24"/>
          <w:lang w:eastAsia="cs-CZ"/>
        </w:rPr>
        <w:t>,</w:t>
      </w:r>
      <w:r w:rsidR="00F838DB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6325CD">
        <w:rPr>
          <w:rFonts w:ascii="Times New Roman" w:hAnsi="Times New Roman"/>
          <w:sz w:val="24"/>
          <w:szCs w:val="24"/>
          <w:lang w:eastAsia="cs-CZ"/>
        </w:rPr>
        <w:t>budou s</w:t>
      </w:r>
      <w:r w:rsidR="0011083D">
        <w:rPr>
          <w:rFonts w:ascii="Times New Roman" w:hAnsi="Times New Roman"/>
          <w:sz w:val="24"/>
          <w:szCs w:val="24"/>
          <w:lang w:eastAsia="cs-CZ"/>
        </w:rPr>
        <w:t>e svým</w:t>
      </w:r>
      <w:r w:rsidR="006325CD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7E1B33">
        <w:rPr>
          <w:rFonts w:ascii="Times New Roman" w:hAnsi="Times New Roman"/>
          <w:sz w:val="24"/>
          <w:szCs w:val="24"/>
          <w:lang w:eastAsia="cs-CZ"/>
        </w:rPr>
        <w:t xml:space="preserve">souhlasem </w:t>
      </w:r>
      <w:r w:rsidR="006325CD">
        <w:rPr>
          <w:rFonts w:ascii="Times New Roman" w:hAnsi="Times New Roman"/>
          <w:sz w:val="24"/>
          <w:szCs w:val="24"/>
          <w:lang w:eastAsia="cs-CZ"/>
        </w:rPr>
        <w:t>převedeni na nová služební místa se služebním působištěm v Hradci Králové</w:t>
      </w:r>
      <w:r w:rsidR="007E1B33">
        <w:rPr>
          <w:rFonts w:ascii="Times New Roman" w:hAnsi="Times New Roman"/>
          <w:sz w:val="24"/>
          <w:szCs w:val="24"/>
          <w:lang w:eastAsia="cs-CZ"/>
        </w:rPr>
        <w:t>. So</w:t>
      </w:r>
      <w:r w:rsidR="00047A16">
        <w:rPr>
          <w:rFonts w:ascii="Times New Roman" w:hAnsi="Times New Roman"/>
          <w:sz w:val="24"/>
          <w:szCs w:val="24"/>
          <w:lang w:eastAsia="cs-CZ"/>
        </w:rPr>
        <w:t xml:space="preserve">uhlas s tímto převedením </w:t>
      </w:r>
      <w:r w:rsidR="0059391C">
        <w:rPr>
          <w:rFonts w:ascii="Times New Roman" w:hAnsi="Times New Roman"/>
          <w:sz w:val="24"/>
          <w:szCs w:val="24"/>
          <w:lang w:eastAsia="cs-CZ"/>
        </w:rPr>
        <w:t>již avizova</w:t>
      </w:r>
      <w:r w:rsidR="00041352">
        <w:rPr>
          <w:rFonts w:ascii="Times New Roman" w:hAnsi="Times New Roman"/>
          <w:sz w:val="24"/>
          <w:szCs w:val="24"/>
          <w:lang w:eastAsia="cs-CZ"/>
        </w:rPr>
        <w:t>li všichni</w:t>
      </w:r>
      <w:r w:rsidR="00047A16">
        <w:rPr>
          <w:rFonts w:ascii="Times New Roman" w:hAnsi="Times New Roman"/>
          <w:sz w:val="24"/>
          <w:szCs w:val="24"/>
          <w:lang w:eastAsia="cs-CZ"/>
        </w:rPr>
        <w:t xml:space="preserve"> dotčen</w:t>
      </w:r>
      <w:r w:rsidR="00041352">
        <w:rPr>
          <w:rFonts w:ascii="Times New Roman" w:hAnsi="Times New Roman"/>
          <w:sz w:val="24"/>
          <w:szCs w:val="24"/>
          <w:lang w:eastAsia="cs-CZ"/>
        </w:rPr>
        <w:t>í</w:t>
      </w:r>
      <w:r w:rsidR="00047A16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88137D">
        <w:rPr>
          <w:rFonts w:ascii="Times New Roman" w:hAnsi="Times New Roman"/>
          <w:sz w:val="24"/>
          <w:szCs w:val="24"/>
          <w:lang w:eastAsia="cs-CZ"/>
        </w:rPr>
        <w:t>zaměstnanci, případně zrušení</w:t>
      </w:r>
      <w:r w:rsidR="0059391C">
        <w:rPr>
          <w:rFonts w:ascii="Times New Roman" w:hAnsi="Times New Roman"/>
          <w:sz w:val="24"/>
          <w:szCs w:val="24"/>
          <w:lang w:eastAsia="cs-CZ"/>
        </w:rPr>
        <w:t xml:space="preserve"> služebního, resp</w:t>
      </w:r>
      <w:r w:rsidR="00A167FF">
        <w:rPr>
          <w:rFonts w:ascii="Times New Roman" w:hAnsi="Times New Roman"/>
          <w:sz w:val="24"/>
          <w:szCs w:val="24"/>
          <w:lang w:eastAsia="cs-CZ"/>
        </w:rPr>
        <w:t>ektive</w:t>
      </w:r>
      <w:r w:rsidR="0059391C">
        <w:rPr>
          <w:rFonts w:ascii="Times New Roman" w:hAnsi="Times New Roman"/>
          <w:sz w:val="24"/>
          <w:szCs w:val="24"/>
          <w:lang w:eastAsia="cs-CZ"/>
        </w:rPr>
        <w:t xml:space="preserve"> pracovníh</w:t>
      </w:r>
      <w:r w:rsidR="00A167FF">
        <w:rPr>
          <w:rFonts w:ascii="Times New Roman" w:hAnsi="Times New Roman"/>
          <w:sz w:val="24"/>
          <w:szCs w:val="24"/>
          <w:lang w:eastAsia="cs-CZ"/>
        </w:rPr>
        <w:t>o místa bude časově korelovat s </w:t>
      </w:r>
      <w:r w:rsidR="0059391C">
        <w:rPr>
          <w:rFonts w:ascii="Times New Roman" w:hAnsi="Times New Roman"/>
          <w:sz w:val="24"/>
          <w:szCs w:val="24"/>
          <w:lang w:eastAsia="cs-CZ"/>
        </w:rPr>
        <w:t>ukončením služebního</w:t>
      </w:r>
      <w:r w:rsidR="00A167FF">
        <w:rPr>
          <w:rFonts w:ascii="Times New Roman" w:hAnsi="Times New Roman"/>
          <w:sz w:val="24"/>
          <w:szCs w:val="24"/>
          <w:lang w:eastAsia="cs-CZ"/>
        </w:rPr>
        <w:t>, respektive</w:t>
      </w:r>
      <w:r w:rsidR="0059391C">
        <w:rPr>
          <w:rFonts w:ascii="Times New Roman" w:hAnsi="Times New Roman"/>
          <w:sz w:val="24"/>
          <w:szCs w:val="24"/>
          <w:lang w:eastAsia="cs-CZ"/>
        </w:rPr>
        <w:t xml:space="preserve"> pracovního poměru zaměstnance</w:t>
      </w:r>
      <w:r w:rsidR="0088137D">
        <w:rPr>
          <w:rFonts w:ascii="Times New Roman" w:hAnsi="Times New Roman"/>
          <w:sz w:val="24"/>
          <w:szCs w:val="24"/>
          <w:lang w:eastAsia="cs-CZ"/>
        </w:rPr>
        <w:t xml:space="preserve"> z jeho iniciativy</w:t>
      </w:r>
      <w:r w:rsidR="0059391C">
        <w:rPr>
          <w:rFonts w:ascii="Times New Roman" w:hAnsi="Times New Roman"/>
          <w:sz w:val="24"/>
          <w:szCs w:val="24"/>
          <w:lang w:eastAsia="cs-CZ"/>
        </w:rPr>
        <w:t>,</w:t>
      </w:r>
      <w:r w:rsidR="00E101CE">
        <w:rPr>
          <w:rFonts w:ascii="Times New Roman" w:hAnsi="Times New Roman"/>
          <w:sz w:val="24"/>
          <w:szCs w:val="24"/>
          <w:lang w:eastAsia="cs-CZ"/>
        </w:rPr>
        <w:t xml:space="preserve"> v důsledku čehož nebude nutné zařadit žádného</w:t>
      </w:r>
      <w:r w:rsidR="002D1320">
        <w:rPr>
          <w:rFonts w:ascii="Times New Roman" w:hAnsi="Times New Roman"/>
          <w:sz w:val="24"/>
          <w:szCs w:val="24"/>
          <w:lang w:eastAsia="cs-CZ"/>
        </w:rPr>
        <w:t xml:space="preserve"> ze stávajících</w:t>
      </w:r>
      <w:r w:rsidR="00E101CE">
        <w:rPr>
          <w:rFonts w:ascii="Times New Roman" w:hAnsi="Times New Roman"/>
          <w:sz w:val="24"/>
          <w:szCs w:val="24"/>
          <w:lang w:eastAsia="cs-CZ"/>
        </w:rPr>
        <w:t xml:space="preserve"> zaměstnanc</w:t>
      </w:r>
      <w:r w:rsidR="002D1320">
        <w:rPr>
          <w:rFonts w:ascii="Times New Roman" w:hAnsi="Times New Roman"/>
          <w:sz w:val="24"/>
          <w:szCs w:val="24"/>
          <w:lang w:eastAsia="cs-CZ"/>
        </w:rPr>
        <w:t>ů</w:t>
      </w:r>
      <w:r w:rsidR="00E101CE">
        <w:rPr>
          <w:rFonts w:ascii="Times New Roman" w:hAnsi="Times New Roman"/>
          <w:sz w:val="24"/>
          <w:szCs w:val="24"/>
          <w:lang w:eastAsia="cs-CZ"/>
        </w:rPr>
        <w:t xml:space="preserve"> mimo výkon </w:t>
      </w:r>
      <w:r w:rsidR="0059391C">
        <w:rPr>
          <w:rFonts w:ascii="Times New Roman" w:hAnsi="Times New Roman"/>
          <w:sz w:val="24"/>
          <w:szCs w:val="24"/>
          <w:lang w:eastAsia="cs-CZ"/>
        </w:rPr>
        <w:t xml:space="preserve">státní </w:t>
      </w:r>
      <w:r w:rsidR="00E101CE">
        <w:rPr>
          <w:rFonts w:ascii="Times New Roman" w:hAnsi="Times New Roman"/>
          <w:sz w:val="24"/>
          <w:szCs w:val="24"/>
          <w:lang w:eastAsia="cs-CZ"/>
        </w:rPr>
        <w:t>služby</w:t>
      </w:r>
      <w:r w:rsidR="0059391C">
        <w:rPr>
          <w:rFonts w:ascii="Times New Roman" w:hAnsi="Times New Roman"/>
          <w:sz w:val="24"/>
          <w:szCs w:val="24"/>
          <w:lang w:eastAsia="cs-CZ"/>
        </w:rPr>
        <w:t>,</w:t>
      </w:r>
      <w:r w:rsidR="00A167FF">
        <w:rPr>
          <w:rFonts w:ascii="Times New Roman" w:hAnsi="Times New Roman"/>
          <w:sz w:val="24"/>
          <w:szCs w:val="24"/>
          <w:lang w:eastAsia="cs-CZ"/>
        </w:rPr>
        <w:t xml:space="preserve"> a </w:t>
      </w:r>
      <w:r w:rsidR="000D353F">
        <w:rPr>
          <w:rFonts w:ascii="Times New Roman" w:hAnsi="Times New Roman"/>
          <w:sz w:val="24"/>
          <w:szCs w:val="24"/>
          <w:lang w:eastAsia="cs-CZ"/>
        </w:rPr>
        <w:t>rozpočet tak nebude</w:t>
      </w:r>
      <w:r w:rsidR="002D1320">
        <w:rPr>
          <w:rFonts w:ascii="Times New Roman" w:hAnsi="Times New Roman"/>
          <w:sz w:val="24"/>
          <w:szCs w:val="24"/>
          <w:lang w:eastAsia="cs-CZ"/>
        </w:rPr>
        <w:t xml:space="preserve"> negativně z</w:t>
      </w:r>
      <w:r w:rsidR="000D353F">
        <w:rPr>
          <w:rFonts w:ascii="Times New Roman" w:hAnsi="Times New Roman"/>
          <w:sz w:val="24"/>
          <w:szCs w:val="24"/>
          <w:lang w:eastAsia="cs-CZ"/>
        </w:rPr>
        <w:t>asažen</w:t>
      </w:r>
      <w:r w:rsidR="002D1320">
        <w:rPr>
          <w:rFonts w:ascii="Times New Roman" w:hAnsi="Times New Roman"/>
          <w:sz w:val="24"/>
          <w:szCs w:val="24"/>
          <w:lang w:eastAsia="cs-CZ"/>
        </w:rPr>
        <w:t xml:space="preserve"> finančními nároky zaměstnanců plynoucími z takového zařazení. </w:t>
      </w:r>
    </w:p>
    <w:p w:rsidR="005D7699" w:rsidRPr="00073B6B" w:rsidRDefault="005D7699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073B6B">
        <w:rPr>
          <w:rFonts w:ascii="Times New Roman" w:hAnsi="Times New Roman"/>
          <w:sz w:val="24"/>
          <w:szCs w:val="24"/>
          <w:lang w:eastAsia="cs-CZ"/>
        </w:rPr>
        <w:tab/>
        <w:t xml:space="preserve">Na podnikatelské prostředí nemá nová právní úprava žádné negativní dopady. </w:t>
      </w:r>
    </w:p>
    <w:p w:rsidR="005D7699" w:rsidRPr="00073B6B" w:rsidRDefault="005D7699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5D7699" w:rsidRPr="00073B6B" w:rsidRDefault="005D7699" w:rsidP="00A42D20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4"/>
          <w:szCs w:val="24"/>
          <w:lang w:eastAsia="cs-CZ"/>
        </w:rPr>
      </w:pPr>
      <w:r w:rsidRPr="00073B6B">
        <w:rPr>
          <w:rFonts w:ascii="Times New Roman" w:hAnsi="Times New Roman"/>
          <w:b/>
          <w:sz w:val="24"/>
          <w:szCs w:val="24"/>
          <w:lang w:eastAsia="cs-CZ"/>
        </w:rPr>
        <w:t>Zhodnocení dopadů navrhovaného řešení ve vztahu k ochraně soukromí a osobních údajů</w:t>
      </w:r>
    </w:p>
    <w:p w:rsidR="005D7699" w:rsidRPr="00073B6B" w:rsidRDefault="005D7699" w:rsidP="00A42D20">
      <w:pPr>
        <w:pStyle w:val="Odstavecseseznamem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eastAsia="cs-CZ"/>
        </w:rPr>
      </w:pPr>
    </w:p>
    <w:p w:rsidR="005D7699" w:rsidRDefault="005D7699" w:rsidP="00A167FF">
      <w:pPr>
        <w:pStyle w:val="Odstavecseseznamem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cs-CZ"/>
        </w:rPr>
      </w:pPr>
      <w:r w:rsidRPr="00073B6B">
        <w:rPr>
          <w:rFonts w:ascii="Times New Roman" w:hAnsi="Times New Roman"/>
          <w:sz w:val="24"/>
          <w:szCs w:val="24"/>
          <w:lang w:eastAsia="cs-CZ"/>
        </w:rPr>
        <w:t>Z hlediska ochrany soukromí a osobních údajů návrh zákona přímo nezakládá nové zpracování osobních údajů a nezasahuje ani do existujících zpracování prováděných na základě zákona.</w:t>
      </w:r>
    </w:p>
    <w:p w:rsidR="00073B6B" w:rsidRPr="00073B6B" w:rsidRDefault="00073B6B" w:rsidP="00A42D20">
      <w:pPr>
        <w:pStyle w:val="Odstavecseseznamem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5D7699" w:rsidRPr="00073B6B" w:rsidRDefault="005D769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073B6B">
        <w:rPr>
          <w:rFonts w:ascii="Times New Roman" w:eastAsia="Calibri" w:hAnsi="Times New Roman"/>
          <w:b/>
          <w:color w:val="000000"/>
          <w:sz w:val="24"/>
          <w:szCs w:val="24"/>
        </w:rPr>
        <w:t>Zhodnocení korupčních rizik</w:t>
      </w:r>
    </w:p>
    <w:p w:rsidR="005D7699" w:rsidRPr="00073B6B" w:rsidRDefault="005D769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:rsidR="005D7699" w:rsidRPr="00073B6B" w:rsidRDefault="005D7699" w:rsidP="00A167FF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cs-CZ"/>
        </w:rPr>
      </w:pPr>
      <w:r w:rsidRPr="00073B6B">
        <w:rPr>
          <w:rFonts w:ascii="Times New Roman" w:hAnsi="Times New Roman"/>
          <w:sz w:val="24"/>
          <w:szCs w:val="24"/>
          <w:lang w:eastAsia="cs-CZ"/>
        </w:rPr>
        <w:t>S n</w:t>
      </w:r>
      <w:r w:rsidR="0030743E" w:rsidRPr="00073B6B">
        <w:rPr>
          <w:rFonts w:ascii="Times New Roman" w:hAnsi="Times New Roman"/>
          <w:sz w:val="24"/>
          <w:szCs w:val="24"/>
          <w:lang w:eastAsia="cs-CZ"/>
        </w:rPr>
        <w:t>avrhovanou</w:t>
      </w:r>
      <w:r w:rsidRPr="00073B6B">
        <w:rPr>
          <w:rFonts w:ascii="Times New Roman" w:hAnsi="Times New Roman"/>
          <w:sz w:val="24"/>
          <w:szCs w:val="24"/>
          <w:lang w:eastAsia="cs-CZ"/>
        </w:rPr>
        <w:t xml:space="preserve"> právní úpravou nejsou spojena žádná přímá či nepřímá korupční rizika. Vzhledem k obsahu navrhované právní úpravy nejsou s přijetím návrhu zákona spojena žádná opatření reagující na korupční rizika.</w:t>
      </w:r>
    </w:p>
    <w:p w:rsidR="005D7699" w:rsidRPr="00073B6B" w:rsidRDefault="005D7699">
      <w:p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:rsidR="005D7699" w:rsidRPr="00A42D20" w:rsidRDefault="005D7699">
      <w:pPr>
        <w:widowControl w:val="0"/>
        <w:numPr>
          <w:ilvl w:val="0"/>
          <w:numId w:val="2"/>
        </w:numPr>
        <w:tabs>
          <w:tab w:val="left" w:pos="87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 w:rsidRPr="00A42D20">
        <w:rPr>
          <w:rFonts w:ascii="Times New Roman" w:hAnsi="Times New Roman"/>
          <w:b/>
          <w:sz w:val="24"/>
          <w:szCs w:val="24"/>
          <w:lang w:eastAsia="cs-CZ"/>
        </w:rPr>
        <w:t>Zhodnocení dopadů na bezpečnost nebo obranu státu</w:t>
      </w:r>
    </w:p>
    <w:p w:rsidR="00C83B5D" w:rsidRPr="00A42D20" w:rsidRDefault="00C83B5D">
      <w:pPr>
        <w:widowControl w:val="0"/>
        <w:tabs>
          <w:tab w:val="left" w:pos="876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:rsidR="005D7699" w:rsidRPr="00A42D20" w:rsidRDefault="005D7699" w:rsidP="00A167FF">
      <w:pPr>
        <w:widowControl w:val="0"/>
        <w:tabs>
          <w:tab w:val="left" w:pos="876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cs-CZ"/>
        </w:rPr>
      </w:pPr>
      <w:r w:rsidRPr="00A42D20">
        <w:rPr>
          <w:rFonts w:ascii="Times New Roman" w:hAnsi="Times New Roman"/>
          <w:sz w:val="24"/>
          <w:szCs w:val="24"/>
          <w:lang w:eastAsia="cs-CZ"/>
        </w:rPr>
        <w:t>Navrhovaná právní úprava nemá dopad na bezpečnost nebo obranu státu.</w:t>
      </w:r>
    </w:p>
    <w:p w:rsidR="005D7699" w:rsidRPr="00A42D20" w:rsidRDefault="005D7699">
      <w:pPr>
        <w:widowControl w:val="0"/>
        <w:tabs>
          <w:tab w:val="left" w:pos="876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:rsidR="005D7699" w:rsidRPr="00073B6B" w:rsidRDefault="005D7699">
      <w:pPr>
        <w:pStyle w:val="Odstavecseseznamem"/>
        <w:numPr>
          <w:ilvl w:val="0"/>
          <w:numId w:val="2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 w:rsidRPr="00073B6B">
        <w:rPr>
          <w:rFonts w:ascii="Times New Roman" w:hAnsi="Times New Roman"/>
          <w:b/>
          <w:sz w:val="24"/>
          <w:szCs w:val="24"/>
          <w:lang w:eastAsia="cs-CZ"/>
        </w:rPr>
        <w:t>Hodnocení dopadů regulace podle obecných zásad</w:t>
      </w:r>
    </w:p>
    <w:p w:rsidR="00510D10" w:rsidRPr="00073B6B" w:rsidRDefault="00510D10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5D7699" w:rsidRPr="00073B6B" w:rsidRDefault="005D7699" w:rsidP="00A167FF">
      <w:pPr>
        <w:pStyle w:val="Text"/>
        <w:keepNext/>
        <w:ind w:firstLine="567"/>
        <w:jc w:val="both"/>
        <w:rPr>
          <w:rFonts w:cs="Times New Roman"/>
          <w:sz w:val="24"/>
          <w:szCs w:val="24"/>
        </w:rPr>
      </w:pPr>
      <w:r w:rsidRPr="00073B6B">
        <w:rPr>
          <w:rFonts w:cs="Times New Roman"/>
          <w:sz w:val="24"/>
          <w:szCs w:val="24"/>
          <w:lang w:eastAsia="cs-CZ"/>
        </w:rPr>
        <w:t>Vzhledem k povaze předkládaného návrhu zákona, který je svým charakterem pouze technickou novelou</w:t>
      </w:r>
      <w:r w:rsidR="0059391C">
        <w:rPr>
          <w:rFonts w:cs="Times New Roman"/>
          <w:sz w:val="24"/>
          <w:szCs w:val="24"/>
          <w:lang w:eastAsia="cs-CZ"/>
        </w:rPr>
        <w:t>,</w:t>
      </w:r>
      <w:r w:rsidRPr="00073B6B">
        <w:rPr>
          <w:rFonts w:cs="Times New Roman"/>
          <w:sz w:val="24"/>
          <w:szCs w:val="24"/>
          <w:lang w:eastAsia="cs-CZ"/>
        </w:rPr>
        <w:t xml:space="preserve"> </w:t>
      </w:r>
      <w:r w:rsidRPr="00073B6B">
        <w:rPr>
          <w:rFonts w:cs="Times New Roman"/>
          <w:sz w:val="24"/>
          <w:szCs w:val="24"/>
        </w:rPr>
        <w:t>byl</w:t>
      </w:r>
      <w:r w:rsidR="0030743E" w:rsidRPr="00073B6B">
        <w:rPr>
          <w:rFonts w:cs="Times New Roman"/>
          <w:sz w:val="24"/>
          <w:szCs w:val="24"/>
        </w:rPr>
        <w:t>a předsedkyně</w:t>
      </w:r>
      <w:r w:rsidRPr="00073B6B">
        <w:rPr>
          <w:rFonts w:cs="Times New Roman"/>
          <w:sz w:val="24"/>
          <w:szCs w:val="24"/>
        </w:rPr>
        <w:t xml:space="preserve"> Legislativní rady vlády požádán</w:t>
      </w:r>
      <w:r w:rsidR="0030743E" w:rsidRPr="00073B6B">
        <w:rPr>
          <w:rFonts w:cs="Times New Roman"/>
          <w:sz w:val="24"/>
          <w:szCs w:val="24"/>
        </w:rPr>
        <w:t>a</w:t>
      </w:r>
      <w:r w:rsidRPr="00073B6B">
        <w:rPr>
          <w:rFonts w:cs="Times New Roman"/>
          <w:sz w:val="24"/>
          <w:szCs w:val="24"/>
        </w:rPr>
        <w:t xml:space="preserve"> o výjimku z provedení hodnocení dopadů regulace (RIA). Výj</w:t>
      </w:r>
      <w:r w:rsidR="0030743E" w:rsidRPr="00073B6B">
        <w:rPr>
          <w:rFonts w:cs="Times New Roman"/>
          <w:sz w:val="24"/>
          <w:szCs w:val="24"/>
        </w:rPr>
        <w:t>imka byla udělena aktem předsedkyně</w:t>
      </w:r>
      <w:r w:rsidRPr="00073B6B">
        <w:rPr>
          <w:rFonts w:cs="Times New Roman"/>
          <w:sz w:val="24"/>
          <w:szCs w:val="24"/>
        </w:rPr>
        <w:t xml:space="preserve"> Legislativní rady vlády č. j.</w:t>
      </w:r>
      <w:r w:rsidR="000A760E">
        <w:rPr>
          <w:rFonts w:cs="Times New Roman"/>
          <w:sz w:val="24"/>
          <w:szCs w:val="24"/>
        </w:rPr>
        <w:t xml:space="preserve"> 15850/2019-UVCR </w:t>
      </w:r>
      <w:r w:rsidRPr="00073B6B">
        <w:rPr>
          <w:rFonts w:cs="Times New Roman"/>
          <w:sz w:val="24"/>
          <w:szCs w:val="24"/>
        </w:rPr>
        <w:t xml:space="preserve"> ze dne </w:t>
      </w:r>
      <w:r w:rsidR="000A760E">
        <w:rPr>
          <w:rFonts w:cs="Times New Roman"/>
          <w:sz w:val="24"/>
          <w:szCs w:val="24"/>
        </w:rPr>
        <w:t>7. května</w:t>
      </w:r>
      <w:r w:rsidRPr="00073B6B">
        <w:rPr>
          <w:rFonts w:cs="Times New Roman"/>
          <w:sz w:val="24"/>
          <w:szCs w:val="24"/>
        </w:rPr>
        <w:t xml:space="preserve"> 2019.</w:t>
      </w:r>
    </w:p>
    <w:p w:rsidR="00510D10" w:rsidRPr="00073B6B" w:rsidRDefault="00510D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073B6B">
        <w:rPr>
          <w:rFonts w:ascii="Times New Roman" w:hAnsi="Times New Roman"/>
          <w:sz w:val="24"/>
          <w:szCs w:val="24"/>
          <w:lang w:eastAsia="cs-CZ"/>
        </w:rPr>
        <w:br w:type="page"/>
      </w:r>
    </w:p>
    <w:p w:rsidR="00846689" w:rsidRPr="00A42D20" w:rsidRDefault="001B3712" w:rsidP="00A42D20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2D20">
        <w:rPr>
          <w:rFonts w:ascii="Times New Roman" w:hAnsi="Times New Roman"/>
          <w:b/>
          <w:sz w:val="24"/>
          <w:szCs w:val="24"/>
          <w:lang w:eastAsia="cs-CZ"/>
        </w:rPr>
        <w:lastRenderedPageBreak/>
        <w:t>Zvláštní část</w:t>
      </w:r>
    </w:p>
    <w:p w:rsidR="00073B6B" w:rsidRDefault="00073B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3B6B" w:rsidRPr="00A42D20" w:rsidRDefault="00073B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Novelizačními body se nahrazuj</w:t>
      </w:r>
      <w:r w:rsidR="00F6547D">
        <w:rPr>
          <w:rFonts w:ascii="Times New Roman" w:hAnsi="Times New Roman"/>
          <w:sz w:val="24"/>
          <w:szCs w:val="24"/>
        </w:rPr>
        <w:t>e slovo „Zámrsk“ slovy „Hradec Králové“. Důvody jsou popsány v části A.</w:t>
      </w:r>
      <w:r w:rsidR="00C8012C">
        <w:rPr>
          <w:rFonts w:ascii="Times New Roman" w:hAnsi="Times New Roman"/>
          <w:sz w:val="24"/>
          <w:szCs w:val="24"/>
        </w:rPr>
        <w:t xml:space="preserve"> Účinnost zákona se navrhuje k zahájení nejbližšího kalendářního roku.</w:t>
      </w:r>
    </w:p>
    <w:p w:rsidR="00073B6B" w:rsidRDefault="00073B6B" w:rsidP="00A42D20">
      <w:pPr>
        <w:pStyle w:val="Odstavecseseznamem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:rsidR="00B60644" w:rsidRDefault="00B60644" w:rsidP="00A42D20">
      <w:pPr>
        <w:pStyle w:val="Odstavecseseznamem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:rsidR="00B60644" w:rsidRDefault="00B60644" w:rsidP="00A42D20">
      <w:pPr>
        <w:pStyle w:val="Odstavecseseznamem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:rsidR="00B60644" w:rsidRPr="00C65D21" w:rsidRDefault="00B60644" w:rsidP="00B6064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Praze dne </w:t>
      </w:r>
      <w:r w:rsidR="009839A3">
        <w:rPr>
          <w:rFonts w:ascii="Times New Roman" w:hAnsi="Times New Roman"/>
          <w:sz w:val="24"/>
          <w:szCs w:val="24"/>
        </w:rPr>
        <w:t>17.</w:t>
      </w:r>
      <w:r>
        <w:rPr>
          <w:rFonts w:ascii="Times New Roman" w:hAnsi="Times New Roman"/>
          <w:sz w:val="24"/>
          <w:szCs w:val="24"/>
        </w:rPr>
        <w:t xml:space="preserve"> června</w:t>
      </w:r>
      <w:r w:rsidRPr="00C65D21">
        <w:rPr>
          <w:rFonts w:ascii="Times New Roman" w:hAnsi="Times New Roman"/>
          <w:sz w:val="24"/>
          <w:szCs w:val="24"/>
        </w:rPr>
        <w:t xml:space="preserve"> 2019</w:t>
      </w:r>
    </w:p>
    <w:p w:rsidR="00B60644" w:rsidRPr="00C65D21" w:rsidRDefault="00B60644" w:rsidP="00B6064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839A3" w:rsidRDefault="009839A3" w:rsidP="00B6064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E411F" w:rsidRPr="00C65D21" w:rsidRDefault="005E411F" w:rsidP="005E41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5D21">
        <w:rPr>
          <w:rFonts w:ascii="Times New Roman" w:hAnsi="Times New Roman"/>
          <w:sz w:val="24"/>
          <w:szCs w:val="24"/>
        </w:rPr>
        <w:t>Předseda vlády:</w:t>
      </w:r>
    </w:p>
    <w:p w:rsidR="005E411F" w:rsidRPr="00C65D21" w:rsidRDefault="005E411F" w:rsidP="005E41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5D21">
        <w:rPr>
          <w:rFonts w:ascii="Times New Roman" w:hAnsi="Times New Roman"/>
          <w:sz w:val="24"/>
          <w:szCs w:val="24"/>
        </w:rPr>
        <w:t xml:space="preserve">Ing. Andrej </w:t>
      </w:r>
      <w:proofErr w:type="spellStart"/>
      <w:r w:rsidRPr="00C65D21">
        <w:rPr>
          <w:rFonts w:ascii="Times New Roman" w:hAnsi="Times New Roman"/>
          <w:sz w:val="24"/>
          <w:szCs w:val="24"/>
        </w:rPr>
        <w:t>Babiš</w:t>
      </w:r>
      <w:proofErr w:type="spellEnd"/>
      <w:r w:rsidRPr="00C65D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65D21">
        <w:rPr>
          <w:rFonts w:ascii="Times New Roman" w:hAnsi="Times New Roman"/>
          <w:sz w:val="24"/>
          <w:szCs w:val="24"/>
        </w:rPr>
        <w:t>v.r.</w:t>
      </w:r>
      <w:proofErr w:type="gramEnd"/>
    </w:p>
    <w:p w:rsidR="005E411F" w:rsidRPr="00C65D21" w:rsidRDefault="005E411F" w:rsidP="005E41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E411F" w:rsidRPr="00C65D21" w:rsidRDefault="005E411F" w:rsidP="005E41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411F" w:rsidRPr="00C65D21" w:rsidRDefault="005E411F" w:rsidP="005E41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5D21">
        <w:rPr>
          <w:rFonts w:ascii="Times New Roman" w:hAnsi="Times New Roman"/>
          <w:sz w:val="24"/>
          <w:szCs w:val="24"/>
        </w:rPr>
        <w:t>1. místopředseda vlády a ministr vnitra:</w:t>
      </w:r>
    </w:p>
    <w:p w:rsidR="005E411F" w:rsidRPr="00C65D21" w:rsidRDefault="005E411F" w:rsidP="005E41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5D21">
        <w:rPr>
          <w:rFonts w:ascii="Times New Roman" w:hAnsi="Times New Roman"/>
          <w:sz w:val="24"/>
          <w:szCs w:val="24"/>
        </w:rPr>
        <w:t xml:space="preserve">Jan Hamáček </w:t>
      </w:r>
      <w:proofErr w:type="gramStart"/>
      <w:r w:rsidRPr="00C65D21">
        <w:rPr>
          <w:rFonts w:ascii="Times New Roman" w:hAnsi="Times New Roman"/>
          <w:sz w:val="24"/>
          <w:szCs w:val="24"/>
        </w:rPr>
        <w:t>v.r.</w:t>
      </w:r>
      <w:proofErr w:type="gramEnd"/>
    </w:p>
    <w:p w:rsidR="00073B6B" w:rsidRPr="00A42D20" w:rsidRDefault="00073B6B" w:rsidP="005E41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073B6B" w:rsidRPr="00A42D20" w:rsidSect="00A139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166" w:rsidRDefault="00AE1166">
      <w:pPr>
        <w:spacing w:after="0" w:line="240" w:lineRule="auto"/>
      </w:pPr>
      <w:r>
        <w:separator/>
      </w:r>
    </w:p>
  </w:endnote>
  <w:endnote w:type="continuationSeparator" w:id="0">
    <w:p w:rsidR="00AE1166" w:rsidRDefault="00AE1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9B3" w:rsidRDefault="00A139B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3291881"/>
      <w:docPartObj>
        <w:docPartGallery w:val="Page Numbers (Bottom of Page)"/>
        <w:docPartUnique/>
      </w:docPartObj>
    </w:sdtPr>
    <w:sdtEndPr/>
    <w:sdtContent>
      <w:p w:rsidR="00A139B3" w:rsidRDefault="00A139B3">
        <w:pPr>
          <w:pStyle w:val="Zpat"/>
          <w:jc w:val="center"/>
        </w:pPr>
        <w:r w:rsidRPr="00A139B3">
          <w:rPr>
            <w:rFonts w:ascii="Times New Roman" w:hAnsi="Times New Roman"/>
            <w:sz w:val="24"/>
            <w:szCs w:val="24"/>
          </w:rPr>
          <w:fldChar w:fldCharType="begin"/>
        </w:r>
        <w:r w:rsidRPr="00A139B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139B3">
          <w:rPr>
            <w:rFonts w:ascii="Times New Roman" w:hAnsi="Times New Roman"/>
            <w:sz w:val="24"/>
            <w:szCs w:val="24"/>
          </w:rPr>
          <w:fldChar w:fldCharType="separate"/>
        </w:r>
        <w:r w:rsidR="005E411F">
          <w:rPr>
            <w:rFonts w:ascii="Times New Roman" w:hAnsi="Times New Roman"/>
            <w:noProof/>
            <w:sz w:val="24"/>
            <w:szCs w:val="24"/>
          </w:rPr>
          <w:t>5</w:t>
        </w:r>
        <w:r w:rsidRPr="00A139B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D57ED" w:rsidRDefault="005E411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9B3" w:rsidRDefault="00A139B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166" w:rsidRDefault="00AE1166">
      <w:pPr>
        <w:spacing w:after="0" w:line="240" w:lineRule="auto"/>
      </w:pPr>
      <w:r>
        <w:separator/>
      </w:r>
    </w:p>
  </w:footnote>
  <w:footnote w:type="continuationSeparator" w:id="0">
    <w:p w:rsidR="00AE1166" w:rsidRDefault="00AE11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9B3" w:rsidRDefault="00A139B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843" w:rsidRDefault="00983843" w:rsidP="00983843">
    <w:pPr>
      <w:pStyle w:val="Zhlav"/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9B3" w:rsidRDefault="00A139B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D3E3D"/>
    <w:multiLevelType w:val="hybridMultilevel"/>
    <w:tmpl w:val="F4DC4DCE"/>
    <w:lvl w:ilvl="0" w:tplc="04EE91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E77F8"/>
    <w:multiLevelType w:val="hybridMultilevel"/>
    <w:tmpl w:val="8EC48D9C"/>
    <w:lvl w:ilvl="0" w:tplc="28F49DF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E6237E"/>
    <w:multiLevelType w:val="hybridMultilevel"/>
    <w:tmpl w:val="A948A14C"/>
    <w:lvl w:ilvl="0" w:tplc="040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368530F"/>
    <w:multiLevelType w:val="hybridMultilevel"/>
    <w:tmpl w:val="6FF69A0E"/>
    <w:lvl w:ilvl="0" w:tplc="0405000F">
      <w:start w:val="1"/>
      <w:numFmt w:val="decimal"/>
      <w:lvlText w:val="%1."/>
      <w:lvlJc w:val="left"/>
      <w:pPr>
        <w:ind w:left="1485" w:hanging="360"/>
      </w:pPr>
    </w:lvl>
    <w:lvl w:ilvl="1" w:tplc="04050019" w:tentative="1">
      <w:start w:val="1"/>
      <w:numFmt w:val="lowerLetter"/>
      <w:lvlText w:val="%2."/>
      <w:lvlJc w:val="left"/>
      <w:pPr>
        <w:ind w:left="2205" w:hanging="360"/>
      </w:pPr>
    </w:lvl>
    <w:lvl w:ilvl="2" w:tplc="0405001B" w:tentative="1">
      <w:start w:val="1"/>
      <w:numFmt w:val="lowerRoman"/>
      <w:lvlText w:val="%3."/>
      <w:lvlJc w:val="right"/>
      <w:pPr>
        <w:ind w:left="2925" w:hanging="180"/>
      </w:pPr>
    </w:lvl>
    <w:lvl w:ilvl="3" w:tplc="0405000F" w:tentative="1">
      <w:start w:val="1"/>
      <w:numFmt w:val="decimal"/>
      <w:lvlText w:val="%4."/>
      <w:lvlJc w:val="left"/>
      <w:pPr>
        <w:ind w:left="3645" w:hanging="360"/>
      </w:pPr>
    </w:lvl>
    <w:lvl w:ilvl="4" w:tplc="04050019" w:tentative="1">
      <w:start w:val="1"/>
      <w:numFmt w:val="lowerLetter"/>
      <w:lvlText w:val="%5."/>
      <w:lvlJc w:val="left"/>
      <w:pPr>
        <w:ind w:left="4365" w:hanging="360"/>
      </w:pPr>
    </w:lvl>
    <w:lvl w:ilvl="5" w:tplc="0405001B" w:tentative="1">
      <w:start w:val="1"/>
      <w:numFmt w:val="lowerRoman"/>
      <w:lvlText w:val="%6."/>
      <w:lvlJc w:val="right"/>
      <w:pPr>
        <w:ind w:left="5085" w:hanging="180"/>
      </w:pPr>
    </w:lvl>
    <w:lvl w:ilvl="6" w:tplc="0405000F" w:tentative="1">
      <w:start w:val="1"/>
      <w:numFmt w:val="decimal"/>
      <w:lvlText w:val="%7."/>
      <w:lvlJc w:val="left"/>
      <w:pPr>
        <w:ind w:left="5805" w:hanging="360"/>
      </w:pPr>
    </w:lvl>
    <w:lvl w:ilvl="7" w:tplc="04050019" w:tentative="1">
      <w:start w:val="1"/>
      <w:numFmt w:val="lowerLetter"/>
      <w:lvlText w:val="%8."/>
      <w:lvlJc w:val="left"/>
      <w:pPr>
        <w:ind w:left="6525" w:hanging="360"/>
      </w:pPr>
    </w:lvl>
    <w:lvl w:ilvl="8" w:tplc="040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>
    <w:nsid w:val="7CD07F4B"/>
    <w:multiLevelType w:val="hybridMultilevel"/>
    <w:tmpl w:val="0DCEDCAE"/>
    <w:lvl w:ilvl="0" w:tplc="909C140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D10"/>
    <w:rsid w:val="000030F0"/>
    <w:rsid w:val="000164CC"/>
    <w:rsid w:val="00033E1B"/>
    <w:rsid w:val="00041352"/>
    <w:rsid w:val="00047A16"/>
    <w:rsid w:val="00057CBE"/>
    <w:rsid w:val="00062192"/>
    <w:rsid w:val="00073B6B"/>
    <w:rsid w:val="00090E00"/>
    <w:rsid w:val="000A760E"/>
    <w:rsid w:val="000B2D7D"/>
    <w:rsid w:val="000C2709"/>
    <w:rsid w:val="000D171B"/>
    <w:rsid w:val="000D353F"/>
    <w:rsid w:val="000E4D77"/>
    <w:rsid w:val="000E7E6E"/>
    <w:rsid w:val="0011083D"/>
    <w:rsid w:val="00134D43"/>
    <w:rsid w:val="001723BB"/>
    <w:rsid w:val="001B3712"/>
    <w:rsid w:val="001B7699"/>
    <w:rsid w:val="0022464F"/>
    <w:rsid w:val="00265BF1"/>
    <w:rsid w:val="00273CBF"/>
    <w:rsid w:val="002841F2"/>
    <w:rsid w:val="00290505"/>
    <w:rsid w:val="002914A1"/>
    <w:rsid w:val="002D1320"/>
    <w:rsid w:val="002E12CB"/>
    <w:rsid w:val="002F1981"/>
    <w:rsid w:val="0030743E"/>
    <w:rsid w:val="003265DB"/>
    <w:rsid w:val="003347EA"/>
    <w:rsid w:val="00362148"/>
    <w:rsid w:val="00366658"/>
    <w:rsid w:val="00383ED1"/>
    <w:rsid w:val="003B0607"/>
    <w:rsid w:val="003C68F5"/>
    <w:rsid w:val="004047FC"/>
    <w:rsid w:val="00456048"/>
    <w:rsid w:val="0046305E"/>
    <w:rsid w:val="00490EC4"/>
    <w:rsid w:val="004D3FB4"/>
    <w:rsid w:val="00510D10"/>
    <w:rsid w:val="0052205D"/>
    <w:rsid w:val="00561DD6"/>
    <w:rsid w:val="0059391C"/>
    <w:rsid w:val="005D7699"/>
    <w:rsid w:val="005E411F"/>
    <w:rsid w:val="005F788A"/>
    <w:rsid w:val="006325CD"/>
    <w:rsid w:val="006A5065"/>
    <w:rsid w:val="006C083D"/>
    <w:rsid w:val="006D1463"/>
    <w:rsid w:val="00743A5C"/>
    <w:rsid w:val="00750676"/>
    <w:rsid w:val="00763565"/>
    <w:rsid w:val="00774955"/>
    <w:rsid w:val="0078318E"/>
    <w:rsid w:val="007A4A9F"/>
    <w:rsid w:val="007E1B33"/>
    <w:rsid w:val="00846689"/>
    <w:rsid w:val="008679D0"/>
    <w:rsid w:val="008732FB"/>
    <w:rsid w:val="0088137D"/>
    <w:rsid w:val="008B277D"/>
    <w:rsid w:val="008C247B"/>
    <w:rsid w:val="008C28F9"/>
    <w:rsid w:val="008D0DE6"/>
    <w:rsid w:val="008D730A"/>
    <w:rsid w:val="008F1253"/>
    <w:rsid w:val="0090052B"/>
    <w:rsid w:val="00905E82"/>
    <w:rsid w:val="0092467F"/>
    <w:rsid w:val="00940FD5"/>
    <w:rsid w:val="00943A09"/>
    <w:rsid w:val="00963E04"/>
    <w:rsid w:val="00983843"/>
    <w:rsid w:val="009839A3"/>
    <w:rsid w:val="00984906"/>
    <w:rsid w:val="00992459"/>
    <w:rsid w:val="00993BF6"/>
    <w:rsid w:val="009969FF"/>
    <w:rsid w:val="009B7C5C"/>
    <w:rsid w:val="00A139B3"/>
    <w:rsid w:val="00A167FF"/>
    <w:rsid w:val="00A22B21"/>
    <w:rsid w:val="00A42D20"/>
    <w:rsid w:val="00A44F15"/>
    <w:rsid w:val="00A54488"/>
    <w:rsid w:val="00A56507"/>
    <w:rsid w:val="00A748ED"/>
    <w:rsid w:val="00A74A60"/>
    <w:rsid w:val="00AA2624"/>
    <w:rsid w:val="00AE1166"/>
    <w:rsid w:val="00B037B1"/>
    <w:rsid w:val="00B16F0F"/>
    <w:rsid w:val="00B366A1"/>
    <w:rsid w:val="00B536ED"/>
    <w:rsid w:val="00B60644"/>
    <w:rsid w:val="00B64196"/>
    <w:rsid w:val="00B77F4F"/>
    <w:rsid w:val="00B87F28"/>
    <w:rsid w:val="00BE5DBE"/>
    <w:rsid w:val="00BE7910"/>
    <w:rsid w:val="00C56147"/>
    <w:rsid w:val="00C77C2D"/>
    <w:rsid w:val="00C8012C"/>
    <w:rsid w:val="00C83B5D"/>
    <w:rsid w:val="00CC4A41"/>
    <w:rsid w:val="00CF7463"/>
    <w:rsid w:val="00D30420"/>
    <w:rsid w:val="00D729DF"/>
    <w:rsid w:val="00DC05F0"/>
    <w:rsid w:val="00E01A88"/>
    <w:rsid w:val="00E101CE"/>
    <w:rsid w:val="00ED73DB"/>
    <w:rsid w:val="00EE17E8"/>
    <w:rsid w:val="00EF2493"/>
    <w:rsid w:val="00F072D2"/>
    <w:rsid w:val="00F205EF"/>
    <w:rsid w:val="00F3202B"/>
    <w:rsid w:val="00F6547D"/>
    <w:rsid w:val="00F8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0D10"/>
    <w:pPr>
      <w:spacing w:after="200" w:line="276" w:lineRule="auto"/>
      <w:jc w:val="left"/>
    </w:pPr>
    <w:rPr>
      <w:rFonts w:ascii="Calibri" w:eastAsia="Times New Roman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510D10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10D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0D10"/>
    <w:rPr>
      <w:rFonts w:ascii="Calibri" w:eastAsia="Times New Roman" w:hAnsi="Calibri" w:cs="Times New Roman"/>
    </w:rPr>
  </w:style>
  <w:style w:type="paragraph" w:styleId="Odstavecseseznamem">
    <w:name w:val="List Paragraph"/>
    <w:basedOn w:val="Normln"/>
    <w:uiPriority w:val="34"/>
    <w:qFormat/>
    <w:rsid w:val="00510D1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34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47EA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83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83843"/>
    <w:rPr>
      <w:rFonts w:ascii="Calibri" w:eastAsia="Times New Roman" w:hAnsi="Calibri" w:cs="Times New Roman"/>
    </w:rPr>
  </w:style>
  <w:style w:type="character" w:customStyle="1" w:styleId="TextChar">
    <w:name w:val="Text Char"/>
    <w:link w:val="Text"/>
    <w:locked/>
    <w:rsid w:val="005D7699"/>
    <w:rPr>
      <w:rFonts w:ascii="Times New Roman" w:eastAsia="Times New Roman" w:hAnsi="Times New Roman" w:cs="Arial"/>
    </w:rPr>
  </w:style>
  <w:style w:type="paragraph" w:customStyle="1" w:styleId="Text">
    <w:name w:val="Text"/>
    <w:basedOn w:val="Normln"/>
    <w:link w:val="TextChar"/>
    <w:rsid w:val="005D7699"/>
    <w:pPr>
      <w:spacing w:after="0" w:line="240" w:lineRule="auto"/>
    </w:pPr>
    <w:rPr>
      <w:rFonts w:ascii="Times New Roman" w:hAnsi="Times New Roman" w:cs="Arial"/>
    </w:rPr>
  </w:style>
  <w:style w:type="paragraph" w:customStyle="1" w:styleId="Textparagrafu">
    <w:name w:val="Text paragrafu"/>
    <w:basedOn w:val="Normln"/>
    <w:uiPriority w:val="99"/>
    <w:rsid w:val="001B7699"/>
    <w:pPr>
      <w:spacing w:before="240" w:after="0" w:line="240" w:lineRule="auto"/>
      <w:ind w:firstLine="425"/>
      <w:jc w:val="both"/>
      <w:outlineLvl w:val="5"/>
    </w:pPr>
    <w:rPr>
      <w:rFonts w:ascii="Times New Roman" w:hAnsi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rsid w:val="00B60644"/>
    <w:pPr>
      <w:spacing w:after="0" w:line="240" w:lineRule="auto"/>
      <w:jc w:val="both"/>
    </w:pPr>
    <w:rPr>
      <w:rFonts w:ascii="Consolas" w:hAnsi="Consolas"/>
      <w:sz w:val="21"/>
      <w:szCs w:val="21"/>
      <w:lang w:val="x-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B60644"/>
    <w:rPr>
      <w:rFonts w:ascii="Consolas" w:eastAsia="Times New Roman" w:hAnsi="Consolas" w:cs="Times New Roman"/>
      <w:sz w:val="21"/>
      <w:szCs w:val="21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0D10"/>
    <w:pPr>
      <w:spacing w:after="200" w:line="276" w:lineRule="auto"/>
      <w:jc w:val="left"/>
    </w:pPr>
    <w:rPr>
      <w:rFonts w:ascii="Calibri" w:eastAsia="Times New Roman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510D10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10D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0D10"/>
    <w:rPr>
      <w:rFonts w:ascii="Calibri" w:eastAsia="Times New Roman" w:hAnsi="Calibri" w:cs="Times New Roman"/>
    </w:rPr>
  </w:style>
  <w:style w:type="paragraph" w:styleId="Odstavecseseznamem">
    <w:name w:val="List Paragraph"/>
    <w:basedOn w:val="Normln"/>
    <w:uiPriority w:val="34"/>
    <w:qFormat/>
    <w:rsid w:val="00510D1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34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47EA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83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83843"/>
    <w:rPr>
      <w:rFonts w:ascii="Calibri" w:eastAsia="Times New Roman" w:hAnsi="Calibri" w:cs="Times New Roman"/>
    </w:rPr>
  </w:style>
  <w:style w:type="character" w:customStyle="1" w:styleId="TextChar">
    <w:name w:val="Text Char"/>
    <w:link w:val="Text"/>
    <w:locked/>
    <w:rsid w:val="005D7699"/>
    <w:rPr>
      <w:rFonts w:ascii="Times New Roman" w:eastAsia="Times New Roman" w:hAnsi="Times New Roman" w:cs="Arial"/>
    </w:rPr>
  </w:style>
  <w:style w:type="paragraph" w:customStyle="1" w:styleId="Text">
    <w:name w:val="Text"/>
    <w:basedOn w:val="Normln"/>
    <w:link w:val="TextChar"/>
    <w:rsid w:val="005D7699"/>
    <w:pPr>
      <w:spacing w:after="0" w:line="240" w:lineRule="auto"/>
    </w:pPr>
    <w:rPr>
      <w:rFonts w:ascii="Times New Roman" w:hAnsi="Times New Roman" w:cs="Arial"/>
    </w:rPr>
  </w:style>
  <w:style w:type="paragraph" w:customStyle="1" w:styleId="Textparagrafu">
    <w:name w:val="Text paragrafu"/>
    <w:basedOn w:val="Normln"/>
    <w:uiPriority w:val="99"/>
    <w:rsid w:val="001B7699"/>
    <w:pPr>
      <w:spacing w:before="240" w:after="0" w:line="240" w:lineRule="auto"/>
      <w:ind w:firstLine="425"/>
      <w:jc w:val="both"/>
      <w:outlineLvl w:val="5"/>
    </w:pPr>
    <w:rPr>
      <w:rFonts w:ascii="Times New Roman" w:hAnsi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rsid w:val="00B60644"/>
    <w:pPr>
      <w:spacing w:after="0" w:line="240" w:lineRule="auto"/>
      <w:jc w:val="both"/>
    </w:pPr>
    <w:rPr>
      <w:rFonts w:ascii="Consolas" w:hAnsi="Consolas"/>
      <w:sz w:val="21"/>
      <w:szCs w:val="21"/>
      <w:lang w:val="x-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B60644"/>
    <w:rPr>
      <w:rFonts w:ascii="Consolas" w:eastAsia="Times New Roman" w:hAnsi="Consolas" w:cs="Times New Roman"/>
      <w:sz w:val="21"/>
      <w:szCs w:val="21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709D4-29E0-47F7-AC56-35D100E02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1391</Words>
  <Characters>8213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9585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IK</cp:lastModifiedBy>
  <cp:revision>5</cp:revision>
  <dcterms:created xsi:type="dcterms:W3CDTF">2019-06-18T06:23:00Z</dcterms:created>
  <dcterms:modified xsi:type="dcterms:W3CDTF">2019-06-20T13:26:00Z</dcterms:modified>
</cp:coreProperties>
</file>