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47" w:rsidRPr="008E5669" w:rsidRDefault="00F67547" w:rsidP="00536156">
      <w:pPr>
        <w:pStyle w:val="Vchoz"/>
        <w:spacing w:line="300" w:lineRule="exact"/>
        <w:jc w:val="right"/>
        <w:rPr>
          <w:rFonts w:ascii="Times New Roman" w:hAnsi="Times New Roman"/>
          <w:b/>
          <w:sz w:val="24"/>
        </w:rPr>
      </w:pPr>
    </w:p>
    <w:p w:rsidR="00F67547" w:rsidRPr="008E5669" w:rsidRDefault="00F67547" w:rsidP="00536156">
      <w:pPr>
        <w:pStyle w:val="Vchoz"/>
        <w:spacing w:line="300" w:lineRule="exact"/>
        <w:jc w:val="center"/>
        <w:rPr>
          <w:rFonts w:ascii="Times New Roman" w:hAnsi="Times New Roman"/>
          <w:b/>
          <w:sz w:val="32"/>
          <w:szCs w:val="32"/>
        </w:rPr>
      </w:pPr>
      <w:r w:rsidRPr="008E5669">
        <w:rPr>
          <w:rFonts w:ascii="Times New Roman" w:hAnsi="Times New Roman"/>
          <w:b/>
          <w:sz w:val="32"/>
          <w:szCs w:val="32"/>
        </w:rPr>
        <w:t xml:space="preserve">Platné znění částí </w:t>
      </w:r>
      <w:r>
        <w:rPr>
          <w:rFonts w:ascii="Times New Roman" w:hAnsi="Times New Roman"/>
          <w:b/>
          <w:sz w:val="32"/>
          <w:szCs w:val="32"/>
        </w:rPr>
        <w:t>z</w:t>
      </w:r>
      <w:r w:rsidRPr="00F67547">
        <w:rPr>
          <w:rFonts w:ascii="Times New Roman" w:hAnsi="Times New Roman"/>
          <w:b/>
          <w:sz w:val="32"/>
          <w:szCs w:val="32"/>
        </w:rPr>
        <w:t>ákon</w:t>
      </w:r>
      <w:r>
        <w:rPr>
          <w:rFonts w:ascii="Times New Roman" w:hAnsi="Times New Roman"/>
          <w:b/>
          <w:sz w:val="32"/>
          <w:szCs w:val="32"/>
        </w:rPr>
        <w:t>a</w:t>
      </w:r>
      <w:r w:rsidRPr="00F67547">
        <w:rPr>
          <w:rFonts w:ascii="Times New Roman" w:hAnsi="Times New Roman"/>
          <w:b/>
          <w:sz w:val="32"/>
          <w:szCs w:val="32"/>
        </w:rPr>
        <w:t xml:space="preserve"> č. 551/1991 Sb., o Všeobecné zdravotní pojišťovně České republiky, ve znění </w:t>
      </w:r>
      <w:r>
        <w:rPr>
          <w:rFonts w:ascii="Times New Roman" w:hAnsi="Times New Roman"/>
          <w:b/>
          <w:sz w:val="32"/>
          <w:szCs w:val="32"/>
        </w:rPr>
        <w:t>pozdějších předpisů, a </w:t>
      </w:r>
      <w:r w:rsidRPr="008E5669">
        <w:rPr>
          <w:rFonts w:ascii="Times New Roman" w:hAnsi="Times New Roman"/>
          <w:b/>
          <w:sz w:val="32"/>
          <w:szCs w:val="32"/>
        </w:rPr>
        <w:t xml:space="preserve">zákona </w:t>
      </w:r>
      <w:r w:rsidRPr="00F67547">
        <w:rPr>
          <w:rFonts w:ascii="Times New Roman" w:hAnsi="Times New Roman"/>
          <w:b/>
          <w:sz w:val="32"/>
          <w:szCs w:val="32"/>
        </w:rPr>
        <w:t>č. 280/1992 Sb., o resor</w:t>
      </w:r>
      <w:r>
        <w:rPr>
          <w:rFonts w:ascii="Times New Roman" w:hAnsi="Times New Roman"/>
          <w:b/>
          <w:sz w:val="32"/>
          <w:szCs w:val="32"/>
        </w:rPr>
        <w:t>tních, oborových, podnikových a </w:t>
      </w:r>
      <w:r w:rsidRPr="00F67547">
        <w:rPr>
          <w:rFonts w:ascii="Times New Roman" w:hAnsi="Times New Roman"/>
          <w:b/>
          <w:sz w:val="32"/>
          <w:szCs w:val="32"/>
        </w:rPr>
        <w:t>dalších zdravotních pojišťovnách</w:t>
      </w:r>
      <w:r w:rsidRPr="008E5669">
        <w:rPr>
          <w:rFonts w:ascii="Times New Roman" w:hAnsi="Times New Roman"/>
          <w:b/>
          <w:sz w:val="32"/>
          <w:szCs w:val="32"/>
        </w:rPr>
        <w:t>, ve znění pozdějších předpisů, s vyznačením navrhovaných změn</w:t>
      </w:r>
    </w:p>
    <w:p w:rsidR="00F67547" w:rsidRPr="008E5669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7547" w:rsidRPr="00F67547" w:rsidRDefault="00F67547" w:rsidP="005361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p w:rsidR="00586803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* * *</w:t>
      </w:r>
    </w:p>
    <w:p w:rsidR="00586803" w:rsidRPr="0016143A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</w:p>
    <w:p w:rsidR="00586803" w:rsidRPr="00586803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b/>
          <w:sz w:val="24"/>
          <w:szCs w:val="32"/>
        </w:rPr>
        <w:t xml:space="preserve">Zákon č. 551/1991 </w:t>
      </w:r>
      <w:r w:rsidRPr="00586803">
        <w:rPr>
          <w:rFonts w:ascii="Times New Roman" w:hAnsi="Times New Roman"/>
          <w:b/>
          <w:sz w:val="24"/>
        </w:rPr>
        <w:t>Sb., o Všeobecné zdravotní pojišťovně České republiky, ve znění pozdějších předpisů</w:t>
      </w:r>
    </w:p>
    <w:p w:rsidR="00586803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</w:p>
    <w:p w:rsidR="00586803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* * *</w:t>
      </w:r>
    </w:p>
    <w:p w:rsidR="00586803" w:rsidRPr="00586803" w:rsidRDefault="00586803" w:rsidP="00536156">
      <w:pPr>
        <w:jc w:val="center"/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§ 6</w:t>
      </w:r>
    </w:p>
    <w:p w:rsidR="00586803" w:rsidRPr="00586803" w:rsidRDefault="00586803" w:rsidP="00536156">
      <w:pPr>
        <w:jc w:val="center"/>
        <w:rPr>
          <w:rFonts w:ascii="Times New Roman" w:hAnsi="Times New Roman"/>
          <w:b/>
          <w:sz w:val="24"/>
        </w:rPr>
      </w:pP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b/>
          <w:sz w:val="24"/>
        </w:rPr>
        <w:tab/>
      </w:r>
      <w:r w:rsidRPr="00586803">
        <w:rPr>
          <w:rFonts w:ascii="Times New Roman" w:hAnsi="Times New Roman"/>
          <w:sz w:val="24"/>
        </w:rPr>
        <w:t xml:space="preserve">(1) Pojišťovna každý kalendářní rok sestavuje zdravotně pojistný plán na následující kalendářní rok (dále jen </w:t>
      </w:r>
      <w:r>
        <w:rPr>
          <w:rFonts w:ascii="Times New Roman" w:hAnsi="Times New Roman"/>
          <w:sz w:val="24"/>
        </w:rPr>
        <w:t>„</w:t>
      </w:r>
      <w:r w:rsidRPr="00586803">
        <w:rPr>
          <w:rFonts w:ascii="Times New Roman" w:hAnsi="Times New Roman"/>
          <w:sz w:val="24"/>
        </w:rPr>
        <w:t>zdravotně pojistný plán</w:t>
      </w:r>
      <w:r>
        <w:rPr>
          <w:rFonts w:ascii="Times New Roman" w:hAnsi="Times New Roman"/>
          <w:sz w:val="24"/>
        </w:rPr>
        <w:t>“</w:t>
      </w:r>
      <w:r w:rsidRPr="00586803">
        <w:rPr>
          <w:rFonts w:ascii="Times New Roman" w:hAnsi="Times New Roman"/>
          <w:sz w:val="24"/>
        </w:rPr>
        <w:t xml:space="preserve">) a výhled nejméně na dva další kalendářní roky následující po roce, na který je sestaven zdravotně pojistný plán (dále jen </w:t>
      </w:r>
      <w:r>
        <w:rPr>
          <w:rFonts w:ascii="Times New Roman" w:hAnsi="Times New Roman"/>
          <w:sz w:val="24"/>
        </w:rPr>
        <w:t>„</w:t>
      </w:r>
      <w:r w:rsidRPr="00586803">
        <w:rPr>
          <w:rFonts w:ascii="Times New Roman" w:hAnsi="Times New Roman"/>
          <w:sz w:val="24"/>
        </w:rPr>
        <w:t>výhled</w:t>
      </w:r>
      <w:r>
        <w:rPr>
          <w:rFonts w:ascii="Times New Roman" w:hAnsi="Times New Roman"/>
          <w:sz w:val="24"/>
        </w:rPr>
        <w:t>“</w:t>
      </w:r>
      <w:r w:rsidR="003B18E0">
        <w:rPr>
          <w:rFonts w:ascii="Times New Roman" w:hAnsi="Times New Roman"/>
          <w:sz w:val="24"/>
        </w:rPr>
        <w:t>). Při </w:t>
      </w:r>
      <w:r w:rsidRPr="00586803">
        <w:rPr>
          <w:rFonts w:ascii="Times New Roman" w:hAnsi="Times New Roman"/>
          <w:sz w:val="24"/>
        </w:rPr>
        <w:t>sestavování zdravotně pojistného plánu se vychází z výhledu.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(2) Zdravotně pojistný plán je zpravidla sestavován jako vyrovnaný, přičemž vyrovnaným zdravotně pojistným plánem se pro účely tohot</w:t>
      </w:r>
      <w:r w:rsidR="003B18E0">
        <w:rPr>
          <w:rFonts w:ascii="Times New Roman" w:hAnsi="Times New Roman"/>
          <w:sz w:val="24"/>
        </w:rPr>
        <w:t>o zákona rozumí takový plán, ve </w:t>
      </w:r>
      <w:r w:rsidRPr="00586803">
        <w:rPr>
          <w:rFonts w:ascii="Times New Roman" w:hAnsi="Times New Roman"/>
          <w:sz w:val="24"/>
        </w:rPr>
        <w:t>kterém plánované výdaje nepřekračují součet plánovaných příjmů.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(3) Zdravotně pojistný plán může být sestaven jako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a) přebytkový, jestliže je část příjmů daného roku určena k využití až v následujících letech; tyto příjmy musí být v takovém zdravotně pojistném plánu vymezeny, nebo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b) schodkový, jestliže je schodek možné uhradit finančními zůstatky na fondech z minulých let při zachování zůstatku rezervního fondu nejméně ve výši podle § 7 odst. 1 písm. b); způsob úhrady schodku musí být v takovém zdravotně pojistném plánu vymezen.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(4) Pojišťovna hospodaří v souladu se schváleným zdravotně pojistným plánem nebo provizoriem.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(5) Pojišťovna je povinna zajistit prostřednictvím auditora</w:t>
      </w:r>
      <w:r w:rsidRPr="00586803">
        <w:rPr>
          <w:rFonts w:ascii="Times New Roman" w:hAnsi="Times New Roman"/>
          <w:sz w:val="24"/>
          <w:vertAlign w:val="superscript"/>
        </w:rPr>
        <w:t>13)</w:t>
      </w:r>
      <w:r w:rsidRPr="00586803">
        <w:rPr>
          <w:rFonts w:ascii="Times New Roman" w:hAnsi="Times New Roman"/>
          <w:sz w:val="24"/>
        </w:rPr>
        <w:t xml:space="preserve"> nebo právnické osoby, která je zapsána v </w:t>
      </w:r>
      <w:r>
        <w:rPr>
          <w:rFonts w:ascii="Times New Roman" w:hAnsi="Times New Roman"/>
          <w:sz w:val="24"/>
        </w:rPr>
        <w:t>seznamu auditorů</w:t>
      </w:r>
      <w:r w:rsidRPr="00586803">
        <w:rPr>
          <w:rFonts w:ascii="Times New Roman" w:hAnsi="Times New Roman"/>
          <w:sz w:val="24"/>
          <w:vertAlign w:val="superscript"/>
        </w:rPr>
        <w:t>13)</w:t>
      </w:r>
      <w:r>
        <w:rPr>
          <w:rFonts w:ascii="Times New Roman" w:hAnsi="Times New Roman"/>
          <w:sz w:val="24"/>
        </w:rPr>
        <w:t>, (dále jen „</w:t>
      </w:r>
      <w:r w:rsidRPr="00586803">
        <w:rPr>
          <w:rFonts w:ascii="Times New Roman" w:hAnsi="Times New Roman"/>
          <w:sz w:val="24"/>
        </w:rPr>
        <w:t>auditor</w:t>
      </w:r>
      <w:r>
        <w:rPr>
          <w:rFonts w:ascii="Times New Roman" w:hAnsi="Times New Roman"/>
          <w:sz w:val="24"/>
        </w:rPr>
        <w:t>“</w:t>
      </w:r>
      <w:r w:rsidRPr="00586803">
        <w:rPr>
          <w:rFonts w:ascii="Times New Roman" w:hAnsi="Times New Roman"/>
          <w:sz w:val="24"/>
        </w:rPr>
        <w:t>)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a) ověření účetní závěrky Pojišťovny,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b) ověření návrhu výroční zprávy Pojišťovny za příslušný rok.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lastRenderedPageBreak/>
        <w:tab/>
        <w:t xml:space="preserve">(6) </w:t>
      </w:r>
      <w:r w:rsidR="00782CC9" w:rsidRPr="005E5E6B">
        <w:rPr>
          <w:rFonts w:ascii="Times New Roman" w:hAnsi="Times New Roman"/>
          <w:sz w:val="24"/>
        </w:rPr>
        <w:t>Pojišťovna je povinna v návaznosti na term</w:t>
      </w:r>
      <w:r w:rsidR="003B18E0">
        <w:rPr>
          <w:rFonts w:ascii="Times New Roman" w:hAnsi="Times New Roman"/>
          <w:sz w:val="24"/>
        </w:rPr>
        <w:t>íny stanovené jiným zákonem pro </w:t>
      </w:r>
      <w:r w:rsidR="00782CC9" w:rsidRPr="005E5E6B">
        <w:rPr>
          <w:rFonts w:ascii="Times New Roman" w:hAnsi="Times New Roman"/>
          <w:sz w:val="24"/>
        </w:rPr>
        <w:t xml:space="preserve">předkládání návrhu státního rozpočtu a státního závěrečného účtu předložit Ministerstvu zdravotnictví a Ministerstvu financí </w:t>
      </w:r>
      <w:r w:rsidR="00782CC9" w:rsidRPr="005E5E6B">
        <w:rPr>
          <w:rFonts w:ascii="Times New Roman" w:hAnsi="Times New Roman"/>
          <w:strike/>
          <w:sz w:val="24"/>
        </w:rPr>
        <w:t>návrh zdravotně pojistného plánu na následující kalendářní rok,</w:t>
      </w:r>
      <w:r w:rsidR="00782CC9" w:rsidRPr="005E5E6B">
        <w:rPr>
          <w:rFonts w:ascii="Times New Roman" w:hAnsi="Times New Roman"/>
          <w:sz w:val="24"/>
        </w:rPr>
        <w:t xml:space="preserve"> účetní závěrku, návrh výroční zprávy za minulý kalendářní rok včetně zprávy auditora a pro informaci také výhled. </w:t>
      </w:r>
      <w:r w:rsidR="00782CC9" w:rsidRPr="005E5E6B">
        <w:rPr>
          <w:rFonts w:ascii="Times New Roman" w:hAnsi="Times New Roman"/>
          <w:b/>
          <w:sz w:val="24"/>
        </w:rPr>
        <w:t>Návrh zdravotně pojistného plánu na následující kalendářní rok předloží Pojišťovna Ministerstvu zdravotnictví a Ministerstvu fi</w:t>
      </w:r>
      <w:r w:rsidR="003B18E0">
        <w:rPr>
          <w:rFonts w:ascii="Times New Roman" w:hAnsi="Times New Roman"/>
          <w:b/>
          <w:sz w:val="24"/>
        </w:rPr>
        <w:t>nancí do </w:t>
      </w:r>
      <w:r w:rsidR="00792950">
        <w:rPr>
          <w:rFonts w:ascii="Times New Roman" w:hAnsi="Times New Roman"/>
          <w:b/>
          <w:sz w:val="24"/>
        </w:rPr>
        <w:t xml:space="preserve">31. </w:t>
      </w:r>
      <w:r w:rsidR="00E954BE">
        <w:rPr>
          <w:rFonts w:ascii="Times New Roman" w:hAnsi="Times New Roman"/>
          <w:b/>
          <w:sz w:val="24"/>
        </w:rPr>
        <w:t>října</w:t>
      </w:r>
      <w:r w:rsidR="00792950">
        <w:rPr>
          <w:rFonts w:ascii="Times New Roman" w:hAnsi="Times New Roman"/>
          <w:b/>
          <w:sz w:val="24"/>
        </w:rPr>
        <w:t xml:space="preserve"> roku předcházejícímu kalendářnímu roku, na nějž se zdravotně pojistný plán vztahuje</w:t>
      </w:r>
      <w:r w:rsidR="00E37812">
        <w:rPr>
          <w:rFonts w:ascii="Times New Roman" w:hAnsi="Times New Roman"/>
          <w:b/>
          <w:sz w:val="24"/>
        </w:rPr>
        <w:t>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(7) Zdravotně pojistný plán a výhled obsahují úd</w:t>
      </w:r>
      <w:r w:rsidR="003B18E0">
        <w:rPr>
          <w:rFonts w:ascii="Times New Roman" w:hAnsi="Times New Roman"/>
          <w:sz w:val="24"/>
        </w:rPr>
        <w:t>aje o Pojišťovně, plán příjmů a </w:t>
      </w:r>
      <w:r w:rsidRPr="00586803">
        <w:rPr>
          <w:rFonts w:ascii="Times New Roman" w:hAnsi="Times New Roman"/>
          <w:sz w:val="24"/>
        </w:rPr>
        <w:t>výdajů Pojišťovny včetně členění podle jednotlivých fondů, předpokládaný vývoj struktury pojištěnců, údaje o rozsahu hrazených služeb zajišťovaných Pojišťovnou, plán vývoje sítě smluvních poskytovatelů hrazených služeb včetně informace o zajištění dostupnosti hrazených služeb a plán provozních nákladů. Podrobnou strukturu obsahu informací podle věty první a způsob předkládání zdravotně pojistného plánu a výhledu stanoví Ministerstvo zdravotnictví společně s Ministerstvem financí vyhláškou.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 xml:space="preserve">(8) Ministerstvo zdravotnictví a Ministerstvo financí posoudí předložený návrh zdravotně pojistného plánu z hlediska souladu s právními </w:t>
      </w:r>
      <w:r w:rsidR="003B18E0">
        <w:rPr>
          <w:rFonts w:ascii="Times New Roman" w:hAnsi="Times New Roman"/>
          <w:sz w:val="24"/>
        </w:rPr>
        <w:t>předpisy a z hlediska souladu s </w:t>
      </w:r>
      <w:r w:rsidRPr="00586803">
        <w:rPr>
          <w:rFonts w:ascii="Times New Roman" w:hAnsi="Times New Roman"/>
          <w:sz w:val="24"/>
        </w:rPr>
        <w:t>veřejným zájmem podle zákona o veřejném zdravotním pojištění.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(9) V případě, kdy Ministerstvo zdravotnictví a Ministerstvo financí po posouzení souladu návrhu zdravotně pojistného plánu s právními předpisy a veřejným zájmem podle zákona o veřejném zdravotním pojištění zjistí, že návrh zdravotně pojistného plá</w:t>
      </w:r>
      <w:r w:rsidR="003B18E0">
        <w:rPr>
          <w:rFonts w:ascii="Times New Roman" w:hAnsi="Times New Roman"/>
          <w:sz w:val="24"/>
        </w:rPr>
        <w:t>nu není s </w:t>
      </w:r>
      <w:r w:rsidRPr="00586803">
        <w:rPr>
          <w:rFonts w:ascii="Times New Roman" w:hAnsi="Times New Roman"/>
          <w:sz w:val="24"/>
        </w:rPr>
        <w:t>těmito hledisky v rozporu, předloží návrh zdravotně pojistného plánu vládě.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(10) V případě, kdy Ministerstvo zdravotnictví a Ministerstvo financí zjistí, že návrh zdravotně pojistného plánu odporuje právním předpisům anebo veřejnému zájmu podle zákona o veřejném zdravotním pojištění, vrátí Pojišťovně náv</w:t>
      </w:r>
      <w:r w:rsidR="003B18E0">
        <w:rPr>
          <w:rFonts w:ascii="Times New Roman" w:hAnsi="Times New Roman"/>
          <w:sz w:val="24"/>
        </w:rPr>
        <w:t>rh zdravotně pojistného plánu s </w:t>
      </w:r>
      <w:r w:rsidRPr="00586803">
        <w:rPr>
          <w:rFonts w:ascii="Times New Roman" w:hAnsi="Times New Roman"/>
          <w:sz w:val="24"/>
        </w:rPr>
        <w:t>výzvou k přepracování. Pojišťovna předloží přepracovaný návrh zdravotně pojistného plánu do 30 dnů ode dne doručení výzvy.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(11) Návrh zdravotně pojistného plánu, účetní zá</w:t>
      </w:r>
      <w:r w:rsidR="003B18E0">
        <w:rPr>
          <w:rFonts w:ascii="Times New Roman" w:hAnsi="Times New Roman"/>
          <w:sz w:val="24"/>
        </w:rPr>
        <w:t>věrku a návrh výroční zprávy za </w:t>
      </w:r>
      <w:r w:rsidRPr="00586803">
        <w:rPr>
          <w:rFonts w:ascii="Times New Roman" w:hAnsi="Times New Roman"/>
          <w:sz w:val="24"/>
        </w:rPr>
        <w:t xml:space="preserve">minulý </w:t>
      </w:r>
      <w:r w:rsidR="006D3DDB">
        <w:rPr>
          <w:rFonts w:ascii="Times New Roman" w:hAnsi="Times New Roman"/>
          <w:b/>
          <w:sz w:val="24"/>
        </w:rPr>
        <w:t xml:space="preserve">kalendářní rok </w:t>
      </w:r>
      <w:proofErr w:type="gramStart"/>
      <w:r w:rsidR="006D3DDB">
        <w:rPr>
          <w:rFonts w:ascii="Times New Roman" w:hAnsi="Times New Roman"/>
          <w:b/>
          <w:sz w:val="24"/>
        </w:rPr>
        <w:t>schvaluje</w:t>
      </w:r>
      <w:proofErr w:type="gramEnd"/>
      <w:r w:rsidR="006D3DDB">
        <w:rPr>
          <w:rFonts w:ascii="Times New Roman" w:hAnsi="Times New Roman"/>
          <w:b/>
          <w:sz w:val="24"/>
        </w:rPr>
        <w:t xml:space="preserve"> v</w:t>
      </w:r>
      <w:r w:rsidR="006D3DDB" w:rsidRPr="00586803">
        <w:rPr>
          <w:rFonts w:ascii="Times New Roman" w:hAnsi="Times New Roman"/>
          <w:b/>
          <w:sz w:val="24"/>
        </w:rPr>
        <w:t>láda</w:t>
      </w:r>
      <w:r w:rsidR="006D3DDB" w:rsidRPr="00586803">
        <w:rPr>
          <w:rFonts w:ascii="Times New Roman" w:hAnsi="Times New Roman"/>
          <w:sz w:val="24"/>
        </w:rPr>
        <w:t xml:space="preserve"> </w:t>
      </w:r>
      <w:r w:rsidRPr="006D3DDB">
        <w:rPr>
          <w:rFonts w:ascii="Times New Roman" w:hAnsi="Times New Roman"/>
          <w:strike/>
          <w:sz w:val="24"/>
        </w:rPr>
        <w:t xml:space="preserve">rok </w:t>
      </w:r>
      <w:proofErr w:type="gramStart"/>
      <w:r w:rsidRPr="006D3DDB">
        <w:rPr>
          <w:rFonts w:ascii="Times New Roman" w:hAnsi="Times New Roman"/>
          <w:strike/>
          <w:sz w:val="24"/>
        </w:rPr>
        <w:t>schvaluje</w:t>
      </w:r>
      <w:proofErr w:type="gramEnd"/>
      <w:r w:rsidRPr="006D3DDB">
        <w:rPr>
          <w:rFonts w:ascii="Times New Roman" w:hAnsi="Times New Roman"/>
          <w:strike/>
          <w:sz w:val="24"/>
        </w:rPr>
        <w:t xml:space="preserve"> na</w:t>
      </w:r>
      <w:r w:rsidRPr="00586803">
        <w:rPr>
          <w:rFonts w:ascii="Times New Roman" w:hAnsi="Times New Roman"/>
          <w:strike/>
          <w:sz w:val="24"/>
        </w:rPr>
        <w:t xml:space="preserve"> návrh vlády Poslanecká sněmovna Parlamentu v návaznosti na termíny projednávání návrhu státního rozpočtu a státního závěrečného účtu</w:t>
      </w:r>
      <w:r w:rsidRPr="00527E56">
        <w:rPr>
          <w:rFonts w:ascii="Times New Roman" w:hAnsi="Times New Roman"/>
          <w:sz w:val="24"/>
        </w:rPr>
        <w:t>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(12) Nebude-li zdravotně pojistný plán Pojišťovny schválen před 1. lednem příslušného kalendářního roku, řídí se činnost Pojišťovny do schválení zdravotně pojistného plánu provizoriem stanoveným Ministerstvem zdravotnictví v dohodě s Ministerstvem financí. Základem pro stanovení provizoria je návrh zdravotně pojistného plánu na příslušný kalendářní rok.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(13) Schválený zdravotně pojistný plán, nebo do schválení zdravotně pojistného plánu provizorium, výroční zprávu a účetní závěrku Pojišťovna zveřejní na svých internetových stránkách.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lastRenderedPageBreak/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(14) Při uplatnění opatření podle zákona o pravidlech rozpočtové odpovědnosti může být zdravotně pojistný plán navržen podle odstavce 3 písm. b) jen v případě, že schodek bude možné uhradit nejvýše jednou třetinou finančních zůstatků Pojišťovny z minulých let nebo návratnou finanční výpomocí.</w:t>
      </w:r>
    </w:p>
    <w:p w:rsidR="00586803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</w:p>
    <w:p w:rsidR="00AC1218" w:rsidRPr="00AC1218" w:rsidRDefault="00AC1218" w:rsidP="00536156">
      <w:pPr>
        <w:spacing w:after="120"/>
        <w:jc w:val="center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>§ 7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  <w:t>(1) Pojišťovna vytváří a spravuje tyto fondy: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>a) základní fond; zdrojem základního fondu jsou platby pojistného na veřejné zdravotní pojištění a další příjmy v rozsahu stanoveném prováděcím právním předpisem. Základní fond zdravotního pojištění slouží k úhradě hrazených služeb, k přídělům do provozního fondu ke krytí nákladů na činnost Pojišťovny, k přídělům dalším fondům a k dalším platbám v rozsahu stanoveném zákonem o veřejném zdravotním pojištění nebo prováděcím právním předpisem,</w:t>
      </w:r>
      <w:r w:rsidR="00E954BE">
        <w:rPr>
          <w:rFonts w:ascii="Times New Roman" w:hAnsi="Times New Roman"/>
          <w:sz w:val="24"/>
        </w:rPr>
        <w:t xml:space="preserve"> </w:t>
      </w:r>
      <w:r w:rsidRPr="00AC1218">
        <w:rPr>
          <w:rFonts w:ascii="Times New Roman" w:hAnsi="Times New Roman"/>
          <w:sz w:val="24"/>
        </w:rPr>
        <w:t>podle odstavce 3 a k úhradám částek přesahujících limit pro</w:t>
      </w:r>
      <w:r w:rsidR="003B18E0">
        <w:rPr>
          <w:rFonts w:ascii="Times New Roman" w:hAnsi="Times New Roman"/>
          <w:sz w:val="24"/>
        </w:rPr>
        <w:t xml:space="preserve"> doplatky za léčivé přípravky a </w:t>
      </w:r>
      <w:r w:rsidRPr="00AC1218">
        <w:rPr>
          <w:rFonts w:ascii="Times New Roman" w:hAnsi="Times New Roman"/>
          <w:sz w:val="24"/>
        </w:rPr>
        <w:t>potraviny pro zvláštní lékařské účely částečně hrazené z veřejného zdravotního pojištění nebo k úhradám podílu na těchto částkách v případě změny zdravotní pojišťovny pojištěncem, za podmínek stanovených zvláštním právním předpisem</w:t>
      </w:r>
      <w:r w:rsidRPr="005E5E6B">
        <w:rPr>
          <w:rFonts w:ascii="Times New Roman" w:hAnsi="Times New Roman"/>
          <w:sz w:val="24"/>
          <w:vertAlign w:val="superscript"/>
        </w:rPr>
        <w:t>1b)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 xml:space="preserve">b) </w:t>
      </w:r>
      <w:r w:rsidRPr="005E5E6B">
        <w:rPr>
          <w:rFonts w:ascii="Times New Roman" w:hAnsi="Times New Roman"/>
          <w:sz w:val="24"/>
        </w:rPr>
        <w:t xml:space="preserve">rezervní fond; </w:t>
      </w:r>
      <w:r w:rsidRPr="005E5E6B">
        <w:rPr>
          <w:rFonts w:ascii="Times New Roman" w:hAnsi="Times New Roman"/>
          <w:b/>
          <w:sz w:val="24"/>
        </w:rPr>
        <w:t>minimální</w:t>
      </w:r>
      <w:r w:rsidRPr="005E5E6B">
        <w:rPr>
          <w:rFonts w:ascii="Times New Roman" w:hAnsi="Times New Roman"/>
          <w:sz w:val="24"/>
        </w:rPr>
        <w:t xml:space="preserve"> výše rezervního fondu činí 1,5 % průměrných ročních výdajů základního fondu zdravotního pojištění Pojišťovny za bezprostředně předcházející tři kalendářní roky. Rezervní fond se tvoří příděly </w:t>
      </w:r>
      <w:r w:rsidRPr="005E5E6B">
        <w:rPr>
          <w:rFonts w:ascii="Times New Roman" w:hAnsi="Times New Roman"/>
          <w:strike/>
          <w:sz w:val="24"/>
        </w:rPr>
        <w:t>z pojistného</w:t>
      </w:r>
      <w:r w:rsidRPr="005E5E6B">
        <w:rPr>
          <w:rFonts w:ascii="Times New Roman" w:hAnsi="Times New Roman"/>
          <w:sz w:val="24"/>
        </w:rPr>
        <w:t xml:space="preserve"> převodem části zůstatku základního fondu </w:t>
      </w:r>
      <w:r w:rsidRPr="005E5E6B">
        <w:rPr>
          <w:rFonts w:ascii="Times New Roman" w:hAnsi="Times New Roman"/>
          <w:b/>
          <w:sz w:val="24"/>
        </w:rPr>
        <w:t>nebo ostatních fondů</w:t>
      </w:r>
      <w:r w:rsidRPr="005E5E6B">
        <w:rPr>
          <w:rFonts w:ascii="Times New Roman" w:hAnsi="Times New Roman"/>
          <w:sz w:val="24"/>
        </w:rPr>
        <w:t xml:space="preserve">.  Rezervní fond používá Pojišťovna ke krytí schodků základního fondu a ke krytí hrazených služeb v případech výskytu hromadných onemocnění a přírodních katastrof nebo Pojišťovnou nezaviněného významného poklesu výběru pojistného; výše rezervního fondu může v takovém případě klesnout v průběhu kalendářního roku pod minimální výši. Nejde-li o případ uvedený v předchozí větě, je Pojišťovna povinna udržovat rezervní fond ve stanovené </w:t>
      </w:r>
      <w:r w:rsidRPr="005E5E6B">
        <w:rPr>
          <w:rFonts w:ascii="Times New Roman" w:hAnsi="Times New Roman"/>
          <w:b/>
          <w:sz w:val="24"/>
        </w:rPr>
        <w:t>minimální</w:t>
      </w:r>
      <w:r w:rsidRPr="005E5E6B">
        <w:rPr>
          <w:rFonts w:ascii="Times New Roman" w:hAnsi="Times New Roman"/>
          <w:sz w:val="24"/>
        </w:rPr>
        <w:t xml:space="preserve"> výš</w:t>
      </w:r>
      <w:r>
        <w:rPr>
          <w:rFonts w:ascii="Times New Roman" w:hAnsi="Times New Roman"/>
          <w:sz w:val="24"/>
        </w:rPr>
        <w:t>i</w:t>
      </w:r>
      <w:r w:rsidRPr="00AC1218">
        <w:rPr>
          <w:rFonts w:ascii="Times New Roman" w:hAnsi="Times New Roman"/>
          <w:sz w:val="24"/>
        </w:rPr>
        <w:t>,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>c) provozní fond,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>d) sociální fond,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>e) fond majetku,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>f) fond reprodukce majetku.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  <w:t xml:space="preserve">(2) Pojišťovna může vytvářet fond prevence. Z fondu prevence lze nad rámec hrazených služeb hradit zdravotní služby s prokazatelným preventivním, diagnostickým nebo léčebným efektem, jsou-li poskytovány pojištěncům v souvislosti s jejich existujícím nebo hrozícím onemocněním. Prostředky fondu prevence lze využít také k realizaci preventivních zdravotnických programů sloužících k odhalování závažných onemocnění, na podporu rehabilitačně rekondičních aktivit vedoucích k prokazatelnému zlepšení zdravotního stavu pojištěnců a dále na podporu projektů podporujících zvýšení kvality zdravotních služeb, zdravý způsob života a zdraví pojištěnců. Zdrojem fondu jsou finanční prostředky z podílu na výsledku hospodaření po zdanění stanoveného statutárními orgány Pojišťovny z činností, které nad rámec provádění veřejného zdravotního pojištění Pojišťovna provádí v souladu se </w:t>
      </w:r>
      <w:r w:rsidRPr="00AC1218">
        <w:rPr>
          <w:rFonts w:ascii="Times New Roman" w:hAnsi="Times New Roman"/>
          <w:sz w:val="24"/>
        </w:rPr>
        <w:lastRenderedPageBreak/>
        <w:t>zákony a statutem Pojišťovny, zdrojem fondu mohou být také finanční prostředky z výnosu z</w:t>
      </w:r>
      <w:r w:rsidR="003B18E0">
        <w:rPr>
          <w:rFonts w:ascii="Times New Roman" w:hAnsi="Times New Roman"/>
          <w:sz w:val="24"/>
        </w:rPr>
        <w:t> </w:t>
      </w:r>
      <w:r w:rsidRPr="00AC1218">
        <w:rPr>
          <w:rFonts w:ascii="Times New Roman" w:hAnsi="Times New Roman"/>
          <w:sz w:val="24"/>
        </w:rPr>
        <w:t xml:space="preserve">pokut, přirážek k pojistnému a penále ukládaných podle jiných právních předpisů upravujících veřejné zdravotní pojištění a přijatých Pojišťovnou v průběhu kalendářního roku; tyto příděly do fondu prevence lze v průběhu kalendářního </w:t>
      </w:r>
      <w:r w:rsidR="003B18E0">
        <w:rPr>
          <w:rFonts w:ascii="Times New Roman" w:hAnsi="Times New Roman"/>
          <w:sz w:val="24"/>
        </w:rPr>
        <w:t>roku provádět zálohově tak, aby </w:t>
      </w:r>
      <w:r w:rsidRPr="00AC1218">
        <w:rPr>
          <w:rFonts w:ascii="Times New Roman" w:hAnsi="Times New Roman"/>
          <w:sz w:val="24"/>
        </w:rPr>
        <w:t>jejich celková výše za kalendářní rok nepřekročila 0,3 % celkového objemu příjmů pojistného po přerozdělení provedeném podle zákona o pojistném na veřejné zdravotní pojištění.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 xml:space="preserve"> 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  <w:t xml:space="preserve">(3) Ministerstvo financí po projednání s Ministerstvem zdravotnictví stanoví právním předpisem podrobnější vymezení okruhu a výše příjmů a výdajů fondů uvedených v odstavci 1, podmínky jejich tvorby, užití, přípustnosti vzájemných </w:t>
      </w:r>
      <w:r w:rsidR="003B18E0">
        <w:rPr>
          <w:rFonts w:ascii="Times New Roman" w:hAnsi="Times New Roman"/>
          <w:sz w:val="24"/>
        </w:rPr>
        <w:t>převodů finančních prostředků a </w:t>
      </w:r>
      <w:r w:rsidRPr="00AC1218">
        <w:rPr>
          <w:rFonts w:ascii="Times New Roman" w:hAnsi="Times New Roman"/>
          <w:sz w:val="24"/>
        </w:rPr>
        <w:t>hospodaření s nimi, limit nákladů na činnost podle § 5 písm. d) krytých ze zdrojů základního fondu, a to z prostředků získaných z pojistného na</w:t>
      </w:r>
      <w:r w:rsidR="003B18E0">
        <w:rPr>
          <w:rFonts w:ascii="Times New Roman" w:hAnsi="Times New Roman"/>
          <w:sz w:val="24"/>
        </w:rPr>
        <w:t xml:space="preserve"> veřejné zdravotní pojištění po </w:t>
      </w:r>
      <w:r w:rsidRPr="00AC1218">
        <w:rPr>
          <w:rFonts w:ascii="Times New Roman" w:hAnsi="Times New Roman"/>
          <w:sz w:val="24"/>
        </w:rPr>
        <w:t>přerozdělení, z výnosu penále, pokut, přirážek k pojistnému a náhrad škod, které smí Pojišťovna použít k tvorbě provozního fondu za každé účetní období včetně postupu propočtu tohoto limitu.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 xml:space="preserve"> 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  <w:t>(4) Zůstatky fondu sociálního, případně jiného fondu vytvořeného v rámci povoleného limitu maximální výše nákladů na činnost a maximální výš</w:t>
      </w:r>
      <w:r w:rsidR="003B18E0">
        <w:rPr>
          <w:rFonts w:ascii="Times New Roman" w:hAnsi="Times New Roman"/>
          <w:sz w:val="24"/>
        </w:rPr>
        <w:t>e výdajů na pořízení hmotného a </w:t>
      </w:r>
      <w:r w:rsidRPr="00AC1218">
        <w:rPr>
          <w:rFonts w:ascii="Times New Roman" w:hAnsi="Times New Roman"/>
          <w:sz w:val="24"/>
        </w:rPr>
        <w:t>nehmotného majetku čerpaného v souladu s rozhodnutím Správní rady ve prospěch zaměstnanců Pojišťovny se převádí k 1. lednu 1999 jako mimořádný příděl sociálního fondu. Pokud Pojišťovna vytvářela v rámci tohoto limitu provozní fo</w:t>
      </w:r>
      <w:r w:rsidR="003B18E0">
        <w:rPr>
          <w:rFonts w:ascii="Times New Roman" w:hAnsi="Times New Roman"/>
          <w:sz w:val="24"/>
        </w:rPr>
        <w:t>nd, převádí se jeho zůstatek do </w:t>
      </w:r>
      <w:r w:rsidRPr="00AC1218">
        <w:rPr>
          <w:rFonts w:ascii="Times New Roman" w:hAnsi="Times New Roman"/>
          <w:sz w:val="24"/>
        </w:rPr>
        <w:t>následujícího období. Finanční zůstatky ostatních účelových fondů se převádí k 1. lednu 1999 jako mimořádný příděl rezervního fondu. Pokud má Pojišťovna rezervní fond naplněn, převede zůstatky účelových fondů do základního fondu. Převod ostatních zůstatků účelových fondů provede Pojišťovna v souladu s podmínkami uvedenými ve vyhlášce Ministerstva financí s využitím převodových můstků nové účtové osnovy.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 xml:space="preserve"> 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  <w:t>(5) Pojišťovna nesmí zřizovat a provozovat poskytovatele</w:t>
      </w:r>
      <w:r w:rsidRPr="005E5E6B">
        <w:rPr>
          <w:rFonts w:ascii="Times New Roman" w:hAnsi="Times New Roman"/>
          <w:sz w:val="24"/>
          <w:vertAlign w:val="superscript"/>
        </w:rPr>
        <w:t>5)</w:t>
      </w:r>
      <w:r w:rsidRPr="00AC1218">
        <w:rPr>
          <w:rFonts w:ascii="Times New Roman" w:hAnsi="Times New Roman"/>
          <w:sz w:val="24"/>
        </w:rPr>
        <w:t xml:space="preserve"> a podnikat</w:t>
      </w:r>
      <w:r w:rsidRPr="005E5E6B">
        <w:rPr>
          <w:rFonts w:ascii="Times New Roman" w:hAnsi="Times New Roman"/>
          <w:sz w:val="24"/>
          <w:vertAlign w:val="superscript"/>
        </w:rPr>
        <w:t>6)</w:t>
      </w:r>
      <w:r w:rsidRPr="00AC1218">
        <w:rPr>
          <w:rFonts w:ascii="Times New Roman" w:hAnsi="Times New Roman"/>
          <w:sz w:val="24"/>
        </w:rPr>
        <w:t xml:space="preserve"> s prostředky plynoucími z veřejného zdravotního pojištění.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 xml:space="preserve"> </w:t>
      </w:r>
    </w:p>
    <w:p w:rsidR="00AC1218" w:rsidRPr="00586803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  <w:t>(6) Pokutu uloženou podle tohoto zákona nebo zvláštního právního předpisu je Pojišťovna povinna hradit z prostředků provozního fondu.</w:t>
      </w:r>
    </w:p>
    <w:p w:rsidR="00E954BE" w:rsidRDefault="00E954BE" w:rsidP="00536156">
      <w:pPr>
        <w:spacing w:after="120"/>
        <w:jc w:val="center"/>
        <w:rPr>
          <w:rFonts w:ascii="Times New Roman" w:hAnsi="Times New Roman"/>
          <w:sz w:val="24"/>
        </w:rPr>
      </w:pPr>
    </w:p>
    <w:p w:rsidR="00E954BE" w:rsidRDefault="00E954BE" w:rsidP="00536156">
      <w:pPr>
        <w:spacing w:after="120"/>
        <w:jc w:val="center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* * *</w:t>
      </w:r>
    </w:p>
    <w:p w:rsidR="00E717F5" w:rsidRPr="00E717F5" w:rsidRDefault="00E717F5" w:rsidP="00536156">
      <w:pPr>
        <w:spacing w:after="120"/>
        <w:jc w:val="center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>§ 21</w:t>
      </w:r>
    </w:p>
    <w:p w:rsidR="00E717F5" w:rsidRPr="00E717F5" w:rsidRDefault="00E717F5" w:rsidP="00536156">
      <w:pPr>
        <w:spacing w:after="120"/>
        <w:jc w:val="center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>Dozorčí rada</w:t>
      </w:r>
    </w:p>
    <w:p w:rsidR="00E717F5" w:rsidRPr="00E717F5" w:rsidRDefault="00E717F5" w:rsidP="00536156">
      <w:pPr>
        <w:spacing w:after="120"/>
        <w:jc w:val="center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 xml:space="preserve"> </w:t>
      </w:r>
    </w:p>
    <w:p w:rsidR="006D3DDB" w:rsidRPr="006D3DDB" w:rsidRDefault="006D3DDB" w:rsidP="006D3DDB">
      <w:pPr>
        <w:spacing w:after="120"/>
        <w:ind w:firstLine="708"/>
        <w:rPr>
          <w:rFonts w:ascii="Times New Roman" w:hAnsi="Times New Roman"/>
          <w:strike/>
          <w:sz w:val="24"/>
        </w:rPr>
      </w:pPr>
      <w:r w:rsidRPr="006D3DDB">
        <w:rPr>
          <w:rFonts w:ascii="Times New Roman" w:hAnsi="Times New Roman"/>
          <w:strike/>
          <w:sz w:val="24"/>
        </w:rPr>
        <w:t xml:space="preserve">(1) Dozorčí rada dohlíží na dodržování právních předpisů a vnitřních předpisů a její celkové hospodaření. Za tím účelem jsou její členové oprávněni nahlížet do účetních dokladů </w:t>
      </w:r>
      <w:r w:rsidRPr="006D3DDB">
        <w:rPr>
          <w:rFonts w:ascii="Times New Roman" w:hAnsi="Times New Roman"/>
          <w:strike/>
          <w:sz w:val="24"/>
        </w:rPr>
        <w:lastRenderedPageBreak/>
        <w:t>všech organizačních složek Pojišťovny a Správní rady a zjišťovat stav a způsob hospodaření Pojišťovny.</w:t>
      </w:r>
    </w:p>
    <w:p w:rsidR="006D3DDB" w:rsidRPr="00E717F5" w:rsidRDefault="006D3DDB" w:rsidP="006D3DDB">
      <w:pPr>
        <w:spacing w:after="120"/>
        <w:ind w:firstLine="708"/>
        <w:rPr>
          <w:rFonts w:ascii="Times New Roman" w:hAnsi="Times New Roman"/>
          <w:sz w:val="24"/>
        </w:rPr>
      </w:pPr>
    </w:p>
    <w:p w:rsidR="006D3DDB" w:rsidRPr="006D3DDB" w:rsidRDefault="006D3DDB" w:rsidP="006D3DDB">
      <w:pPr>
        <w:spacing w:after="12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 xml:space="preserve">(1) Dozorčí rada dohlíží na dodržování právních </w:t>
      </w:r>
      <w:r>
        <w:rPr>
          <w:rFonts w:ascii="Times New Roman" w:hAnsi="Times New Roman"/>
          <w:b/>
          <w:sz w:val="24"/>
        </w:rPr>
        <w:t>předpisů a vnitřních předpisů a </w:t>
      </w:r>
      <w:r w:rsidRPr="006D3DDB">
        <w:rPr>
          <w:rFonts w:ascii="Times New Roman" w:hAnsi="Times New Roman"/>
          <w:b/>
          <w:sz w:val="24"/>
        </w:rPr>
        <w:t>celkové hospodaření Pojišťovny. Za tím účelem jsou jej</w:t>
      </w:r>
      <w:r>
        <w:rPr>
          <w:rFonts w:ascii="Times New Roman" w:hAnsi="Times New Roman"/>
          <w:b/>
          <w:sz w:val="24"/>
        </w:rPr>
        <w:t>í členové oprávněni nahlížet do </w:t>
      </w:r>
      <w:r w:rsidRPr="006D3DDB">
        <w:rPr>
          <w:rFonts w:ascii="Times New Roman" w:hAnsi="Times New Roman"/>
          <w:b/>
          <w:sz w:val="24"/>
        </w:rPr>
        <w:t xml:space="preserve">veškerých dokumentů Pojišťovny a zjišťovat stav a způsob hospodaření Pojišťovny. 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ab/>
        <w:t>(2) Dozorčí rada projednává návrh zdravotně pojistného plánu, účetní závěrku a návrh výroční zprávy a své stanovisko předkládá společnému jednání Správní rady a Dozorčí rady.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 xml:space="preserve"> 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ab/>
        <w:t>(3) Dozorčí radu tvoří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>a) 3 členové, které na návrh ministra financí, ministra práce a sociálních věcí a ministra zdravotnictví jmenuje a odvolává vláda,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>b) 10 členů volených a odvolávaných Poslaneckou sněmovnou Parlamentu; při obsazování funkcí členů Dozorčí rady se postupuje podle principu poměrného zastoupení politických stran v Poslanecké sněmovně Parlamentu.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 xml:space="preserve"> 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ab/>
        <w:t>(4) Dozorčí rada rozhoduje hlasováním. K přijetí rozhodnutí Dozorčí rady je třeba souhlasu nadpoloviční většiny všech členů Dozorčí rady.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 xml:space="preserve"> </w:t>
      </w:r>
    </w:p>
    <w:p w:rsidR="00E717F5" w:rsidRPr="00E717F5" w:rsidRDefault="00E717F5" w:rsidP="00536156">
      <w:pPr>
        <w:spacing w:after="120"/>
        <w:rPr>
          <w:rFonts w:ascii="Times New Roman" w:hAnsi="Times New Roman"/>
          <w:sz w:val="24"/>
        </w:rPr>
      </w:pPr>
      <w:r w:rsidRPr="00E717F5">
        <w:rPr>
          <w:rFonts w:ascii="Times New Roman" w:hAnsi="Times New Roman"/>
          <w:sz w:val="24"/>
        </w:rPr>
        <w:tab/>
        <w:t>(5) Po ustavující schůzi Poslanecké sněmovny Parlamentu se konají do 90 kalendářních dnů nové volby 10 členů volených Poslaneckou sněmovnou Parlamentu podle odstavce 3 písm. b).</w:t>
      </w:r>
    </w:p>
    <w:p w:rsidR="00F67547" w:rsidRPr="00586803" w:rsidRDefault="00F67547" w:rsidP="00536156">
      <w:pPr>
        <w:spacing w:after="120"/>
        <w:jc w:val="center"/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* * *</w:t>
      </w:r>
    </w:p>
    <w:p w:rsidR="00586803" w:rsidRDefault="00586803" w:rsidP="00536156">
      <w:pPr>
        <w:spacing w:after="120"/>
        <w:jc w:val="center"/>
        <w:rPr>
          <w:rFonts w:ascii="Times New Roman" w:hAnsi="Times New Roman"/>
          <w:b/>
          <w:sz w:val="24"/>
          <w:szCs w:val="32"/>
        </w:rPr>
      </w:pPr>
    </w:p>
    <w:p w:rsidR="00586803" w:rsidRDefault="00586803" w:rsidP="00536156">
      <w:pPr>
        <w:spacing w:after="120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Z</w:t>
      </w:r>
      <w:r w:rsidRPr="00586803">
        <w:rPr>
          <w:rFonts w:ascii="Times New Roman" w:hAnsi="Times New Roman"/>
          <w:b/>
          <w:sz w:val="24"/>
          <w:szCs w:val="32"/>
        </w:rPr>
        <w:t>ákon č. 280/1992 Sb., o resortních, oborových, podnikových a dalších zdravotních pojišťovnách, ve znění pozdějších předpisů</w:t>
      </w:r>
    </w:p>
    <w:p w:rsidR="00586803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</w:p>
    <w:p w:rsidR="00586803" w:rsidRPr="0016143A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* * *</w:t>
      </w:r>
    </w:p>
    <w:p w:rsidR="00F67547" w:rsidRPr="0016143A" w:rsidRDefault="00F67547" w:rsidP="00536156">
      <w:pPr>
        <w:spacing w:after="120"/>
        <w:jc w:val="center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§ 4</w:t>
      </w:r>
    </w:p>
    <w:p w:rsidR="00F67547" w:rsidRPr="0016143A" w:rsidRDefault="00F67547" w:rsidP="00536156">
      <w:pPr>
        <w:spacing w:after="120"/>
        <w:jc w:val="center"/>
        <w:rPr>
          <w:rFonts w:ascii="Times New Roman" w:hAnsi="Times New Roman"/>
          <w:b/>
          <w:sz w:val="24"/>
        </w:rPr>
      </w:pPr>
      <w:r w:rsidRPr="0016143A">
        <w:rPr>
          <w:rFonts w:ascii="Times New Roman" w:hAnsi="Times New Roman"/>
          <w:b/>
          <w:sz w:val="24"/>
        </w:rPr>
        <w:t>Žádost o povolení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ab/>
        <w:t>(1) Žadatelem o povolení podle § 3 může být a provádět veřejné zdravotní pojištění může právnická osoba se sídlem na území České republiky, která není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a) osobou oprávněnou poskytovat zdravotní služby podle zákona o zdravotních službách (dále jen „poskytovatel“),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b) zřizovatelem, vlastníkem ani spoluvlastníkem poskytovatele,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lastRenderedPageBreak/>
        <w:t>c) vlastněna právnickou osobou, která je zřizovatelem, vlastníkem nebo spoluvlastníkem poskytovatele.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ab/>
        <w:t>(2) V žádosti o povolení žadatel uvede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a) předpokládaný název a sídlo zaměstnanecké pojišťovny; z </w:t>
      </w:r>
      <w:r w:rsidR="003B18E0">
        <w:rPr>
          <w:rFonts w:ascii="Times New Roman" w:hAnsi="Times New Roman"/>
          <w:sz w:val="24"/>
        </w:rPr>
        <w:t>názvu musí být zřejmé, že jde o </w:t>
      </w:r>
      <w:r w:rsidRPr="0016143A">
        <w:rPr>
          <w:rFonts w:ascii="Times New Roman" w:hAnsi="Times New Roman"/>
          <w:sz w:val="24"/>
        </w:rPr>
        <w:t>zaměstnaneckou pojišťovnu,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b) rozbor předpokládaných příjmů a výdajů zaměstnanecké pojišťovny,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c) závazek žadatele, že uhradí náklady spojené se založ</w:t>
      </w:r>
      <w:r w:rsidR="003B18E0">
        <w:rPr>
          <w:rFonts w:ascii="Times New Roman" w:hAnsi="Times New Roman"/>
          <w:sz w:val="24"/>
        </w:rPr>
        <w:t>ením zaměstnanecké pojišťovny s </w:t>
      </w:r>
      <w:r w:rsidRPr="0016143A">
        <w:rPr>
          <w:rFonts w:ascii="Times New Roman" w:hAnsi="Times New Roman"/>
          <w:sz w:val="24"/>
        </w:rPr>
        <w:t>uvedením způsobu zajištění splnění tohoto závazku,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d) věcné, finanční a organizační předpoklady pro činnost zaměstnanecké pojišťovny,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e) banku, která povede pro zaměstnaneckou pojišťovnu finanční prostředky,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f) závazek, že zaměstnanecká pojišťovna dosáhne do jednoho roku od založení počtu nejméně 100 000 pojištěnců,</w:t>
      </w:r>
    </w:p>
    <w:p w:rsidR="00F67547" w:rsidRPr="0016143A" w:rsidRDefault="00F67547" w:rsidP="00536156">
      <w:pPr>
        <w:spacing w:after="120"/>
        <w:rPr>
          <w:rFonts w:ascii="Times New Roman" w:hAnsi="Times New Roman"/>
          <w:b/>
          <w:sz w:val="24"/>
        </w:rPr>
      </w:pPr>
      <w:r w:rsidRPr="0016143A">
        <w:rPr>
          <w:rFonts w:ascii="Times New Roman" w:hAnsi="Times New Roman"/>
          <w:sz w:val="24"/>
        </w:rPr>
        <w:t>g) způsob zrušení zaměstnanecké pojišťovny v případě nesplnění závazků podle písmen c), d) nebo f)</w:t>
      </w:r>
      <w:r w:rsidRPr="0016143A">
        <w:rPr>
          <w:rFonts w:ascii="Times New Roman" w:hAnsi="Times New Roman"/>
          <w:strike/>
          <w:sz w:val="24"/>
        </w:rPr>
        <w:t>.</w:t>
      </w:r>
      <w:r w:rsidRPr="0016143A">
        <w:rPr>
          <w:rFonts w:ascii="Times New Roman" w:hAnsi="Times New Roman"/>
          <w:b/>
          <w:sz w:val="24"/>
        </w:rPr>
        <w:t>,</w:t>
      </w:r>
    </w:p>
    <w:p w:rsidR="00F67547" w:rsidRPr="0016143A" w:rsidRDefault="00F67547" w:rsidP="00536156">
      <w:pPr>
        <w:spacing w:after="120"/>
        <w:rPr>
          <w:rFonts w:ascii="Times New Roman" w:hAnsi="Times New Roman"/>
          <w:b/>
          <w:sz w:val="24"/>
        </w:rPr>
      </w:pPr>
      <w:r w:rsidRPr="0016143A">
        <w:rPr>
          <w:rFonts w:ascii="Times New Roman" w:hAnsi="Times New Roman"/>
          <w:b/>
          <w:sz w:val="24"/>
        </w:rPr>
        <w:t xml:space="preserve">h) označení osoby nebo osob podle zakládací listiny, které plní funkci </w:t>
      </w:r>
      <w:r w:rsidR="00E128CD">
        <w:rPr>
          <w:rFonts w:ascii="Times New Roman" w:hAnsi="Times New Roman"/>
          <w:b/>
          <w:sz w:val="24"/>
        </w:rPr>
        <w:t>S</w:t>
      </w:r>
      <w:r w:rsidRPr="0016143A">
        <w:rPr>
          <w:rFonts w:ascii="Times New Roman" w:hAnsi="Times New Roman"/>
          <w:b/>
          <w:sz w:val="24"/>
        </w:rPr>
        <w:t xml:space="preserve">právní </w:t>
      </w:r>
      <w:r w:rsidR="00815663">
        <w:rPr>
          <w:rFonts w:ascii="Times New Roman" w:hAnsi="Times New Roman"/>
          <w:b/>
          <w:sz w:val="24"/>
        </w:rPr>
        <w:t xml:space="preserve">rady </w:t>
      </w:r>
      <w:r w:rsidR="003B18E0">
        <w:rPr>
          <w:rFonts w:ascii="Times New Roman" w:hAnsi="Times New Roman"/>
          <w:b/>
          <w:sz w:val="24"/>
        </w:rPr>
        <w:t>a </w:t>
      </w:r>
      <w:r w:rsidR="00E128CD">
        <w:rPr>
          <w:rFonts w:ascii="Times New Roman" w:hAnsi="Times New Roman"/>
          <w:b/>
          <w:sz w:val="24"/>
        </w:rPr>
        <w:t>D</w:t>
      </w:r>
      <w:r w:rsidRPr="0016143A">
        <w:rPr>
          <w:rFonts w:ascii="Times New Roman" w:hAnsi="Times New Roman"/>
          <w:b/>
          <w:sz w:val="24"/>
        </w:rPr>
        <w:t xml:space="preserve">ozorčí rady zaměstnanecké pojišťovny do doby zvolení prvních členů </w:t>
      </w:r>
      <w:r w:rsidR="00E128CD">
        <w:rPr>
          <w:rFonts w:ascii="Times New Roman" w:hAnsi="Times New Roman"/>
          <w:b/>
          <w:sz w:val="24"/>
        </w:rPr>
        <w:t>S</w:t>
      </w:r>
      <w:r w:rsidRPr="0016143A">
        <w:rPr>
          <w:rFonts w:ascii="Times New Roman" w:hAnsi="Times New Roman"/>
          <w:b/>
          <w:sz w:val="24"/>
        </w:rPr>
        <w:t xml:space="preserve">právní </w:t>
      </w:r>
      <w:r w:rsidR="00815663">
        <w:rPr>
          <w:rFonts w:ascii="Times New Roman" w:hAnsi="Times New Roman"/>
          <w:b/>
          <w:sz w:val="24"/>
        </w:rPr>
        <w:t xml:space="preserve">rady </w:t>
      </w:r>
      <w:r w:rsidR="003B18E0">
        <w:rPr>
          <w:rFonts w:ascii="Times New Roman" w:hAnsi="Times New Roman"/>
          <w:b/>
          <w:sz w:val="24"/>
        </w:rPr>
        <w:t>a </w:t>
      </w:r>
      <w:r w:rsidR="00E128CD">
        <w:rPr>
          <w:rFonts w:ascii="Times New Roman" w:hAnsi="Times New Roman"/>
          <w:b/>
          <w:sz w:val="24"/>
        </w:rPr>
        <w:t>D</w:t>
      </w:r>
      <w:r w:rsidRPr="0016143A">
        <w:rPr>
          <w:rFonts w:ascii="Times New Roman" w:hAnsi="Times New Roman"/>
          <w:b/>
          <w:sz w:val="24"/>
        </w:rPr>
        <w:t>ozorčí rady zaměstnanecké pojišťovny; tyto osob</w:t>
      </w:r>
      <w:r w:rsidR="003B18E0">
        <w:rPr>
          <w:rFonts w:ascii="Times New Roman" w:hAnsi="Times New Roman"/>
          <w:b/>
          <w:sz w:val="24"/>
        </w:rPr>
        <w:t>y musí splňovat předpoklady pro </w:t>
      </w:r>
      <w:r w:rsidRPr="0016143A">
        <w:rPr>
          <w:rFonts w:ascii="Times New Roman" w:hAnsi="Times New Roman"/>
          <w:b/>
          <w:sz w:val="24"/>
        </w:rPr>
        <w:t>výkon funkce podle § 10,</w:t>
      </w:r>
    </w:p>
    <w:p w:rsidR="00F67547" w:rsidRPr="0016143A" w:rsidRDefault="00F67547" w:rsidP="00536156">
      <w:pPr>
        <w:spacing w:after="120"/>
        <w:rPr>
          <w:rFonts w:ascii="Times New Roman" w:hAnsi="Times New Roman"/>
          <w:b/>
          <w:sz w:val="24"/>
        </w:rPr>
      </w:pPr>
      <w:r w:rsidRPr="0016143A">
        <w:rPr>
          <w:rFonts w:ascii="Times New Roman" w:hAnsi="Times New Roman"/>
          <w:b/>
          <w:sz w:val="24"/>
        </w:rPr>
        <w:t xml:space="preserve">i) označení osoby podle zakládací listiny, která plní funkci ředitele do doby jmenování ředitele </w:t>
      </w:r>
      <w:r w:rsidR="00335C01">
        <w:rPr>
          <w:rFonts w:ascii="Times New Roman" w:hAnsi="Times New Roman"/>
          <w:b/>
          <w:sz w:val="24"/>
        </w:rPr>
        <w:t>S</w:t>
      </w:r>
      <w:r w:rsidRPr="0016143A">
        <w:rPr>
          <w:rFonts w:ascii="Times New Roman" w:hAnsi="Times New Roman"/>
          <w:b/>
          <w:sz w:val="24"/>
        </w:rPr>
        <w:t>právní radou zaměstnanecké pojišťovny</w:t>
      </w:r>
      <w:r w:rsidR="00335C01">
        <w:rPr>
          <w:rFonts w:ascii="Times New Roman" w:hAnsi="Times New Roman"/>
          <w:b/>
          <w:sz w:val="24"/>
        </w:rPr>
        <w:t>;</w:t>
      </w:r>
      <w:r w:rsidRPr="0016143A">
        <w:rPr>
          <w:rFonts w:ascii="Times New Roman" w:hAnsi="Times New Roman"/>
          <w:b/>
          <w:sz w:val="24"/>
        </w:rPr>
        <w:t xml:space="preserve"> tato osoba musí splňovat předpoklady pro výkon funkce podle § 9a.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ab/>
        <w:t>(3) K žádosti žadatel připojí návrhy zakládací listiny a statutu zaměstnanecké pojišťovny a návrh prvního zdravotně pojistného plánu a výhledu zdravotně pojistného plánu na nejméně dva další kalendářní roky následující po roce, na který je sestaven zdravotně poji</w:t>
      </w:r>
      <w:r w:rsidR="00586803">
        <w:rPr>
          <w:rFonts w:ascii="Times New Roman" w:hAnsi="Times New Roman"/>
          <w:sz w:val="24"/>
        </w:rPr>
        <w:t>stný plán (dále jen „</w:t>
      </w:r>
      <w:r w:rsidRPr="0016143A">
        <w:rPr>
          <w:rFonts w:ascii="Times New Roman" w:hAnsi="Times New Roman"/>
          <w:sz w:val="24"/>
        </w:rPr>
        <w:t>výhled</w:t>
      </w:r>
      <w:r w:rsidR="00586803">
        <w:rPr>
          <w:rFonts w:ascii="Times New Roman" w:hAnsi="Times New Roman"/>
          <w:sz w:val="24"/>
        </w:rPr>
        <w:t>“</w:t>
      </w:r>
      <w:r w:rsidRPr="0016143A">
        <w:rPr>
          <w:rFonts w:ascii="Times New Roman" w:hAnsi="Times New Roman"/>
          <w:sz w:val="24"/>
        </w:rPr>
        <w:t>).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ab/>
        <w:t>(4) O žádosti rozhodne Ministerstvo zdravotnictví po vy</w:t>
      </w:r>
      <w:r w:rsidR="003B18E0">
        <w:rPr>
          <w:rFonts w:ascii="Times New Roman" w:hAnsi="Times New Roman"/>
          <w:sz w:val="24"/>
        </w:rPr>
        <w:t>jádření Ministerstva financí do </w:t>
      </w:r>
      <w:r w:rsidRPr="0016143A">
        <w:rPr>
          <w:rFonts w:ascii="Times New Roman" w:hAnsi="Times New Roman"/>
          <w:sz w:val="24"/>
        </w:rPr>
        <w:t>180 dnů ode dne jejího doručení. Součástí povolení podle § 3 je schválení návrhu statutu zaměstnanecké pojišťovny. O návrhu prvního zdravotně pojistného plánu rozhoduje Ministerstvo zdravotnictví po vyjádření Ministerstva financí.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ab/>
        <w:t>(5) Povolení podle § 3 se uděluje na dobu neurčitou</w:t>
      </w:r>
      <w:r w:rsidR="003B18E0">
        <w:rPr>
          <w:rFonts w:ascii="Times New Roman" w:hAnsi="Times New Roman"/>
          <w:sz w:val="24"/>
        </w:rPr>
        <w:t>; povolení není převoditelné na </w:t>
      </w:r>
      <w:r w:rsidRPr="0016143A">
        <w:rPr>
          <w:rFonts w:ascii="Times New Roman" w:hAnsi="Times New Roman"/>
          <w:sz w:val="24"/>
        </w:rPr>
        <w:t>jinou osobu. Změna skutečností podle odstavce 2 písm. a), e) nebo g) a změny statutu zaměstnanecké pojišťovny podléhají schválení Ministerstvem zdravotnictví.</w:t>
      </w:r>
    </w:p>
    <w:p w:rsidR="00F67547" w:rsidRPr="0016143A" w:rsidRDefault="00F67547" w:rsidP="00536156">
      <w:pPr>
        <w:spacing w:after="120"/>
        <w:rPr>
          <w:rFonts w:ascii="Times New Roman" w:hAnsi="Times New Roman"/>
          <w:sz w:val="24"/>
        </w:rPr>
      </w:pPr>
    </w:p>
    <w:p w:rsidR="00586803" w:rsidRPr="0016143A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>* * *</w:t>
      </w:r>
    </w:p>
    <w:p w:rsidR="00F67547" w:rsidRPr="0016143A" w:rsidRDefault="00F67547" w:rsidP="005361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p w:rsidR="00F67547" w:rsidRPr="0016143A" w:rsidRDefault="00F67547" w:rsidP="005361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color w:val="0000FF"/>
          <w:sz w:val="24"/>
          <w:u w:val="single"/>
        </w:rPr>
      </w:pPr>
      <w:r w:rsidRPr="0016143A">
        <w:rPr>
          <w:rFonts w:ascii="Times New Roman" w:hAnsi="Times New Roman"/>
          <w:sz w:val="24"/>
        </w:rPr>
        <w:t>§ 10</w:t>
      </w:r>
    </w:p>
    <w:p w:rsidR="00F67547" w:rsidRPr="0016143A" w:rsidRDefault="00F67547" w:rsidP="005361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ab/>
        <w:t xml:space="preserve">(1) Orgány zaměstnanecké pojišťovny jsou ředitel zaměstnanecké pojišťovny, Správní rada a Dozorčí rada.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lastRenderedPageBreak/>
        <w:tab/>
        <w:t xml:space="preserve">(2) Správní rada zaměstnanecké pojišťovny rozhoduje o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a) schválení návrhu zdravotně pojistného plánu, výhledu, účetní závěrky a návrhu výroční zprávy,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b) schválení zásad smluvní politiky,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c) žádosti zaměstnanecké pojišťovny o úvěr,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d) nákupu nemovitostí v pořizovací ceně vyšší než 2 000 000 Kč,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e) nákupu hmotného a nehmotného majetku v pořizovací ceně vyšší než 2 000 000 Kč,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3C0322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 w:val="24"/>
        </w:rPr>
      </w:pPr>
      <w:r w:rsidRPr="0016143A">
        <w:rPr>
          <w:rFonts w:ascii="Times New Roman" w:hAnsi="Times New Roman"/>
          <w:sz w:val="24"/>
        </w:rPr>
        <w:t xml:space="preserve">f) zahájení zadávání podlimitních a nadlimitních veřejných zakázek </w:t>
      </w:r>
      <w:r w:rsidR="003B18E0">
        <w:rPr>
          <w:rFonts w:ascii="Times New Roman" w:hAnsi="Times New Roman"/>
          <w:color w:val="auto"/>
          <w:sz w:val="24"/>
        </w:rPr>
        <w:t>na služby podle zákona o </w:t>
      </w:r>
      <w:r w:rsidRPr="003C0322">
        <w:rPr>
          <w:rFonts w:ascii="Times New Roman" w:hAnsi="Times New Roman"/>
          <w:color w:val="auto"/>
          <w:sz w:val="24"/>
        </w:rPr>
        <w:t>veřejných zakázkách</w:t>
      </w:r>
      <w:r w:rsidRPr="003C0322">
        <w:rPr>
          <w:rFonts w:ascii="Times New Roman" w:hAnsi="Times New Roman"/>
          <w:color w:val="auto"/>
          <w:sz w:val="24"/>
          <w:vertAlign w:val="superscript"/>
        </w:rPr>
        <w:t>24)</w:t>
      </w:r>
      <w:r w:rsidRPr="003C0322">
        <w:rPr>
          <w:rFonts w:ascii="Times New Roman" w:hAnsi="Times New Roman"/>
          <w:color w:val="auto"/>
          <w:sz w:val="24"/>
        </w:rPr>
        <w:t xml:space="preserve">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g) převzetí ručitelského závazku,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h) použití prostředků rezervního fondu,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i) o návrhu na podání žádosti o povolení sloučení zaměstnaneckých pojišťoven,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 </w:t>
      </w:r>
    </w:p>
    <w:p w:rsidR="00F67547" w:rsidRPr="0016143A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16143A">
        <w:rPr>
          <w:rFonts w:ascii="Times New Roman" w:hAnsi="Times New Roman"/>
          <w:sz w:val="24"/>
        </w:rPr>
        <w:t xml:space="preserve">j) dalších důležitých </w:t>
      </w:r>
      <w:proofErr w:type="gramStart"/>
      <w:r w:rsidRPr="0016143A">
        <w:rPr>
          <w:rFonts w:ascii="Times New Roman" w:hAnsi="Times New Roman"/>
          <w:sz w:val="24"/>
        </w:rPr>
        <w:t>věcech</w:t>
      </w:r>
      <w:proofErr w:type="gramEnd"/>
      <w:r w:rsidRPr="0016143A">
        <w:rPr>
          <w:rFonts w:ascii="Times New Roman" w:hAnsi="Times New Roman"/>
          <w:sz w:val="24"/>
        </w:rPr>
        <w:t>, které souvisí s činností zaměst</w:t>
      </w:r>
      <w:r w:rsidR="003B18E0">
        <w:rPr>
          <w:rFonts w:ascii="Times New Roman" w:hAnsi="Times New Roman"/>
          <w:sz w:val="24"/>
        </w:rPr>
        <w:t>nanecké pojišťovny a které si k </w:t>
      </w:r>
      <w:r w:rsidRPr="0016143A">
        <w:rPr>
          <w:rFonts w:ascii="Times New Roman" w:hAnsi="Times New Roman"/>
          <w:sz w:val="24"/>
        </w:rPr>
        <w:t xml:space="preserve">rozhodování vyhradí.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trike/>
          <w:sz w:val="24"/>
        </w:rPr>
      </w:pPr>
      <w:r w:rsidRPr="00F67547">
        <w:rPr>
          <w:rFonts w:ascii="Times New Roman" w:hAnsi="Times New Roman"/>
          <w:strike/>
          <w:sz w:val="24"/>
        </w:rPr>
        <w:t>(3) Správní radu zaměstnanecké pojišťovny tvoří 5 členů jmenovaných vládou a 10 členů volených z řad pojištěnců této zaměstnanecké pojišťovny zaměstnavateli a pojištěnci zaměstnanecké pojišťovny. Členy Správní rady jmenované vládou jmenuje a odvolává vláda na návrh ministra zdravotnictví. Způsob volby a volební řád stanoví Ministerstvo zdravotnictví vyhláškou.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</w:r>
      <w:proofErr w:type="gramStart"/>
      <w:r w:rsidRPr="00F67547">
        <w:rPr>
          <w:rFonts w:ascii="Times New Roman" w:hAnsi="Times New Roman"/>
          <w:strike/>
          <w:sz w:val="24"/>
        </w:rPr>
        <w:t>(4)</w:t>
      </w:r>
      <w:r w:rsidRPr="00F67547">
        <w:rPr>
          <w:rFonts w:ascii="Times New Roman" w:hAnsi="Times New Roman"/>
          <w:sz w:val="24"/>
        </w:rPr>
        <w:t xml:space="preserve"> </w:t>
      </w:r>
      <w:r w:rsidRPr="00F67547">
        <w:rPr>
          <w:rFonts w:ascii="Times New Roman" w:hAnsi="Times New Roman"/>
          <w:b/>
          <w:sz w:val="24"/>
        </w:rPr>
        <w:t>(3)</w:t>
      </w:r>
      <w:r w:rsidRPr="00F67547">
        <w:rPr>
          <w:rFonts w:ascii="Times New Roman" w:hAnsi="Times New Roman"/>
          <w:sz w:val="24"/>
        </w:rPr>
        <w:t xml:space="preserve"> Správní</w:t>
      </w:r>
      <w:proofErr w:type="gramEnd"/>
      <w:r w:rsidRPr="00F67547">
        <w:rPr>
          <w:rFonts w:ascii="Times New Roman" w:hAnsi="Times New Roman"/>
          <w:sz w:val="24"/>
        </w:rPr>
        <w:t xml:space="preserve"> rada zaměstnanecké pojišťovny rozhoduje hlasováním. K přijetí rozhodnutí Správní rady podle odstavce 2 písm. a), c), g) až h) je třeba souhlasu nadpoloviční většiny všech členů Správní rady zaměstnanecké pojišťovny. K přijetí rozhodnutí Správní rady podle odstavce 2 písm. i) je třeba souhlasu dvoutřetinové většiny všech členů Správní rady zaměstnanecké pojišťovny. K ostatním rozhodnutím Správní rady podle odstavce 2 je třeba souhlasu nadpoloviční většiny přítomných členů. Správní rada je usnášeníschopná, jestliže je přítomna nadpoloviční většina všech jejích členů.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trike/>
          <w:sz w:val="24"/>
        </w:rPr>
      </w:pPr>
      <w:proofErr w:type="gramStart"/>
      <w:r w:rsidRPr="00F67547">
        <w:rPr>
          <w:rFonts w:ascii="Times New Roman" w:hAnsi="Times New Roman"/>
          <w:strike/>
          <w:sz w:val="24"/>
        </w:rPr>
        <w:t xml:space="preserve">(5) </w:t>
      </w:r>
      <w:r w:rsidRPr="00F67547">
        <w:rPr>
          <w:rFonts w:ascii="Times New Roman" w:hAnsi="Times New Roman"/>
          <w:b/>
          <w:strike/>
          <w:sz w:val="24"/>
        </w:rPr>
        <w:t xml:space="preserve">(4) </w:t>
      </w:r>
      <w:r w:rsidRPr="00F67547">
        <w:rPr>
          <w:rFonts w:ascii="Times New Roman" w:hAnsi="Times New Roman"/>
          <w:strike/>
          <w:sz w:val="24"/>
        </w:rPr>
        <w:t>Dozorčí</w:t>
      </w:r>
      <w:proofErr w:type="gramEnd"/>
      <w:r w:rsidRPr="00F67547">
        <w:rPr>
          <w:rFonts w:ascii="Times New Roman" w:hAnsi="Times New Roman"/>
          <w:strike/>
          <w:sz w:val="24"/>
        </w:rPr>
        <w:t xml:space="preserve"> radu zaměstnanecké pojišťovny tvoří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trike/>
          <w:sz w:val="24"/>
        </w:rPr>
      </w:pPr>
      <w:r w:rsidRPr="00F67547">
        <w:rPr>
          <w:rFonts w:ascii="Times New Roman" w:hAnsi="Times New Roman"/>
          <w:strike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trike/>
          <w:sz w:val="24"/>
        </w:rPr>
      </w:pPr>
      <w:r w:rsidRPr="00F67547">
        <w:rPr>
          <w:rFonts w:ascii="Times New Roman" w:hAnsi="Times New Roman"/>
          <w:strike/>
          <w:sz w:val="24"/>
        </w:rPr>
        <w:t>a) 3 členové, které na návrh ministra financí, ministra práce a sociálních věcí a ministra zdravotnictví jmenuje a odvolává vláda,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trike/>
          <w:sz w:val="24"/>
        </w:rPr>
      </w:pPr>
      <w:r w:rsidRPr="00F67547">
        <w:rPr>
          <w:rFonts w:ascii="Times New Roman" w:hAnsi="Times New Roman"/>
          <w:strike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trike/>
          <w:sz w:val="24"/>
        </w:rPr>
      </w:pPr>
      <w:r w:rsidRPr="00F67547">
        <w:rPr>
          <w:rFonts w:ascii="Times New Roman" w:hAnsi="Times New Roman"/>
          <w:strike/>
          <w:sz w:val="24"/>
        </w:rPr>
        <w:t>b) 6 členů volených z řad pojištěnců této zaměstnanecké pojišťovny zaměstnavateli a</w:t>
      </w:r>
      <w:r w:rsidRPr="00F67547">
        <w:rPr>
          <w:rFonts w:ascii="Times New Roman" w:hAnsi="Times New Roman"/>
          <w:sz w:val="24"/>
        </w:rPr>
        <w:t xml:space="preserve"> </w:t>
      </w:r>
      <w:r w:rsidRPr="00F67547">
        <w:rPr>
          <w:rFonts w:ascii="Times New Roman" w:hAnsi="Times New Roman"/>
          <w:strike/>
          <w:sz w:val="24"/>
        </w:rPr>
        <w:t xml:space="preserve">pojištěnci zaměstnanecké pojišťovny. Způsob volby a volební řád stanoví Ministerstvo </w:t>
      </w:r>
      <w:r w:rsidRPr="00F67547">
        <w:rPr>
          <w:rFonts w:ascii="Times New Roman" w:hAnsi="Times New Roman"/>
          <w:strike/>
          <w:sz w:val="24"/>
        </w:rPr>
        <w:lastRenderedPageBreak/>
        <w:t>zdravotnictví vyhláškou.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(4) Dozorčí rada </w:t>
      </w:r>
      <w:r w:rsidR="00815663">
        <w:rPr>
          <w:rFonts w:ascii="Times New Roman" w:hAnsi="Times New Roman"/>
          <w:b/>
          <w:sz w:val="24"/>
        </w:rPr>
        <w:t xml:space="preserve">zaměstnanecké pojišťovny </w:t>
      </w:r>
      <w:r w:rsidRPr="00F67547">
        <w:rPr>
          <w:rFonts w:ascii="Times New Roman" w:hAnsi="Times New Roman"/>
          <w:b/>
          <w:sz w:val="24"/>
        </w:rPr>
        <w:t>dohlíží na dodržování právních předpisů a vnitřních předpisů a celkové hospodaření</w:t>
      </w:r>
      <w:r w:rsidR="006D3DDB" w:rsidRPr="006D3DDB">
        <w:t xml:space="preserve"> </w:t>
      </w:r>
      <w:r w:rsidR="006D3DDB" w:rsidRPr="006D3DDB">
        <w:rPr>
          <w:rFonts w:ascii="Times New Roman" w:hAnsi="Times New Roman"/>
          <w:b/>
          <w:sz w:val="24"/>
        </w:rPr>
        <w:t>zaměstnanecké pojišťovny</w:t>
      </w:r>
      <w:r w:rsidRPr="00F67547">
        <w:rPr>
          <w:rFonts w:ascii="Times New Roman" w:hAnsi="Times New Roman"/>
          <w:b/>
          <w:sz w:val="24"/>
        </w:rPr>
        <w:t xml:space="preserve">. Za tím účelem jsou její členové oprávněni nahlížet do </w:t>
      </w:r>
      <w:r w:rsidR="006D3DDB">
        <w:rPr>
          <w:rFonts w:ascii="Times New Roman" w:hAnsi="Times New Roman"/>
          <w:b/>
          <w:sz w:val="24"/>
        </w:rPr>
        <w:t xml:space="preserve">veškerých </w:t>
      </w:r>
      <w:r w:rsidR="00E717F5">
        <w:rPr>
          <w:rFonts w:ascii="Times New Roman" w:hAnsi="Times New Roman"/>
          <w:b/>
          <w:sz w:val="24"/>
        </w:rPr>
        <w:t>dokumentů</w:t>
      </w:r>
      <w:r w:rsidRPr="00F67547">
        <w:rPr>
          <w:rFonts w:ascii="Times New Roman" w:hAnsi="Times New Roman"/>
          <w:b/>
          <w:sz w:val="24"/>
        </w:rPr>
        <w:t xml:space="preserve"> zaměstnanecké pojišťovny a zjišťovat stav a způsob hospodaření zaměstnanecké pojišťovny.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(5) Dozorčí </w:t>
      </w:r>
      <w:r w:rsidRPr="00A351B2">
        <w:rPr>
          <w:rFonts w:ascii="Times New Roman" w:hAnsi="Times New Roman"/>
          <w:b/>
          <w:sz w:val="24"/>
        </w:rPr>
        <w:t xml:space="preserve">rada </w:t>
      </w:r>
      <w:r w:rsidR="00A351B2" w:rsidRPr="00A351B2">
        <w:rPr>
          <w:rFonts w:ascii="Times New Roman" w:hAnsi="Times New Roman"/>
          <w:b/>
          <w:sz w:val="24"/>
        </w:rPr>
        <w:t>zaměstnanecké pojišťovny</w:t>
      </w:r>
      <w:r w:rsidR="00A351B2">
        <w:rPr>
          <w:rFonts w:ascii="Times New Roman" w:hAnsi="Times New Roman"/>
          <w:sz w:val="24"/>
        </w:rPr>
        <w:t xml:space="preserve"> </w:t>
      </w:r>
      <w:r w:rsidRPr="00F67547">
        <w:rPr>
          <w:rFonts w:ascii="Times New Roman" w:hAnsi="Times New Roman"/>
          <w:b/>
          <w:sz w:val="24"/>
        </w:rPr>
        <w:t>projednává návrh zdravotně pojistného plánu, účetní závěrku a návrh výroční zprávy a své stanovisko předkládá Správní rad</w:t>
      </w:r>
      <w:r w:rsidR="00E717F5">
        <w:rPr>
          <w:rFonts w:ascii="Times New Roman" w:hAnsi="Times New Roman"/>
          <w:b/>
          <w:sz w:val="24"/>
        </w:rPr>
        <w:t>ě</w:t>
      </w:r>
      <w:r w:rsidRPr="00F67547">
        <w:rPr>
          <w:rFonts w:ascii="Times New Roman" w:hAnsi="Times New Roman"/>
          <w:b/>
          <w:sz w:val="24"/>
        </w:rPr>
        <w:t>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</w:rPr>
      </w:pPr>
      <w:r w:rsidRPr="00E128CD">
        <w:rPr>
          <w:rFonts w:ascii="Times New Roman" w:hAnsi="Times New Roman"/>
          <w:sz w:val="24"/>
        </w:rPr>
        <w:t>(6)</w:t>
      </w:r>
      <w:r w:rsidRPr="00F67547">
        <w:rPr>
          <w:rFonts w:ascii="Times New Roman" w:hAnsi="Times New Roman"/>
          <w:sz w:val="24"/>
        </w:rPr>
        <w:t xml:space="preserve"> Dozorčí rada rozhoduje hlasováním. K přijetí rozhodnutí Dozorčí rady je třeba souhlasu nadpoloviční většiny všech členů Dozorčí rady.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</w:r>
      <w:r w:rsidRPr="00E128CD">
        <w:rPr>
          <w:rFonts w:ascii="Times New Roman" w:hAnsi="Times New Roman"/>
          <w:sz w:val="24"/>
        </w:rPr>
        <w:t>(7)</w:t>
      </w:r>
      <w:r w:rsidRPr="00F67547">
        <w:rPr>
          <w:rFonts w:ascii="Times New Roman" w:hAnsi="Times New Roman"/>
          <w:sz w:val="24"/>
        </w:rPr>
        <w:t xml:space="preserve"> Člen Správní rady nemůže být současně členem Dozorčí rady a naopak. Člen Správní rady nemůže být členem Dozorčí rady ani ve čtyřletém funkčním období následujícím po skončení jeho členství ve Správní radě; to p</w:t>
      </w:r>
      <w:r w:rsidR="003B18E0">
        <w:rPr>
          <w:rFonts w:ascii="Times New Roman" w:hAnsi="Times New Roman"/>
          <w:sz w:val="24"/>
        </w:rPr>
        <w:t>latí i pro člena Dozorčí rady v </w:t>
      </w:r>
      <w:r w:rsidRPr="00F67547">
        <w:rPr>
          <w:rFonts w:ascii="Times New Roman" w:hAnsi="Times New Roman"/>
          <w:sz w:val="24"/>
        </w:rPr>
        <w:t xml:space="preserve">případě jeho členství ve Správní radě. Členem Správní rady nebo Dozorčí rady se dále </w:t>
      </w:r>
      <w:r w:rsidRPr="003C0322">
        <w:rPr>
          <w:rFonts w:ascii="Times New Roman" w:hAnsi="Times New Roman"/>
          <w:color w:val="auto"/>
          <w:sz w:val="24"/>
        </w:rPr>
        <w:t xml:space="preserve">nemůže stát osoba, která v posledních 5 letech vykonávala funkci ředitele, člena Správní rady nebo člena Dozorčí rady jiné zaměstnanecké pojišťovny, která byla zrušena s likvidací podle </w:t>
      </w:r>
      <w:r w:rsidRPr="005E5E6B">
        <w:rPr>
          <w:rFonts w:ascii="Times New Roman" w:hAnsi="Times New Roman"/>
          <w:strike/>
          <w:color w:val="auto"/>
          <w:sz w:val="24"/>
        </w:rPr>
        <w:t>§ 6 odst. 6</w:t>
      </w:r>
      <w:r w:rsidR="006B1E57">
        <w:rPr>
          <w:rFonts w:ascii="Times New Roman" w:hAnsi="Times New Roman"/>
          <w:color w:val="auto"/>
          <w:sz w:val="24"/>
        </w:rPr>
        <w:t xml:space="preserve"> </w:t>
      </w:r>
      <w:r w:rsidR="006B1E57" w:rsidRPr="005E5E6B">
        <w:rPr>
          <w:rFonts w:ascii="Times New Roman" w:hAnsi="Times New Roman"/>
          <w:b/>
          <w:color w:val="auto"/>
          <w:sz w:val="24"/>
        </w:rPr>
        <w:t xml:space="preserve">§ 6 odst. </w:t>
      </w:r>
      <w:r w:rsidR="006B1E57">
        <w:rPr>
          <w:rFonts w:ascii="Times New Roman" w:hAnsi="Times New Roman"/>
          <w:b/>
          <w:color w:val="auto"/>
          <w:sz w:val="24"/>
        </w:rPr>
        <w:t>7</w:t>
      </w:r>
      <w:r w:rsidRPr="003C0322">
        <w:rPr>
          <w:rFonts w:ascii="Times New Roman" w:hAnsi="Times New Roman"/>
          <w:color w:val="auto"/>
          <w:sz w:val="24"/>
        </w:rPr>
        <w:t xml:space="preserve">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63445F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trike/>
          <w:sz w:val="24"/>
        </w:rPr>
      </w:pPr>
      <w:r w:rsidRPr="00F67547">
        <w:rPr>
          <w:rFonts w:ascii="Times New Roman" w:hAnsi="Times New Roman"/>
          <w:sz w:val="24"/>
        </w:rPr>
        <w:tab/>
      </w:r>
      <w:r w:rsidRPr="0063445F">
        <w:rPr>
          <w:rFonts w:ascii="Times New Roman" w:hAnsi="Times New Roman"/>
          <w:strike/>
          <w:sz w:val="24"/>
        </w:rPr>
        <w:t>(8) Funkční</w:t>
      </w:r>
      <w:r w:rsidRPr="00F67547">
        <w:rPr>
          <w:rFonts w:ascii="Times New Roman" w:hAnsi="Times New Roman"/>
          <w:strike/>
          <w:sz w:val="24"/>
        </w:rPr>
        <w:t xml:space="preserve"> období člena orgánu zaměstnanecké pojišťovny činí 4 roky. Členy orgánu lze z funkce odvolat i p</w:t>
      </w:r>
      <w:r w:rsidR="0063445F">
        <w:rPr>
          <w:rFonts w:ascii="Times New Roman" w:hAnsi="Times New Roman"/>
          <w:strike/>
          <w:sz w:val="24"/>
        </w:rPr>
        <w:t>řed uplynutím funkčního období.</w:t>
      </w:r>
    </w:p>
    <w:p w:rsidR="0063445F" w:rsidRDefault="0063445F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trike/>
          <w:sz w:val="24"/>
        </w:rPr>
      </w:pPr>
    </w:p>
    <w:p w:rsidR="00F67547" w:rsidRPr="00F67547" w:rsidRDefault="0063445F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3445F">
        <w:rPr>
          <w:rFonts w:ascii="Times New Roman" w:hAnsi="Times New Roman"/>
          <w:b/>
          <w:sz w:val="24"/>
        </w:rPr>
        <w:t xml:space="preserve">(8) </w:t>
      </w:r>
      <w:r w:rsidR="00F67547" w:rsidRPr="0063445F">
        <w:rPr>
          <w:rFonts w:ascii="Times New Roman" w:hAnsi="Times New Roman"/>
          <w:b/>
          <w:sz w:val="24"/>
        </w:rPr>
        <w:t>Funkční</w:t>
      </w:r>
      <w:r w:rsidR="00F67547" w:rsidRPr="00F67547">
        <w:rPr>
          <w:rFonts w:ascii="Times New Roman" w:hAnsi="Times New Roman"/>
          <w:b/>
          <w:sz w:val="24"/>
        </w:rPr>
        <w:t xml:space="preserve"> období člena orgánu zaměstnanecké pojišťovny činí 4 roky, není-li dále stanoveno jinak, a začíná prvním dnem po skončení funkčního období předchozího člena orgánu, na jehož místo nastupuje postupem podle § 10a odst. 3 písm. a), nebo prvním dnem po dni, kdy byl zvolen členem orgánu v případě podle § 10a odst. 3 písm. b). Funkční období náhradníka trvá nejdéle do skončení funkčního období voleného člena orgánu, na jehož místo nastoupil. Člena orgánu jmenovaného vládou lze z funkce odvolat i před uplynutím funkčního období.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  <w:t xml:space="preserve">(9) Člen Správní rady a Dozorčí rady nevykonává svou funkci v pracovněprávním vztahu k zaměstnanecké pojišťovně; má nárok na náhradu výdajů spojených s výkonem funkce a za výkon funkce mu lze poskytnout odměnu ve výši stanovené ve zdravotně pojistném plánu.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  <w:t xml:space="preserve">(10) Pravidla jednání a způsob rozhodování orgánů zaměstnanecké pojišťovny upraví statut zaměstnanecké pojišťovny.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</w:r>
      <w:proofErr w:type="gramStart"/>
      <w:r w:rsidRPr="00F67547">
        <w:rPr>
          <w:rFonts w:ascii="Times New Roman" w:hAnsi="Times New Roman"/>
          <w:sz w:val="24"/>
        </w:rPr>
        <w:t>(11</w:t>
      </w:r>
      <w:proofErr w:type="gramEnd"/>
      <w:r w:rsidRPr="00F67547">
        <w:rPr>
          <w:rFonts w:ascii="Times New Roman" w:hAnsi="Times New Roman"/>
          <w:sz w:val="24"/>
        </w:rPr>
        <w:t xml:space="preserve">) Členem orgánu zaměstnanecké pojišťovny nesmí být osoba, </w:t>
      </w:r>
      <w:proofErr w:type="gramStart"/>
      <w:r w:rsidRPr="00F67547">
        <w:rPr>
          <w:rFonts w:ascii="Times New Roman" w:hAnsi="Times New Roman"/>
          <w:sz w:val="24"/>
        </w:rPr>
        <w:t>která</w:t>
      </w:r>
      <w:proofErr w:type="gramEnd"/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>a) je vedoucím zaměstnancem nebo členem orgánu jiné z</w:t>
      </w:r>
      <w:r w:rsidR="003B18E0">
        <w:rPr>
          <w:rFonts w:ascii="Times New Roman" w:hAnsi="Times New Roman"/>
          <w:sz w:val="24"/>
        </w:rPr>
        <w:t>dravotní pojišťovny; členství v </w:t>
      </w:r>
      <w:r w:rsidRPr="00F67547">
        <w:rPr>
          <w:rFonts w:ascii="Times New Roman" w:hAnsi="Times New Roman"/>
          <w:sz w:val="24"/>
        </w:rPr>
        <w:t xml:space="preserve">orgánu jiné zdravotní pojišťovny není překážkou, je-li člen jmenován vládou,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lastRenderedPageBreak/>
        <w:t xml:space="preserve">b) je distributorem léčivých přípravků nebo zdravotnických prostředků, nebo výrobcem léčivých přípravků nebo zdravotnických prostředků,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c) je společníkem, statutárním orgánem nebo členem orgánu právnické osoby, která je distributorem léčivých přípravků nebo zdravotnických prostředků, nebo výrobcem léčivých přípravků nebo zdravotnických prostředků,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>d) je poskytovatelem, s nímž zaměstnanecká pojišťovna u</w:t>
      </w:r>
      <w:r w:rsidR="003B18E0">
        <w:rPr>
          <w:rFonts w:ascii="Times New Roman" w:hAnsi="Times New Roman"/>
          <w:sz w:val="24"/>
        </w:rPr>
        <w:t>zavřela smlouvu o poskytování a </w:t>
      </w:r>
      <w:r w:rsidRPr="00F67547">
        <w:rPr>
          <w:rFonts w:ascii="Times New Roman" w:hAnsi="Times New Roman"/>
          <w:sz w:val="24"/>
        </w:rPr>
        <w:t xml:space="preserve">úhradě hrazených služeb, a poskytování hrazených služeb je převažující činností této osoby,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e) je společníkem, statutárním orgánem nebo členem orgánu právnické osoby poskytující zdravotní služby podle </w:t>
      </w:r>
      <w:r w:rsidRPr="003C0322">
        <w:rPr>
          <w:rFonts w:ascii="Times New Roman" w:hAnsi="Times New Roman"/>
          <w:color w:val="auto"/>
          <w:sz w:val="24"/>
        </w:rPr>
        <w:t>zákona o zdravotních službách</w:t>
      </w:r>
      <w:r w:rsidRPr="00F67547">
        <w:rPr>
          <w:rFonts w:ascii="Times New Roman" w:hAnsi="Times New Roman"/>
          <w:sz w:val="24"/>
        </w:rPr>
        <w:t xml:space="preserve">, s níž zaměstnanecká pojišťovna uzavřela smlouvu o poskytování a úhradě hrazených služeb, a poskytování hrazených služeb je převažující činností této osoby,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f) je společníkem, statutárním orgánem nebo členem orgánu právnické osoby, která je dodavatelem zboží nebo služeb zaměstnanecké pojišťovně, nebo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g) jako podnikající fyzická osoba dodává zboží nebo služby zaměstnanecké pojišťovně.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  <w:t xml:space="preserve">(12) Neexistenci překážek podle odstavců 7 a 11 osvědčuje osoba čestným prohlášením. V čestném prohlášení je osoba povinna uvést pravdivé údaje, opatřit jej podpisem a doručit zaměstnanecké pojišťovně nejpozději v den předcházející dni začátku výkonu funkce, jinak osobě funkce člena orgánu zaměstnanecké pojišťovny zaniká.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  <w:t xml:space="preserve">(13) Členem orgánu zaměstnanecké pojišťovny anebo jeho náhradníkem může být jen bezúhonná osoba, která dosáhla věku nejméně 25 let.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  <w:t xml:space="preserve">(14) Volený člen orgánu zaměstnanecké pojišťovny je povinen bez zbytečného odkladu oznámit zaměstnanecké pojišťovně, že u něj nastala některá ze skutečností uvedených v odstavci 11, která brání výkonu funkce člena orgánu zaměstnanecké pojišťovny. Jde-li o člena orgánu, který byl jmenován, je povinen tuto skutečnost bez zbytečného odkladu oznámit zaměstnanecké pojišťovně a tomu, kdo navrhl vládě jeho jmenování.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ab/>
        <w:t xml:space="preserve">(15) Výkon funkce člena orgánu zaměstnanecké pojišťovny končí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a) uplynutím funkčního období,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b) odvoláním,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c) dnem doručení písemného prohlášení o vzdání se funkce nebo dnem učinění oznámení podle odstavce </w:t>
      </w:r>
      <w:proofErr w:type="gramStart"/>
      <w:r w:rsidRPr="00F67547">
        <w:rPr>
          <w:rFonts w:ascii="Times New Roman" w:hAnsi="Times New Roman"/>
          <w:sz w:val="24"/>
        </w:rPr>
        <w:t xml:space="preserve">14 </w:t>
      </w:r>
      <w:r w:rsidRPr="00F67547">
        <w:rPr>
          <w:rFonts w:ascii="Times New Roman" w:hAnsi="Times New Roman"/>
          <w:b/>
          <w:sz w:val="24"/>
        </w:rPr>
        <w:t xml:space="preserve"> </w:t>
      </w:r>
      <w:r w:rsidRPr="00F67547">
        <w:rPr>
          <w:rFonts w:ascii="Times New Roman" w:hAnsi="Times New Roman"/>
          <w:sz w:val="24"/>
        </w:rPr>
        <w:t>zaměstnanecké</w:t>
      </w:r>
      <w:proofErr w:type="gramEnd"/>
      <w:r w:rsidRPr="00F67547">
        <w:rPr>
          <w:rFonts w:ascii="Times New Roman" w:hAnsi="Times New Roman"/>
          <w:sz w:val="24"/>
        </w:rPr>
        <w:t xml:space="preserve"> pojišťovně,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trike/>
          <w:sz w:val="24"/>
        </w:rPr>
      </w:pPr>
      <w:r w:rsidRPr="00F67547">
        <w:rPr>
          <w:rFonts w:ascii="Times New Roman" w:hAnsi="Times New Roman"/>
          <w:strike/>
          <w:sz w:val="24"/>
        </w:rPr>
        <w:t>d) dnem, kdy se stal člen, který je do orgánu volen zaměstnavateli a pojištěnci zaměstnanecké pojišťovny, pojištěncem jiné zdravotní pojišťovny,</w:t>
      </w:r>
    </w:p>
    <w:p w:rsidR="0063445F" w:rsidRPr="00F67547" w:rsidRDefault="0063445F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trike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b/>
          <w:sz w:val="24"/>
        </w:rPr>
        <w:lastRenderedPageBreak/>
        <w:t>d) dnem, kdy se stal volený člen orgánu zaměstnanecké pojišťovny</w:t>
      </w:r>
      <w:r w:rsidRPr="00F67547">
        <w:rPr>
          <w:rFonts w:ascii="Times New Roman" w:hAnsi="Times New Roman"/>
          <w:sz w:val="24"/>
        </w:rPr>
        <w:t xml:space="preserve"> </w:t>
      </w:r>
      <w:r w:rsidRPr="00F67547">
        <w:rPr>
          <w:rFonts w:ascii="Times New Roman" w:hAnsi="Times New Roman"/>
          <w:b/>
          <w:sz w:val="24"/>
        </w:rPr>
        <w:t>pojištěncem jiné zdravotní pojišťovny,</w:t>
      </w: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e) dnem nabytí právní moci rozsudku o omezení svéprávnosti,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F67547">
        <w:rPr>
          <w:rFonts w:ascii="Times New Roman" w:hAnsi="Times New Roman"/>
          <w:sz w:val="24"/>
        </w:rPr>
        <w:t xml:space="preserve"> </w:t>
      </w:r>
    </w:p>
    <w:p w:rsidR="00F67547" w:rsidRPr="003C0322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 w:val="24"/>
        </w:rPr>
      </w:pPr>
      <w:r w:rsidRPr="00F67547">
        <w:rPr>
          <w:rFonts w:ascii="Times New Roman" w:hAnsi="Times New Roman"/>
          <w:sz w:val="24"/>
        </w:rPr>
        <w:t xml:space="preserve">f) dnem nabytí právní moci rozsudku, kterým byl </w:t>
      </w:r>
      <w:r w:rsidRPr="003C0322">
        <w:rPr>
          <w:rFonts w:ascii="Times New Roman" w:hAnsi="Times New Roman"/>
          <w:color w:val="auto"/>
          <w:sz w:val="24"/>
        </w:rPr>
        <w:t xml:space="preserve">odsouzen pro trestný čin uvedený v § 9a odst. 4, </w:t>
      </w:r>
    </w:p>
    <w:p w:rsidR="00F67547" w:rsidRPr="003C0322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 w:val="24"/>
        </w:rPr>
      </w:pPr>
      <w:r w:rsidRPr="003C0322">
        <w:rPr>
          <w:rFonts w:ascii="Times New Roman" w:hAnsi="Times New Roman"/>
          <w:color w:val="auto"/>
          <w:sz w:val="24"/>
        </w:rPr>
        <w:t xml:space="preserve"> </w:t>
      </w:r>
    </w:p>
    <w:p w:rsidR="00F67547" w:rsidRPr="003C0322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 w:val="24"/>
        </w:rPr>
      </w:pPr>
      <w:r w:rsidRPr="003C0322">
        <w:rPr>
          <w:rFonts w:ascii="Times New Roman" w:hAnsi="Times New Roman"/>
          <w:color w:val="auto"/>
          <w:sz w:val="24"/>
        </w:rPr>
        <w:t xml:space="preserve">g) smrtí, prohlášením za mrtvého nebo dnem prohlášení za nezvěstného, nebo </w:t>
      </w:r>
    </w:p>
    <w:p w:rsidR="00F67547" w:rsidRPr="003C0322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 w:val="24"/>
        </w:rPr>
      </w:pPr>
      <w:r w:rsidRPr="003C0322">
        <w:rPr>
          <w:rFonts w:ascii="Times New Roman" w:hAnsi="Times New Roman"/>
          <w:color w:val="auto"/>
          <w:sz w:val="24"/>
        </w:rPr>
        <w:t xml:space="preserve"> </w:t>
      </w:r>
    </w:p>
    <w:p w:rsidR="00F67547" w:rsidRPr="003C0322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 w:val="24"/>
        </w:rPr>
      </w:pPr>
      <w:r w:rsidRPr="003C0322">
        <w:rPr>
          <w:rFonts w:ascii="Times New Roman" w:hAnsi="Times New Roman"/>
          <w:color w:val="auto"/>
          <w:sz w:val="24"/>
        </w:rPr>
        <w:t xml:space="preserve">h) dnem nabytí právní moci rozhodnutí o spáchání přestupku podle § 22d odst. 1 písm. a) nebo c). </w:t>
      </w:r>
    </w:p>
    <w:p w:rsidR="00F67547" w:rsidRPr="003C0322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 w:val="24"/>
        </w:rPr>
      </w:pPr>
      <w:r w:rsidRPr="003C0322">
        <w:rPr>
          <w:rFonts w:ascii="Times New Roman" w:hAnsi="Times New Roman"/>
          <w:color w:val="auto"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F67547">
        <w:rPr>
          <w:rFonts w:ascii="Times New Roman" w:hAnsi="Times New Roman"/>
          <w:b/>
          <w:bCs/>
          <w:sz w:val="24"/>
        </w:rPr>
        <w:t>§ 10a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(1) Správní radu zaměstnanecké pojišťovny tvo</w:t>
      </w:r>
      <w:r w:rsidR="003B18E0">
        <w:rPr>
          <w:rFonts w:ascii="Times New Roman" w:hAnsi="Times New Roman"/>
          <w:b/>
          <w:sz w:val="24"/>
        </w:rPr>
        <w:t>ří 5 členů jmenovaných vládou a </w:t>
      </w:r>
      <w:r w:rsidRPr="00F67547">
        <w:rPr>
          <w:rFonts w:ascii="Times New Roman" w:hAnsi="Times New Roman"/>
          <w:b/>
          <w:sz w:val="24"/>
        </w:rPr>
        <w:t xml:space="preserve">10 členů volených z řad pojištěnců této zaměstnanecké pojišťovny osobami odvádějícími pojistné na veřejné zdravotní pojištění této zaměstnanecké pojišťovně. Členy </w:t>
      </w:r>
      <w:r w:rsidR="00335C01">
        <w:rPr>
          <w:rFonts w:ascii="Times New Roman" w:hAnsi="Times New Roman"/>
          <w:b/>
          <w:sz w:val="24"/>
        </w:rPr>
        <w:t>S</w:t>
      </w:r>
      <w:r w:rsidRPr="00F67547">
        <w:rPr>
          <w:rFonts w:ascii="Times New Roman" w:hAnsi="Times New Roman"/>
          <w:b/>
          <w:sz w:val="24"/>
        </w:rPr>
        <w:t xml:space="preserve">právní rady jmenované vládou jmenuje a odvolává vláda na návrh ministra zdravotnictví.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(2) Dozorčí radu zaměstnanecké pojišťovny tvoří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a) 3 členové, které na návrh ministra financí, ministra práce a sociálních věcí a ministra zdravotnictví jmenuje a odvolává vláda,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b) 6 členů volených z řad pojištěnců této zaměstnanecké pojišťovny osobami odvádějícími pojistné na veřejné zdravotní pojištění této zaměstnanecké pojišťovně.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(3) Zaměstnanecká pojišťovna je povinna vyhlásit volby do příslušného orgánu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a) nejpozději 5 měsíců před ukončením funkčního období jeho volených členů, nebo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b) bezodkladně v případě, že na uvolněné místo voleného člena orgánu již není možné povolat náhradníka.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P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 xml:space="preserve">(4) Osobou odvádějící pojistné se pro účely voleb do orgánů zaměstnanecké pojišťovny rozumí </w:t>
      </w:r>
    </w:p>
    <w:p w:rsid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a) zaměstnavatel,</w:t>
      </w:r>
    </w:p>
    <w:p w:rsidR="006D3DDB" w:rsidRP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b) osoba samostatně výdělečně činná,</w:t>
      </w:r>
    </w:p>
    <w:p w:rsidR="006D3DDB" w:rsidRP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8D4228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c) osoba bez zdanitelných příjmů, kterou se rozumí osoba, která po celý kalendářní měsíc nemá příjmy ze zaměstnání nebo samostatné výdělečné činnosti a není za ni plátcem pojistného stát.</w:t>
      </w:r>
    </w:p>
    <w:p w:rsidR="008D4228" w:rsidRDefault="008D4228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lastRenderedPageBreak/>
        <w:t>(</w:t>
      </w:r>
      <w:r w:rsidR="008D4228">
        <w:rPr>
          <w:rFonts w:ascii="Times New Roman" w:hAnsi="Times New Roman"/>
          <w:b/>
          <w:sz w:val="24"/>
        </w:rPr>
        <w:t>5</w:t>
      </w:r>
      <w:r w:rsidRPr="00F67547">
        <w:rPr>
          <w:rFonts w:ascii="Times New Roman" w:hAnsi="Times New Roman"/>
          <w:b/>
          <w:sz w:val="24"/>
        </w:rPr>
        <w:t>) Zaměstnanecká pojišťovna zveřejní informaci o vyhlášení voleb způsobem umožňujícím dálkový přístup. Informace o vyhlášení voleb obsahuje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a) označení orgánu zaměstnanecké pojišťovny, do něhož se volby konají,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b) počet volených členů příslušného orgánu</w:t>
      </w:r>
      <w:r w:rsidR="006D3DDB" w:rsidRPr="006D3DDB">
        <w:t xml:space="preserve"> </w:t>
      </w:r>
      <w:r w:rsidR="006D3DDB" w:rsidRPr="006D3DDB">
        <w:rPr>
          <w:rFonts w:ascii="Times New Roman" w:hAnsi="Times New Roman"/>
          <w:b/>
          <w:sz w:val="24"/>
        </w:rPr>
        <w:t>zaměstnanecké pojišťovny</w:t>
      </w:r>
      <w:r w:rsidRPr="00F67547">
        <w:rPr>
          <w:rFonts w:ascii="Times New Roman" w:hAnsi="Times New Roman"/>
          <w:b/>
          <w:sz w:val="24"/>
        </w:rPr>
        <w:t>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c) celkový úhrn pojistného sděleného správci zvláštního účtu podle zvláštního právního předpisu za období 6 kalendářních měsíců předcházejících kalendářn</w:t>
      </w:r>
      <w:r w:rsidR="003B18E0">
        <w:rPr>
          <w:rFonts w:ascii="Times New Roman" w:hAnsi="Times New Roman"/>
          <w:b/>
          <w:sz w:val="24"/>
        </w:rPr>
        <w:t>ímu měsíci, ve </w:t>
      </w:r>
      <w:r w:rsidRPr="00F67547">
        <w:rPr>
          <w:rFonts w:ascii="Times New Roman" w:hAnsi="Times New Roman"/>
          <w:b/>
          <w:sz w:val="24"/>
        </w:rPr>
        <w:t>kterém se vyhlašují volby,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d) seznam 100 osob odvádějících pojistné, které v období 6 kalendářních měsíců předcházejících kalendářnímu měsíci, ve kterém se vyhlašují volby, odvedly zaměstnanecké pojišťovně nejvyšší pojistné,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e) minimální výši odvedeného pojistného, které je podmínkou podání přihlášky k volbě členů orgánů zaměstnanecké pojišťovny podle § 10b </w:t>
      </w:r>
      <w:r w:rsidR="006D3DDB">
        <w:rPr>
          <w:rFonts w:ascii="Times New Roman" w:hAnsi="Times New Roman"/>
          <w:b/>
          <w:sz w:val="24"/>
        </w:rPr>
        <w:t>odst. 5</w:t>
      </w:r>
      <w:r w:rsidR="00335C01">
        <w:rPr>
          <w:rFonts w:ascii="Times New Roman" w:hAnsi="Times New Roman"/>
          <w:b/>
          <w:sz w:val="24"/>
        </w:rPr>
        <w:t>,</w:t>
      </w:r>
      <w:r w:rsidRPr="00F67547">
        <w:rPr>
          <w:rFonts w:ascii="Times New Roman" w:hAnsi="Times New Roman"/>
          <w:b/>
          <w:sz w:val="24"/>
        </w:rPr>
        <w:t xml:space="preserve"> a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 xml:space="preserve">f) lhůtu pro podání </w:t>
      </w:r>
      <w:r>
        <w:rPr>
          <w:rFonts w:ascii="Times New Roman" w:hAnsi="Times New Roman"/>
          <w:b/>
          <w:sz w:val="24"/>
        </w:rPr>
        <w:t>přihlášky</w:t>
      </w:r>
    </w:p>
    <w:p w:rsidR="006D3DDB" w:rsidRP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1. ke kandidatuře na člena příslušného orgánu zaměstnanecké pojišťovny,</w:t>
      </w:r>
    </w:p>
    <w:p w:rsidR="006D3DDB" w:rsidRP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2. k volbě členů orgánů zaměstnanecké pojišťovny.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(6) Ode dne vyhlášení voleb začíná běžet tříměsíční lhůta, v níž je</w:t>
      </w:r>
    </w:p>
    <w:p w:rsidR="006D3DDB" w:rsidRP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a) pojištěnec oprávněn podávat zaměstnanecké pojišťovně</w:t>
      </w:r>
      <w:r>
        <w:rPr>
          <w:rFonts w:ascii="Times New Roman" w:hAnsi="Times New Roman"/>
          <w:b/>
          <w:sz w:val="24"/>
        </w:rPr>
        <w:t xml:space="preserve"> přihlášku ke </w:t>
      </w:r>
      <w:r w:rsidRPr="006D3DDB">
        <w:rPr>
          <w:rFonts w:ascii="Times New Roman" w:hAnsi="Times New Roman"/>
          <w:b/>
          <w:sz w:val="24"/>
        </w:rPr>
        <w:t>kandidatuře na člena orgánu zaměstnanecké pojišťovny,</w:t>
      </w:r>
    </w:p>
    <w:p w:rsidR="006D3DDB" w:rsidRP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b) osoba odvádějící pojistné oprávněna podávat zaměstnanecké pojišťovně přihlášku k volbě členů orgánů zaměstnanecké pojišťovny, a to tehdy, není-li členem spojení více osob odvádějících pojistné podle § 10b odst. 4,</w:t>
      </w:r>
    </w:p>
    <w:p w:rsidR="006D3DDB" w:rsidRP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F67547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c) společný zástupce osob odvádějících pojistné určený podle § 10b odst. 4 oprávněn podávat zaměstnanecké pojišťovně přihlášku k volbě členů orgánů zaměstnanecké pojišťovny.</w:t>
      </w:r>
    </w:p>
    <w:p w:rsidR="006A7717" w:rsidRPr="00F67547" w:rsidRDefault="006A7717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§ 10b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proofErr w:type="gramStart"/>
      <w:r w:rsidRPr="00F67547">
        <w:rPr>
          <w:rFonts w:ascii="Times New Roman" w:hAnsi="Times New Roman"/>
          <w:b/>
          <w:sz w:val="24"/>
        </w:rPr>
        <w:t>(1) Kandidovat</w:t>
      </w:r>
      <w:proofErr w:type="gramEnd"/>
      <w:r w:rsidRPr="00F67547">
        <w:rPr>
          <w:rFonts w:ascii="Times New Roman" w:hAnsi="Times New Roman"/>
          <w:b/>
          <w:sz w:val="24"/>
        </w:rPr>
        <w:t xml:space="preserve"> do orgánu zaměstnanecké pojišťovny může osoba, </w:t>
      </w:r>
      <w:proofErr w:type="gramStart"/>
      <w:r w:rsidRPr="00F67547">
        <w:rPr>
          <w:rFonts w:ascii="Times New Roman" w:hAnsi="Times New Roman"/>
          <w:b/>
          <w:sz w:val="24"/>
        </w:rPr>
        <w:t>která</w:t>
      </w:r>
      <w:proofErr w:type="gramEnd"/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a) je plně svéprávná,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b) je bezúhonná,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c) doručila zaměstnanecké pojišťovně vlastnoručně podepsané prohlášení, že souhlasí se </w:t>
      </w:r>
      <w:r w:rsidRPr="00F67547">
        <w:rPr>
          <w:rFonts w:ascii="Times New Roman" w:hAnsi="Times New Roman"/>
          <w:b/>
          <w:sz w:val="24"/>
        </w:rPr>
        <w:lastRenderedPageBreak/>
        <w:t>svou kandidaturou a nejsou jí známy překážky volitelnosti, a vlastnoručně podepsaný životopis,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d) prokáže podporu alespoň 50 pojištěnců příslušné zaměstnanecké pojišťovny; podpora se prokazuje řádně vyplněným podpisovým archem doručeným zaměstnanecké pojišťovně společně s prohlášením podle písmene c), a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e) je ke dni podání přihlášky </w:t>
      </w:r>
      <w:r w:rsidR="006D3DDB" w:rsidRPr="006D3DDB">
        <w:rPr>
          <w:rFonts w:ascii="Times New Roman" w:hAnsi="Times New Roman"/>
          <w:b/>
          <w:sz w:val="24"/>
        </w:rPr>
        <w:t xml:space="preserve">ke kandidatuře na člena orgánu zaměstnanecké pojišťovny </w:t>
      </w:r>
      <w:r w:rsidRPr="00F67547">
        <w:rPr>
          <w:rFonts w:ascii="Times New Roman" w:hAnsi="Times New Roman"/>
          <w:b/>
          <w:sz w:val="24"/>
        </w:rPr>
        <w:t>pojištěncem zaměstnanecké pojišťovny, která volby vyhlásila.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:rsidR="00F67547" w:rsidRPr="006D3DDB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(2) Podpisový arch obsahuje jméno, popřípadě jm</w:t>
      </w:r>
      <w:r w:rsidR="00A351B2">
        <w:rPr>
          <w:rFonts w:ascii="Times New Roman" w:hAnsi="Times New Roman"/>
          <w:b/>
          <w:sz w:val="24"/>
        </w:rPr>
        <w:t>éna</w:t>
      </w:r>
      <w:r w:rsidR="006D3DDB">
        <w:rPr>
          <w:rFonts w:ascii="Times New Roman" w:hAnsi="Times New Roman"/>
          <w:b/>
          <w:sz w:val="24"/>
        </w:rPr>
        <w:t>,</w:t>
      </w:r>
      <w:r w:rsidR="00A351B2">
        <w:rPr>
          <w:rFonts w:ascii="Times New Roman" w:hAnsi="Times New Roman"/>
          <w:b/>
          <w:sz w:val="24"/>
        </w:rPr>
        <w:t xml:space="preserve"> a příjmení,</w:t>
      </w:r>
      <w:r w:rsidR="008D4228">
        <w:rPr>
          <w:rFonts w:ascii="Times New Roman" w:hAnsi="Times New Roman"/>
          <w:b/>
          <w:sz w:val="24"/>
        </w:rPr>
        <w:t xml:space="preserve"> </w:t>
      </w:r>
      <w:r w:rsidR="00A351B2">
        <w:rPr>
          <w:rFonts w:ascii="Times New Roman" w:hAnsi="Times New Roman"/>
          <w:b/>
          <w:sz w:val="24"/>
        </w:rPr>
        <w:t>číslo</w:t>
      </w:r>
      <w:r w:rsidR="008D4228">
        <w:rPr>
          <w:rFonts w:ascii="Times New Roman" w:hAnsi="Times New Roman"/>
          <w:b/>
          <w:sz w:val="24"/>
        </w:rPr>
        <w:t xml:space="preserve"> pojištěnce</w:t>
      </w:r>
      <w:r w:rsidR="00A351B2">
        <w:rPr>
          <w:rFonts w:ascii="Times New Roman" w:hAnsi="Times New Roman"/>
          <w:b/>
          <w:sz w:val="24"/>
        </w:rPr>
        <w:t xml:space="preserve"> a </w:t>
      </w:r>
      <w:r w:rsidRPr="00F67547">
        <w:rPr>
          <w:rFonts w:ascii="Times New Roman" w:hAnsi="Times New Roman"/>
          <w:b/>
          <w:sz w:val="24"/>
        </w:rPr>
        <w:t xml:space="preserve">vlastnoruční podpis pojištěnce, který vyjadřuje kandidátovi svoji podporu. Součástí podpisového </w:t>
      </w:r>
      <w:r w:rsidRPr="006D3DDB">
        <w:rPr>
          <w:rFonts w:ascii="Times New Roman" w:hAnsi="Times New Roman"/>
          <w:b/>
          <w:sz w:val="24"/>
        </w:rPr>
        <w:t>archu je souhlas se zpracováním osobních údajů v rozsahu podle věty</w:t>
      </w:r>
      <w:r w:rsidR="00ED69AF" w:rsidRPr="006D3DDB">
        <w:rPr>
          <w:rFonts w:ascii="Times New Roman" w:hAnsi="Times New Roman"/>
          <w:b/>
          <w:sz w:val="24"/>
        </w:rPr>
        <w:t xml:space="preserve"> první</w:t>
      </w:r>
      <w:r w:rsidRPr="006D3DDB">
        <w:rPr>
          <w:rFonts w:ascii="Times New Roman" w:hAnsi="Times New Roman"/>
          <w:b/>
          <w:sz w:val="24"/>
        </w:rPr>
        <w:t xml:space="preserve">, a to pouze pro účely volby, pro niž se podpora vyjadřuje. </w:t>
      </w:r>
    </w:p>
    <w:p w:rsidR="00F67547" w:rsidRPr="006D3DDB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6D3DDB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(3) Přihláška ke kandidatuře na člena orgánu zaměstnanecké pojišťovny obsahuje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a) jméno, popřípadě jména, a příjmení, číslo pojištěnce, datum narození, adresu pro doručování a ověřený vlastnoruční podpis osoby kandidující na člena orgánu zaměstnanecké pojišťovny,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b) označení orgánu zaměstnanecké pojišťovny, do něhož osoba kandiduje,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c) vlastnoručně podepsané prohlášení osoby, že souhlasí se svou kandidaturou a nejsou jí známy překážky volitelnosti, a vlastnoručně podepsaný životopis,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d) výpis z evidence Rejstříku trestů, který nesmí být starší než 3 měsíce, a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e) řádně vyplněný podpisový arch podle odstavce 2.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A7717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(4) Za účelem podání přihlášky k volbě členů orgánů zaměstnanecké pojišťovny se osoby odvádějící pojistné mohou spojovat. Takto spojené osoby odvádějící pojistné si určí jednoho společného zástupce.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A7717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(5) Přihlášku k volbě členů orgánů zamě</w:t>
      </w:r>
      <w:r w:rsidR="006A7717">
        <w:rPr>
          <w:rFonts w:ascii="Times New Roman" w:hAnsi="Times New Roman"/>
          <w:b/>
          <w:sz w:val="24"/>
        </w:rPr>
        <w:t>stnanecké pojišťovny může podat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D3DDB">
        <w:rPr>
          <w:rFonts w:ascii="Times New Roman" w:hAnsi="Times New Roman"/>
          <w:b/>
          <w:sz w:val="24"/>
        </w:rPr>
        <w:t>a) osoba odvádějící pojistné, která není členem spojení více osob odvádějících pojistné podle odstavce 4 a která nemá ke dni vyhlášení voleb nedoplatek na pojistném, penále nebo pokutách a odvedla příslušné zaměstnanecké pojišťovně, která volby vyhlásila, za období podle § 10a odst. 5 písm. c) pojistné ve výši alespoň 0,4 % celkového úhrnu pojistného za toto období; této osobě odvádějící pojistné náleží tolik hlasů, jako je počet volených členů příslušného orgánu, a za každé další 0,2 % odvedeného pojistného náleží této osobě odvádějící pojistné tolik hlasů, jako je polovina počtu vol</w:t>
      </w:r>
      <w:r w:rsidR="006A7717">
        <w:rPr>
          <w:rFonts w:ascii="Times New Roman" w:hAnsi="Times New Roman"/>
          <w:b/>
          <w:sz w:val="24"/>
        </w:rPr>
        <w:t>ených členů příslušného orgánu,</w:t>
      </w: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D3DDB" w:rsidRDefault="006D3DDB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proofErr w:type="gramStart"/>
      <w:r w:rsidRPr="006D3DDB">
        <w:rPr>
          <w:rFonts w:ascii="Times New Roman" w:hAnsi="Times New Roman"/>
          <w:b/>
          <w:sz w:val="24"/>
        </w:rPr>
        <w:t>b) společný</w:t>
      </w:r>
      <w:proofErr w:type="gramEnd"/>
      <w:r w:rsidRPr="006D3DDB">
        <w:rPr>
          <w:rFonts w:ascii="Times New Roman" w:hAnsi="Times New Roman"/>
          <w:b/>
          <w:sz w:val="24"/>
        </w:rPr>
        <w:t xml:space="preserve"> zástupce osob odvádějících pojistné určený podle odstavce 4, a to tehdy, pokud žádná z osob ve spojení více osob odvádějících pojistné podle odstavce 4, jež </w:t>
      </w:r>
      <w:proofErr w:type="gramStart"/>
      <w:r w:rsidRPr="006D3DDB">
        <w:rPr>
          <w:rFonts w:ascii="Times New Roman" w:hAnsi="Times New Roman"/>
          <w:b/>
          <w:sz w:val="24"/>
        </w:rPr>
        <w:t>tento</w:t>
      </w:r>
      <w:proofErr w:type="gramEnd"/>
      <w:r w:rsidRPr="006D3DDB">
        <w:rPr>
          <w:rFonts w:ascii="Times New Roman" w:hAnsi="Times New Roman"/>
          <w:b/>
          <w:sz w:val="24"/>
        </w:rPr>
        <w:t xml:space="preserve"> společný zástupce zastupuje, nemá ke dni vyhlášení voleb nedoplatek na pojistném, penále nebo pokutách a v součtu všechny osoby v tomto spojení více osob odvádějících pojistné odvedly příslušné zaměstnanecké pojišťovně, která volby vyhlásila, za období podle § 10a odst. 5 písm. c) pojistné ve výši alespoň 0,4 % celkového úhrnu pojistného za toto období; tomuto spojení více osob odvádějících pojistné náleží tolik hlasů, jako je počet volených členů příslušného orgánu, a za každé další 0,2 % ze součtu odvedeného pojistného za všechny osoby v tomto spojení více osob odvádějících pojistné náleží tomuto spojení více osob odvádějících pojistné tolik hlasů, jako je polovina počtu volených členů příslušného orgánu.</w:t>
      </w:r>
    </w:p>
    <w:p w:rsidR="006A7717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A7717" w:rsidRPr="006D3DDB" w:rsidRDefault="006A7717" w:rsidP="006D3DD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6A771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(6</w:t>
      </w:r>
      <w:r w:rsidR="00F67547" w:rsidRPr="00F67547">
        <w:rPr>
          <w:rFonts w:ascii="Times New Roman" w:hAnsi="Times New Roman"/>
          <w:b/>
          <w:sz w:val="24"/>
        </w:rPr>
        <w:t xml:space="preserve">) </w:t>
      </w:r>
      <w:r>
        <w:rPr>
          <w:rFonts w:ascii="Times New Roman" w:hAnsi="Times New Roman"/>
          <w:b/>
          <w:sz w:val="24"/>
        </w:rPr>
        <w:t>Přihláška</w:t>
      </w:r>
      <w:r w:rsidR="00F67547" w:rsidRPr="00F67547">
        <w:rPr>
          <w:rFonts w:ascii="Times New Roman" w:hAnsi="Times New Roman"/>
          <w:b/>
          <w:sz w:val="24"/>
        </w:rPr>
        <w:t xml:space="preserve"> k volbě členů orgánů zaměstnanecké pojišťovny obsahuj</w:t>
      </w:r>
      <w:r>
        <w:rPr>
          <w:rFonts w:ascii="Times New Roman" w:hAnsi="Times New Roman"/>
          <w:b/>
          <w:sz w:val="24"/>
        </w:rPr>
        <w:t>e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a) označení osoby nebo osob odvádějících pojistné s jejich ověřeným vlastnoručním podpisem nebo ověřeným podpisem jejich statutárního orgánu,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Default="006A771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A7717">
        <w:rPr>
          <w:rFonts w:ascii="Times New Roman" w:hAnsi="Times New Roman"/>
          <w:b/>
          <w:sz w:val="24"/>
        </w:rPr>
        <w:t>b) úhrn pojistného odvedeného příslušné zaměstnanecké pojišťovně, která volby vyhlásila, za období podle § 10a odst. 5 písm. c) za každou osobu odvádějí</w:t>
      </w:r>
      <w:r>
        <w:rPr>
          <w:rFonts w:ascii="Times New Roman" w:hAnsi="Times New Roman"/>
          <w:b/>
          <w:sz w:val="24"/>
        </w:rPr>
        <w:t>cí pojistné a </w:t>
      </w:r>
      <w:r w:rsidRPr="006A7717">
        <w:rPr>
          <w:rFonts w:ascii="Times New Roman" w:hAnsi="Times New Roman"/>
          <w:b/>
          <w:sz w:val="24"/>
        </w:rPr>
        <w:t>celkový součet těchto úhrnů pojistného za všechny osoby ve spojení v případě, kdy se jedná o spojení více osob odvádějících pojistné podle odstavce 4, a</w:t>
      </w:r>
    </w:p>
    <w:p w:rsidR="006A7717" w:rsidRPr="00F67547" w:rsidRDefault="006A771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c) označení společného zástupce </w:t>
      </w:r>
      <w:r w:rsidR="006A7717" w:rsidRPr="006A7717">
        <w:rPr>
          <w:rFonts w:ascii="Times New Roman" w:hAnsi="Times New Roman"/>
          <w:b/>
          <w:sz w:val="24"/>
        </w:rPr>
        <w:t xml:space="preserve">s jeho ověřeným vlastnoručním podpisem nebo ověřeným podpisem jeho statutárního orgánu a </w:t>
      </w:r>
      <w:r w:rsidRPr="00F67547">
        <w:rPr>
          <w:rFonts w:ascii="Times New Roman" w:hAnsi="Times New Roman"/>
          <w:b/>
          <w:sz w:val="24"/>
        </w:rPr>
        <w:t>adres</w:t>
      </w:r>
      <w:r w:rsidR="006A7717">
        <w:rPr>
          <w:rFonts w:ascii="Times New Roman" w:hAnsi="Times New Roman"/>
          <w:b/>
          <w:sz w:val="24"/>
        </w:rPr>
        <w:t>u</w:t>
      </w:r>
      <w:r w:rsidRPr="00F67547">
        <w:rPr>
          <w:rFonts w:ascii="Times New Roman" w:hAnsi="Times New Roman"/>
          <w:b/>
          <w:sz w:val="24"/>
        </w:rPr>
        <w:t xml:space="preserve"> pro doruč</w:t>
      </w:r>
      <w:r w:rsidR="00A351B2">
        <w:rPr>
          <w:rFonts w:ascii="Times New Roman" w:hAnsi="Times New Roman"/>
          <w:b/>
          <w:sz w:val="24"/>
        </w:rPr>
        <w:t>ování v případě, kdy se jedná o </w:t>
      </w:r>
      <w:r w:rsidRPr="00F67547">
        <w:rPr>
          <w:rFonts w:ascii="Times New Roman" w:hAnsi="Times New Roman"/>
          <w:b/>
          <w:sz w:val="24"/>
        </w:rPr>
        <w:t>spojení více osob odvádějících pojistné</w:t>
      </w:r>
      <w:r w:rsidR="006A7717">
        <w:rPr>
          <w:rFonts w:ascii="Times New Roman" w:hAnsi="Times New Roman"/>
          <w:b/>
          <w:sz w:val="24"/>
        </w:rPr>
        <w:t xml:space="preserve"> </w:t>
      </w:r>
      <w:r w:rsidR="006A7717" w:rsidRPr="006A7717">
        <w:rPr>
          <w:rFonts w:ascii="Times New Roman" w:hAnsi="Times New Roman"/>
          <w:b/>
          <w:sz w:val="24"/>
        </w:rPr>
        <w:t>podle odstavce 4</w:t>
      </w:r>
      <w:r w:rsidRPr="00F67547">
        <w:rPr>
          <w:rFonts w:ascii="Times New Roman" w:hAnsi="Times New Roman"/>
          <w:b/>
          <w:sz w:val="24"/>
        </w:rPr>
        <w:t>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:rsid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(</w:t>
      </w:r>
      <w:r w:rsidR="006A7717">
        <w:rPr>
          <w:rFonts w:ascii="Times New Roman" w:hAnsi="Times New Roman"/>
          <w:b/>
          <w:sz w:val="24"/>
        </w:rPr>
        <w:t>7</w:t>
      </w:r>
      <w:r w:rsidRPr="00F67547">
        <w:rPr>
          <w:rFonts w:ascii="Times New Roman" w:hAnsi="Times New Roman"/>
          <w:b/>
          <w:sz w:val="24"/>
        </w:rPr>
        <w:t xml:space="preserve">) Nesplňuje-li osoba podmínky pro kandidaturu podle odstavce 1 nebo nesplňuje-li </w:t>
      </w:r>
      <w:r w:rsidR="006A7717" w:rsidRPr="006A7717">
        <w:rPr>
          <w:rFonts w:ascii="Times New Roman" w:hAnsi="Times New Roman"/>
          <w:b/>
          <w:sz w:val="24"/>
        </w:rPr>
        <w:t>přihláška ke kandidatuře na člena orgán</w:t>
      </w:r>
      <w:r w:rsidR="006A7717">
        <w:rPr>
          <w:rFonts w:ascii="Times New Roman" w:hAnsi="Times New Roman"/>
          <w:b/>
          <w:sz w:val="24"/>
        </w:rPr>
        <w:t xml:space="preserve">u zaměstnanecké pojišťovny nebo </w:t>
      </w:r>
      <w:r w:rsidRPr="00F67547">
        <w:rPr>
          <w:rFonts w:ascii="Times New Roman" w:hAnsi="Times New Roman"/>
          <w:b/>
          <w:sz w:val="24"/>
        </w:rPr>
        <w:t>přihláška k volbě členů orgánů zaměstnanecké pojišťovny náležitosti podle odstavc</w:t>
      </w:r>
      <w:r w:rsidR="006A7717">
        <w:rPr>
          <w:rFonts w:ascii="Times New Roman" w:hAnsi="Times New Roman"/>
          <w:b/>
          <w:sz w:val="24"/>
        </w:rPr>
        <w:t>ů 3 nebo 6</w:t>
      </w:r>
      <w:r w:rsidRPr="00F67547">
        <w:rPr>
          <w:rFonts w:ascii="Times New Roman" w:hAnsi="Times New Roman"/>
          <w:b/>
          <w:sz w:val="24"/>
        </w:rPr>
        <w:t>, zaměstnanecká pojišťovna bezodkladně</w:t>
      </w:r>
      <w:r w:rsidR="00352CDD">
        <w:rPr>
          <w:rFonts w:ascii="Times New Roman" w:hAnsi="Times New Roman"/>
          <w:b/>
          <w:sz w:val="24"/>
        </w:rPr>
        <w:t xml:space="preserve">, nejpozději do 5 dnů ode dne doručení </w:t>
      </w:r>
      <w:r w:rsidR="006A7717" w:rsidRPr="006A7717">
        <w:rPr>
          <w:rFonts w:ascii="Times New Roman" w:hAnsi="Times New Roman"/>
          <w:b/>
          <w:sz w:val="24"/>
        </w:rPr>
        <w:t>přihlášky ke kandidatuře na člena orgán</w:t>
      </w:r>
      <w:r w:rsidR="006A7717">
        <w:rPr>
          <w:rFonts w:ascii="Times New Roman" w:hAnsi="Times New Roman"/>
          <w:b/>
          <w:sz w:val="24"/>
        </w:rPr>
        <w:t xml:space="preserve">u zaměstnanecké pojišťovny nebo </w:t>
      </w:r>
      <w:r w:rsidR="00352CDD">
        <w:rPr>
          <w:rFonts w:ascii="Times New Roman" w:hAnsi="Times New Roman"/>
          <w:b/>
          <w:sz w:val="24"/>
        </w:rPr>
        <w:t>přihlášky k volbě členů orgánů zaměstnanecké pojišťovny</w:t>
      </w:r>
      <w:r w:rsidR="00E117C8">
        <w:rPr>
          <w:rFonts w:ascii="Times New Roman" w:hAnsi="Times New Roman"/>
          <w:b/>
          <w:sz w:val="24"/>
        </w:rPr>
        <w:t>,</w:t>
      </w:r>
      <w:r w:rsidRPr="00F67547">
        <w:rPr>
          <w:rFonts w:ascii="Times New Roman" w:hAnsi="Times New Roman"/>
          <w:b/>
          <w:sz w:val="24"/>
        </w:rPr>
        <w:t xml:space="preserve"> vyzve k doplnění nebo úpravě příslušných náležitostí. Nejsou-li náležitosti doplněny nebo upraveny nejpozději </w:t>
      </w:r>
      <w:r w:rsidR="006A7717" w:rsidRPr="006A7717">
        <w:rPr>
          <w:rFonts w:ascii="Times New Roman" w:hAnsi="Times New Roman"/>
          <w:b/>
          <w:sz w:val="24"/>
        </w:rPr>
        <w:t xml:space="preserve">do 10 dnů od uplynutí </w:t>
      </w:r>
      <w:r w:rsidRPr="00F67547">
        <w:rPr>
          <w:rFonts w:ascii="Times New Roman" w:hAnsi="Times New Roman"/>
          <w:b/>
          <w:sz w:val="24"/>
        </w:rPr>
        <w:t xml:space="preserve">lhůty pro podání přihlášky ke kandidatuře </w:t>
      </w:r>
      <w:r w:rsidR="006A7717" w:rsidRPr="006A7717">
        <w:rPr>
          <w:rFonts w:ascii="Times New Roman" w:hAnsi="Times New Roman"/>
          <w:b/>
          <w:sz w:val="24"/>
        </w:rPr>
        <w:t xml:space="preserve">na člena </w:t>
      </w:r>
      <w:r w:rsidR="006A7717">
        <w:rPr>
          <w:rFonts w:ascii="Times New Roman" w:hAnsi="Times New Roman"/>
          <w:b/>
          <w:sz w:val="24"/>
        </w:rPr>
        <w:t xml:space="preserve">orgánu zaměstnanecké pojišťovny </w:t>
      </w:r>
      <w:r w:rsidRPr="00F67547">
        <w:rPr>
          <w:rFonts w:ascii="Times New Roman" w:hAnsi="Times New Roman"/>
          <w:b/>
          <w:sz w:val="24"/>
        </w:rPr>
        <w:t xml:space="preserve">nebo přihlášky k volbě členů orgánů zaměstnanecké pojišťovny, považuje se přihláška za neplatnou. Spočívá-li nedostatek přihlášky k volbě </w:t>
      </w:r>
      <w:r w:rsidR="006A7717" w:rsidRPr="006A7717">
        <w:rPr>
          <w:rFonts w:ascii="Times New Roman" w:hAnsi="Times New Roman"/>
          <w:b/>
          <w:sz w:val="24"/>
        </w:rPr>
        <w:t>členů orgánů zaměstnanecké pojišťovn</w:t>
      </w:r>
      <w:r w:rsidR="006A7717">
        <w:rPr>
          <w:rFonts w:ascii="Times New Roman" w:hAnsi="Times New Roman"/>
          <w:b/>
          <w:sz w:val="24"/>
        </w:rPr>
        <w:t xml:space="preserve">y </w:t>
      </w:r>
      <w:r w:rsidRPr="00F67547">
        <w:rPr>
          <w:rFonts w:ascii="Times New Roman" w:hAnsi="Times New Roman"/>
          <w:b/>
          <w:sz w:val="24"/>
        </w:rPr>
        <w:t>v nesprávném výpočtu odvedeného pojistného, vypočte jej zaměstnanecká pojišťovna sama a o této skutečnosti informuje příslušnou osobu odvádějící pojistné nebo společného zástupce v případě</w:t>
      </w:r>
      <w:r w:rsidR="006A7717" w:rsidRPr="006A7717">
        <w:rPr>
          <w:rFonts w:ascii="Times New Roman" w:hAnsi="Times New Roman"/>
          <w:b/>
          <w:sz w:val="24"/>
        </w:rPr>
        <w:t>, kdy se jedná o</w:t>
      </w:r>
      <w:r w:rsidR="006A7717">
        <w:rPr>
          <w:rFonts w:ascii="Times New Roman" w:hAnsi="Times New Roman"/>
          <w:b/>
          <w:sz w:val="24"/>
        </w:rPr>
        <w:t xml:space="preserve"> </w:t>
      </w:r>
      <w:r w:rsidRPr="00F67547">
        <w:rPr>
          <w:rFonts w:ascii="Times New Roman" w:hAnsi="Times New Roman"/>
          <w:b/>
          <w:sz w:val="24"/>
        </w:rPr>
        <w:t>spojení více osob odvádějících pojistné</w:t>
      </w:r>
      <w:r w:rsidR="006A7717">
        <w:rPr>
          <w:rFonts w:ascii="Times New Roman" w:hAnsi="Times New Roman"/>
          <w:b/>
          <w:sz w:val="24"/>
        </w:rPr>
        <w:t xml:space="preserve"> </w:t>
      </w:r>
      <w:r w:rsidR="006A7717" w:rsidRPr="006A7717">
        <w:rPr>
          <w:rFonts w:ascii="Times New Roman" w:hAnsi="Times New Roman"/>
          <w:b/>
          <w:sz w:val="24"/>
        </w:rPr>
        <w:t>podle odstavce 4</w:t>
      </w:r>
      <w:r w:rsidRPr="00F67547">
        <w:rPr>
          <w:rFonts w:ascii="Times New Roman" w:hAnsi="Times New Roman"/>
          <w:b/>
          <w:sz w:val="24"/>
        </w:rPr>
        <w:t>.</w:t>
      </w:r>
    </w:p>
    <w:p w:rsidR="006A7717" w:rsidRPr="00F67547" w:rsidRDefault="006A771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§ 10c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(1) Nejpozději do 15 dnů od uplynutí lhůty pro podání přihlášek podle § 10a odst. </w:t>
      </w:r>
      <w:r w:rsidR="00493DB2">
        <w:rPr>
          <w:rFonts w:ascii="Times New Roman" w:hAnsi="Times New Roman"/>
          <w:b/>
          <w:sz w:val="24"/>
        </w:rPr>
        <w:lastRenderedPageBreak/>
        <w:t>6</w:t>
      </w:r>
      <w:r w:rsidRPr="00F67547">
        <w:rPr>
          <w:rFonts w:ascii="Times New Roman" w:hAnsi="Times New Roman"/>
          <w:b/>
          <w:sz w:val="24"/>
        </w:rPr>
        <w:t xml:space="preserve"> zveřejní zaměstnanecká pojišťovna způsobem umožňujícím dálkový přístup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a) seznam kandidátů na člena příslušného orgánu, včetně jejich životopisu,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b) seznam osob, </w:t>
      </w:r>
      <w:r w:rsidR="006A7717" w:rsidRPr="006A7717">
        <w:rPr>
          <w:rFonts w:ascii="Times New Roman" w:hAnsi="Times New Roman"/>
          <w:b/>
          <w:sz w:val="24"/>
        </w:rPr>
        <w:t xml:space="preserve">které nejsou členy spojení více osob odvádějících pojistné podle § 10b odst. 4 a které podaly přihlášku k volbě členů orgánů zaměstnanecké pojišťovny, včetně výše úhrnu pojistného jimi odvedeného příslušné zaměstnanecké pojišťovně, která volby vyhlásila, za období podle § 10a odst. 5 písm. c) </w:t>
      </w:r>
      <w:r w:rsidRPr="00F67547">
        <w:rPr>
          <w:rFonts w:ascii="Times New Roman" w:hAnsi="Times New Roman"/>
          <w:b/>
          <w:sz w:val="24"/>
        </w:rPr>
        <w:t>a počtu hlasů, které jim náleží</w:t>
      </w:r>
      <w:r w:rsidR="006A7717">
        <w:rPr>
          <w:rFonts w:ascii="Times New Roman" w:hAnsi="Times New Roman"/>
          <w:b/>
          <w:sz w:val="24"/>
        </w:rPr>
        <w:t>, a</w:t>
      </w:r>
    </w:p>
    <w:p w:rsidR="006A7717" w:rsidRDefault="006A771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A7717" w:rsidRDefault="006A7717" w:rsidP="006A771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A7717">
        <w:rPr>
          <w:rFonts w:ascii="Times New Roman" w:hAnsi="Times New Roman"/>
          <w:b/>
          <w:sz w:val="24"/>
        </w:rPr>
        <w:t>c) seznam spojení více osob odvádějících pojistné podle § 10b odst. 4, která podala přihlášku k volbě členů orgánů zaměstnanecké pojišťovny s tím, že u každého takového spojení se uvede</w:t>
      </w:r>
    </w:p>
    <w:p w:rsidR="006A7717" w:rsidRPr="006A7717" w:rsidRDefault="006A7717" w:rsidP="006A771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A7717" w:rsidRDefault="006A7717" w:rsidP="006A7717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A7717">
        <w:rPr>
          <w:rFonts w:ascii="Times New Roman" w:hAnsi="Times New Roman"/>
          <w:b/>
          <w:sz w:val="24"/>
        </w:rPr>
        <w:t>1. seznam osob odvádějících pojistné, jež se do tohoto spojení spojily,</w:t>
      </w:r>
    </w:p>
    <w:p w:rsidR="006A7717" w:rsidRPr="006A7717" w:rsidRDefault="006A7717" w:rsidP="006A7717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6A7717" w:rsidRDefault="006A7717" w:rsidP="006A7717">
      <w:pPr>
        <w:widowControl w:val="0"/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</w:rPr>
      </w:pPr>
      <w:r w:rsidRPr="006A7717">
        <w:rPr>
          <w:rFonts w:ascii="Times New Roman" w:hAnsi="Times New Roman"/>
          <w:b/>
          <w:sz w:val="24"/>
        </w:rPr>
        <w:t>2. výše celkového součtu úhrnů pojistného, které osoby v tomto spojení odvedly příslušné zaměstnanecké pojišťovně, která volby vyhlásila, za období podle § 10a odst. 5 písm. c) a</w:t>
      </w:r>
    </w:p>
    <w:p w:rsidR="006A7717" w:rsidRPr="006A7717" w:rsidRDefault="006A7717" w:rsidP="006A7717">
      <w:pPr>
        <w:widowControl w:val="0"/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</w:rPr>
      </w:pPr>
    </w:p>
    <w:p w:rsidR="006A7717" w:rsidRPr="00F67547" w:rsidRDefault="006A7717" w:rsidP="006A7717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A7717">
        <w:rPr>
          <w:rFonts w:ascii="Times New Roman" w:hAnsi="Times New Roman"/>
          <w:b/>
          <w:sz w:val="24"/>
        </w:rPr>
        <w:t>3. počet hlasů, které tomuto spojení náleží.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A7717" w:rsidRDefault="006A7717" w:rsidP="006A7717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A7717">
        <w:rPr>
          <w:rFonts w:ascii="Times New Roman" w:hAnsi="Times New Roman"/>
          <w:b/>
          <w:sz w:val="24"/>
        </w:rPr>
        <w:t>(2) Zaměstnanecká pojišťovna zašle ve lhůtě podle</w:t>
      </w:r>
      <w:r>
        <w:rPr>
          <w:rFonts w:ascii="Times New Roman" w:hAnsi="Times New Roman"/>
          <w:b/>
          <w:sz w:val="24"/>
        </w:rPr>
        <w:t xml:space="preserve"> odstavce 1 hlasovací listinu a </w:t>
      </w:r>
      <w:r w:rsidRPr="006A7717">
        <w:rPr>
          <w:rFonts w:ascii="Times New Roman" w:hAnsi="Times New Roman"/>
          <w:b/>
          <w:sz w:val="24"/>
        </w:rPr>
        <w:t>informaci o počtu hlasů, které je možné mezi kandidáty rozdělit, a to</w:t>
      </w:r>
    </w:p>
    <w:p w:rsidR="006A7717" w:rsidRPr="006A7717" w:rsidRDefault="006A7717" w:rsidP="006A771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A7717" w:rsidRDefault="006A7717" w:rsidP="006A771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A7717">
        <w:rPr>
          <w:rFonts w:ascii="Times New Roman" w:hAnsi="Times New Roman"/>
          <w:b/>
          <w:sz w:val="24"/>
        </w:rPr>
        <w:t>a) osobě odvádějící pojistné, která podala přihlášku k volbě členů orgánů zaměstnanecké pojišťovny, a</w:t>
      </w:r>
    </w:p>
    <w:p w:rsidR="006A7717" w:rsidRPr="006A7717" w:rsidRDefault="006A7717" w:rsidP="006A771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Default="006A7717" w:rsidP="006A771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6A7717">
        <w:rPr>
          <w:rFonts w:ascii="Times New Roman" w:hAnsi="Times New Roman"/>
          <w:b/>
          <w:sz w:val="24"/>
        </w:rPr>
        <w:t>b) společnému zástupci osob odvádějících pojistné urče</w:t>
      </w:r>
      <w:r>
        <w:rPr>
          <w:rFonts w:ascii="Times New Roman" w:hAnsi="Times New Roman"/>
          <w:b/>
          <w:sz w:val="24"/>
        </w:rPr>
        <w:t>nému podle § 10b odst. 4, který </w:t>
      </w:r>
      <w:r w:rsidRPr="006A7717">
        <w:rPr>
          <w:rFonts w:ascii="Times New Roman" w:hAnsi="Times New Roman"/>
          <w:b/>
          <w:sz w:val="24"/>
        </w:rPr>
        <w:t>podal přihlášku k volbě členů orgánů zaměstnanecké pojišťovny.</w:t>
      </w:r>
    </w:p>
    <w:p w:rsidR="006A7717" w:rsidRPr="00F67547" w:rsidRDefault="006A7717" w:rsidP="006A771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5207E4" w:rsidRDefault="005207E4" w:rsidP="005207E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5207E4">
        <w:rPr>
          <w:rFonts w:ascii="Times New Roman" w:hAnsi="Times New Roman"/>
          <w:b/>
          <w:sz w:val="24"/>
        </w:rPr>
        <w:t>(3) Osoby uvedené v odstavci 2 písm. a) a b) do 15 dnů ode dne doručení hlasovací listiny a informace o počtu hlasů podle odstavce 2 předají zaměstnanecké pojišťovně v řádně uzavřené obálce s označením „volby do orgánů zaměstnanecké pojišťovny“ osobně nebo prostřednictvím držitele poštovní licen</w:t>
      </w:r>
      <w:r>
        <w:rPr>
          <w:rFonts w:ascii="Times New Roman" w:hAnsi="Times New Roman"/>
          <w:b/>
          <w:sz w:val="24"/>
        </w:rPr>
        <w:t>ce vyplněnou hlasovací listinu.</w:t>
      </w:r>
    </w:p>
    <w:p w:rsidR="005207E4" w:rsidRPr="005207E4" w:rsidRDefault="005207E4" w:rsidP="005207E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Default="005207E4" w:rsidP="005207E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5207E4">
        <w:rPr>
          <w:rFonts w:ascii="Times New Roman" w:hAnsi="Times New Roman"/>
          <w:b/>
          <w:sz w:val="24"/>
        </w:rPr>
        <w:t>(4) Hlasy, které náleží osobě odvádějící pojistné přihlášené k volbě členů zaměstnanecké pojišťovny, která není členem spojení více osob odvádějících pojistné podle § 10b odst. 4, může tato osoba rozdělit me</w:t>
      </w:r>
      <w:r>
        <w:rPr>
          <w:rFonts w:ascii="Times New Roman" w:hAnsi="Times New Roman"/>
          <w:b/>
          <w:sz w:val="24"/>
        </w:rPr>
        <w:t>zi libovolný počet kandidátů na </w:t>
      </w:r>
      <w:r w:rsidRPr="005207E4">
        <w:rPr>
          <w:rFonts w:ascii="Times New Roman" w:hAnsi="Times New Roman"/>
          <w:b/>
          <w:sz w:val="24"/>
        </w:rPr>
        <w:t>hlasovací listině. Hlasy, které náleží spojení více oso</w:t>
      </w:r>
      <w:r>
        <w:rPr>
          <w:rFonts w:ascii="Times New Roman" w:hAnsi="Times New Roman"/>
          <w:b/>
          <w:sz w:val="24"/>
        </w:rPr>
        <w:t>b odvádějících pojistné podle § </w:t>
      </w:r>
      <w:r w:rsidRPr="005207E4">
        <w:rPr>
          <w:rFonts w:ascii="Times New Roman" w:hAnsi="Times New Roman"/>
          <w:b/>
          <w:sz w:val="24"/>
        </w:rPr>
        <w:t>10b odst. 4 přihlášenému k volbě členů zaměstnanecké pojišťovny, může společný zástupce tohoto spojení více osob odvádějících pojistné určený podle § 10b odst. 4 rozdělit mezi libovolný počet kandidátů na hlasovací listině.</w:t>
      </w:r>
    </w:p>
    <w:p w:rsidR="005207E4" w:rsidRDefault="005207E4" w:rsidP="005207E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5207E4" w:rsidRDefault="005207E4" w:rsidP="005207E4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10d</w:t>
      </w:r>
    </w:p>
    <w:p w:rsidR="005207E4" w:rsidRPr="00F67547" w:rsidRDefault="005207E4" w:rsidP="005207E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lastRenderedPageBreak/>
        <w:t>(</w:t>
      </w:r>
      <w:r w:rsidR="005207E4">
        <w:rPr>
          <w:rFonts w:ascii="Times New Roman" w:hAnsi="Times New Roman"/>
          <w:b/>
          <w:sz w:val="24"/>
        </w:rPr>
        <w:t>1</w:t>
      </w:r>
      <w:r w:rsidRPr="00F67547">
        <w:rPr>
          <w:rFonts w:ascii="Times New Roman" w:hAnsi="Times New Roman"/>
          <w:b/>
          <w:sz w:val="24"/>
        </w:rPr>
        <w:t xml:space="preserve">) Zaměstnanecká pojišťovna zřizuje pětičlennou volební komisi. </w:t>
      </w:r>
      <w:r w:rsidR="00C931B6">
        <w:rPr>
          <w:rFonts w:ascii="Times New Roman" w:hAnsi="Times New Roman"/>
          <w:b/>
          <w:sz w:val="24"/>
        </w:rPr>
        <w:t>Čtyři</w:t>
      </w:r>
      <w:r w:rsidRPr="00F67547">
        <w:rPr>
          <w:rFonts w:ascii="Times New Roman" w:hAnsi="Times New Roman"/>
          <w:b/>
          <w:sz w:val="24"/>
        </w:rPr>
        <w:t xml:space="preserve"> členy volební komise jmenuje ředitel příslušné zaměstnanecké pojišťovny. </w:t>
      </w:r>
      <w:r w:rsidR="00C931B6">
        <w:rPr>
          <w:rFonts w:ascii="Times New Roman" w:hAnsi="Times New Roman"/>
          <w:b/>
          <w:sz w:val="24"/>
        </w:rPr>
        <w:t>Jednoho</w:t>
      </w:r>
      <w:r w:rsidRPr="00F67547">
        <w:rPr>
          <w:rFonts w:ascii="Times New Roman" w:hAnsi="Times New Roman"/>
          <w:b/>
          <w:sz w:val="24"/>
        </w:rPr>
        <w:t xml:space="preserve"> člena volební komise jmenuje ministr zdravotnictví. Volební komise volí ze svého středu předsedu, který řídí její činnost. Volební komise provede součet hlasů pro jednotlivé kandidáty a na jeho základě stanoví jejich pořadí.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5207E4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(2</w:t>
      </w:r>
      <w:r w:rsidR="00F67547" w:rsidRPr="00F67547">
        <w:rPr>
          <w:rFonts w:ascii="Times New Roman" w:hAnsi="Times New Roman"/>
          <w:b/>
          <w:sz w:val="24"/>
        </w:rPr>
        <w:t xml:space="preserve">) Členy </w:t>
      </w:r>
      <w:r w:rsidR="00C931B6">
        <w:rPr>
          <w:rFonts w:ascii="Times New Roman" w:hAnsi="Times New Roman"/>
          <w:b/>
          <w:sz w:val="24"/>
        </w:rPr>
        <w:t>S</w:t>
      </w:r>
      <w:r w:rsidR="00F67547" w:rsidRPr="00F67547">
        <w:rPr>
          <w:rFonts w:ascii="Times New Roman" w:hAnsi="Times New Roman"/>
          <w:b/>
          <w:sz w:val="24"/>
        </w:rPr>
        <w:t xml:space="preserve">právní rady zaměstnanecké pojišťovny jsou zvoleni ti kandidáti, kteří se podle počtu odevzdaných platných hlasů umístí na prvních 10 místech. Kandidáti, kteří se umístí na dalších místech a získali alespoň 1 hlas, jsou náhradníky na místo členů </w:t>
      </w:r>
      <w:r w:rsidR="00C931B6">
        <w:rPr>
          <w:rFonts w:ascii="Times New Roman" w:hAnsi="Times New Roman"/>
          <w:b/>
          <w:sz w:val="24"/>
        </w:rPr>
        <w:t>S</w:t>
      </w:r>
      <w:r w:rsidR="00F67547" w:rsidRPr="00F67547">
        <w:rPr>
          <w:rFonts w:ascii="Times New Roman" w:hAnsi="Times New Roman"/>
          <w:b/>
          <w:sz w:val="24"/>
        </w:rPr>
        <w:t>právní rady, a to v pořadí podle počtu odevzdaných hlasů. V případě rovnosti hlasů rozhoduje o pořadí kandidátů los.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5207E4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(3</w:t>
      </w:r>
      <w:r w:rsidR="00F67547" w:rsidRPr="00F67547">
        <w:rPr>
          <w:rFonts w:ascii="Times New Roman" w:hAnsi="Times New Roman"/>
          <w:b/>
          <w:sz w:val="24"/>
        </w:rPr>
        <w:t xml:space="preserve">) Členy </w:t>
      </w:r>
      <w:r w:rsidR="00C931B6">
        <w:rPr>
          <w:rFonts w:ascii="Times New Roman" w:hAnsi="Times New Roman"/>
          <w:b/>
          <w:sz w:val="24"/>
        </w:rPr>
        <w:t>D</w:t>
      </w:r>
      <w:r w:rsidR="00F67547" w:rsidRPr="00F67547">
        <w:rPr>
          <w:rFonts w:ascii="Times New Roman" w:hAnsi="Times New Roman"/>
          <w:b/>
          <w:sz w:val="24"/>
        </w:rPr>
        <w:t xml:space="preserve">ozorčí rady zaměstnanecké pojišťovny jsou zvoleni ti kandidáti, kteří se podle počtu odevzdaných platných hlasů umístí na prvních 6 místech. Kandidáti, kteří se umístí na dalších místech a získali alespoň 1 hlas, jsou náhradníky na místo členů </w:t>
      </w:r>
      <w:r w:rsidR="00C931B6">
        <w:rPr>
          <w:rFonts w:ascii="Times New Roman" w:hAnsi="Times New Roman"/>
          <w:b/>
          <w:sz w:val="24"/>
        </w:rPr>
        <w:t>D</w:t>
      </w:r>
      <w:r w:rsidR="00F67547" w:rsidRPr="00F67547">
        <w:rPr>
          <w:rFonts w:ascii="Times New Roman" w:hAnsi="Times New Roman"/>
          <w:b/>
          <w:sz w:val="24"/>
        </w:rPr>
        <w:t>ozorčí rady, a to v pořadí podle počtu odevzdaných hlasů. V případě rovnosti hlasů rozhoduje o pořadí kandidátů los.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5207E4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(4</w:t>
      </w:r>
      <w:r w:rsidR="00F67547" w:rsidRPr="00F67547">
        <w:rPr>
          <w:rFonts w:ascii="Times New Roman" w:hAnsi="Times New Roman"/>
          <w:b/>
          <w:sz w:val="24"/>
        </w:rPr>
        <w:t>) Volební komise v den jednání pořídí ve 2</w:t>
      </w:r>
      <w:r w:rsidR="003B18E0">
        <w:rPr>
          <w:rFonts w:ascii="Times New Roman" w:hAnsi="Times New Roman"/>
          <w:b/>
          <w:sz w:val="24"/>
        </w:rPr>
        <w:t xml:space="preserve"> vyhotoveních zápis o průběhu a </w:t>
      </w:r>
      <w:r>
        <w:rPr>
          <w:rFonts w:ascii="Times New Roman" w:hAnsi="Times New Roman"/>
          <w:b/>
          <w:sz w:val="24"/>
        </w:rPr>
        <w:t>výsledku voleb, který obsahuje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a) označení orgánu, do nějž se volba konala,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 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b) jméno, </w:t>
      </w:r>
      <w:bookmarkStart w:id="0" w:name="_GoBack"/>
      <w:r w:rsidRPr="00F67547">
        <w:rPr>
          <w:rFonts w:ascii="Times New Roman" w:hAnsi="Times New Roman"/>
          <w:b/>
          <w:sz w:val="24"/>
        </w:rPr>
        <w:t>popřípadě jména</w:t>
      </w:r>
      <w:bookmarkEnd w:id="0"/>
      <w:r w:rsidR="005207E4">
        <w:rPr>
          <w:rFonts w:ascii="Times New Roman" w:hAnsi="Times New Roman"/>
          <w:b/>
          <w:sz w:val="24"/>
        </w:rPr>
        <w:t>,</w:t>
      </w:r>
      <w:r w:rsidRPr="00F67547">
        <w:rPr>
          <w:rFonts w:ascii="Times New Roman" w:hAnsi="Times New Roman"/>
          <w:b/>
          <w:sz w:val="24"/>
        </w:rPr>
        <w:t xml:space="preserve"> a příjmení členů volební komise,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 xml:space="preserve">c) označení osob přihlášených k volbě </w:t>
      </w:r>
      <w:r w:rsidR="005207E4">
        <w:rPr>
          <w:rFonts w:ascii="Times New Roman" w:hAnsi="Times New Roman"/>
          <w:b/>
          <w:sz w:val="24"/>
        </w:rPr>
        <w:t>členů</w:t>
      </w:r>
      <w:r w:rsidRPr="00F67547">
        <w:rPr>
          <w:rFonts w:ascii="Times New Roman" w:hAnsi="Times New Roman"/>
          <w:b/>
          <w:sz w:val="24"/>
        </w:rPr>
        <w:t xml:space="preserve"> orgánů </w:t>
      </w:r>
      <w:r w:rsidR="00A351B2">
        <w:rPr>
          <w:rFonts w:ascii="Times New Roman" w:hAnsi="Times New Roman"/>
          <w:b/>
          <w:sz w:val="24"/>
        </w:rPr>
        <w:t xml:space="preserve">zaměstnanecké pojišťovny, </w:t>
      </w:r>
      <w:r w:rsidR="005207E4">
        <w:rPr>
          <w:rFonts w:ascii="Times New Roman" w:hAnsi="Times New Roman"/>
          <w:b/>
          <w:sz w:val="24"/>
        </w:rPr>
        <w:t>které </w:t>
      </w:r>
      <w:r w:rsidR="005207E4" w:rsidRPr="005207E4">
        <w:rPr>
          <w:rFonts w:ascii="Times New Roman" w:hAnsi="Times New Roman"/>
          <w:b/>
          <w:sz w:val="24"/>
        </w:rPr>
        <w:t>nejsou členy spojení více osob odvádějících</w:t>
      </w:r>
      <w:r w:rsidR="005207E4">
        <w:rPr>
          <w:rFonts w:ascii="Times New Roman" w:hAnsi="Times New Roman"/>
          <w:b/>
          <w:sz w:val="24"/>
        </w:rPr>
        <w:t xml:space="preserve"> pojistné podle § 10b odst. 4 a </w:t>
      </w:r>
      <w:r w:rsidR="00A351B2">
        <w:rPr>
          <w:rFonts w:ascii="Times New Roman" w:hAnsi="Times New Roman"/>
          <w:b/>
          <w:sz w:val="24"/>
        </w:rPr>
        <w:t>které </w:t>
      </w:r>
      <w:r w:rsidRPr="00F67547">
        <w:rPr>
          <w:rFonts w:ascii="Times New Roman" w:hAnsi="Times New Roman"/>
          <w:b/>
          <w:sz w:val="24"/>
        </w:rPr>
        <w:t>doručily obálky s vyplněnou hlasovací listinou,</w:t>
      </w:r>
    </w:p>
    <w:p w:rsidR="005207E4" w:rsidRDefault="005207E4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5207E4" w:rsidRPr="00F67547" w:rsidRDefault="005207E4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 w:rsidRPr="005207E4">
        <w:rPr>
          <w:rFonts w:ascii="Times New Roman" w:hAnsi="Times New Roman"/>
          <w:b/>
          <w:sz w:val="24"/>
        </w:rPr>
        <w:t>d) označení osob, které se spojily podle § 10b odst. 4 a přihlásily se k volbě členů orgánů zaměstnanecké pojišťovny a jejichž společný zástupce určený podle § 10b odst. 4 doručil obálku s vyplněnou hlasovací listinou, a označení jejich společného zástupce určeného podle § 10b odst. 4,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5207E4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</w:t>
      </w:r>
      <w:r w:rsidR="00F67547" w:rsidRPr="00F67547">
        <w:rPr>
          <w:rFonts w:ascii="Times New Roman" w:hAnsi="Times New Roman"/>
          <w:b/>
          <w:sz w:val="24"/>
        </w:rPr>
        <w:t xml:space="preserve">) informaci o případných nedostatcích hlasovacích listin a o tom, zda tyto nedostatky </w:t>
      </w:r>
      <w:r>
        <w:rPr>
          <w:rFonts w:ascii="Times New Roman" w:hAnsi="Times New Roman"/>
          <w:b/>
          <w:sz w:val="24"/>
        </w:rPr>
        <w:t>mají</w:t>
      </w:r>
      <w:r w:rsidR="00F67547" w:rsidRPr="00F67547">
        <w:rPr>
          <w:rFonts w:ascii="Times New Roman" w:hAnsi="Times New Roman"/>
          <w:b/>
          <w:sz w:val="24"/>
        </w:rPr>
        <w:t xml:space="preserve"> vliv na přidělení hlasů nebo na celkový výsledek hlasování,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5207E4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</w:t>
      </w:r>
      <w:r w:rsidR="00F67547" w:rsidRPr="00F67547">
        <w:rPr>
          <w:rFonts w:ascii="Times New Roman" w:hAnsi="Times New Roman"/>
          <w:b/>
          <w:sz w:val="24"/>
        </w:rPr>
        <w:t>) pořadí kandidátů podle počtu jim odevzdaných hlasů, případně protokol o losování,</w:t>
      </w:r>
      <w:r w:rsidR="00956D78">
        <w:rPr>
          <w:rFonts w:ascii="Times New Roman" w:hAnsi="Times New Roman"/>
          <w:b/>
          <w:sz w:val="24"/>
        </w:rPr>
        <w:t xml:space="preserve"> a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5207E4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</w:t>
      </w:r>
      <w:r w:rsidR="00F67547" w:rsidRPr="00F67547">
        <w:rPr>
          <w:rFonts w:ascii="Times New Roman" w:hAnsi="Times New Roman"/>
          <w:b/>
          <w:sz w:val="24"/>
        </w:rPr>
        <w:t>) podpis všech členů volební komise; jestliže některý z členů volební komise podpis odepře, uvedou se důvody v</w:t>
      </w:r>
      <w:r w:rsidR="0065177C">
        <w:rPr>
          <w:rFonts w:ascii="Times New Roman" w:hAnsi="Times New Roman"/>
          <w:b/>
          <w:sz w:val="24"/>
        </w:rPr>
        <w:t> </w:t>
      </w:r>
      <w:r w:rsidR="00F67547" w:rsidRPr="00F67547">
        <w:rPr>
          <w:rFonts w:ascii="Times New Roman" w:hAnsi="Times New Roman"/>
          <w:b/>
          <w:sz w:val="24"/>
        </w:rPr>
        <w:t>zápisu</w:t>
      </w:r>
      <w:r w:rsidR="0065177C">
        <w:rPr>
          <w:rFonts w:ascii="Times New Roman" w:hAnsi="Times New Roman"/>
          <w:b/>
          <w:sz w:val="24"/>
        </w:rPr>
        <w:t>.</w:t>
      </w:r>
    </w:p>
    <w:p w:rsidR="00F67547" w:rsidRPr="00F67547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F67547" w:rsidRDefault="0065177C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r w:rsidR="005207E4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) Průběh j</w:t>
      </w:r>
      <w:r w:rsidRPr="005E5E6B">
        <w:rPr>
          <w:rFonts w:ascii="Times New Roman" w:hAnsi="Times New Roman"/>
          <w:b/>
          <w:sz w:val="24"/>
        </w:rPr>
        <w:t>ed</w:t>
      </w:r>
      <w:r w:rsidR="00AC1218">
        <w:rPr>
          <w:rFonts w:ascii="Times New Roman" w:hAnsi="Times New Roman"/>
          <w:b/>
          <w:sz w:val="24"/>
        </w:rPr>
        <w:t>n</w:t>
      </w:r>
      <w:r w:rsidRPr="005E5E6B">
        <w:rPr>
          <w:rFonts w:ascii="Times New Roman" w:hAnsi="Times New Roman"/>
          <w:b/>
          <w:sz w:val="24"/>
        </w:rPr>
        <w:t>ání volební komise a výsledky voleb musí být osvědčeny notářským zápisem.</w:t>
      </w:r>
      <w:r>
        <w:rPr>
          <w:rFonts w:ascii="Times New Roman" w:hAnsi="Times New Roman"/>
          <w:b/>
          <w:sz w:val="24"/>
        </w:rPr>
        <w:t xml:space="preserve"> Notář musí být přítomen celému jednání volební komise.</w:t>
      </w:r>
    </w:p>
    <w:p w:rsidR="0065177C" w:rsidRDefault="0065177C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586803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F67547">
        <w:rPr>
          <w:rFonts w:ascii="Times New Roman" w:hAnsi="Times New Roman"/>
          <w:b/>
          <w:sz w:val="24"/>
        </w:rPr>
        <w:t>(</w:t>
      </w:r>
      <w:r w:rsidR="005207E4">
        <w:rPr>
          <w:rFonts w:ascii="Times New Roman" w:hAnsi="Times New Roman"/>
          <w:b/>
          <w:sz w:val="24"/>
        </w:rPr>
        <w:t>6</w:t>
      </w:r>
      <w:r w:rsidRPr="00F67547">
        <w:rPr>
          <w:rFonts w:ascii="Times New Roman" w:hAnsi="Times New Roman"/>
          <w:b/>
          <w:sz w:val="24"/>
        </w:rPr>
        <w:t xml:space="preserve">) Výsledek volby zveřejní zaměstnanecká pojišťovna bezodkladně způsobem </w:t>
      </w:r>
      <w:r w:rsidRPr="00586803">
        <w:rPr>
          <w:rFonts w:ascii="Times New Roman" w:hAnsi="Times New Roman"/>
          <w:b/>
          <w:sz w:val="24"/>
        </w:rPr>
        <w:lastRenderedPageBreak/>
        <w:t>umožňujícím dálkový přístup a zároveň jej zašle všem kandidátům, kteří obdrželi alespoň 1 hlas.</w:t>
      </w:r>
    </w:p>
    <w:p w:rsidR="00F67547" w:rsidRPr="00636CAE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F67547" w:rsidRPr="00636CAE" w:rsidRDefault="00F67547" w:rsidP="00536156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</w:rPr>
      </w:pPr>
      <w:r w:rsidRPr="00636CAE">
        <w:rPr>
          <w:rFonts w:ascii="Times New Roman" w:hAnsi="Times New Roman"/>
          <w:b/>
          <w:sz w:val="24"/>
        </w:rPr>
        <w:t>(</w:t>
      </w:r>
      <w:r w:rsidR="005207E4">
        <w:rPr>
          <w:rFonts w:ascii="Times New Roman" w:hAnsi="Times New Roman"/>
          <w:b/>
          <w:sz w:val="24"/>
        </w:rPr>
        <w:t>7</w:t>
      </w:r>
      <w:r w:rsidRPr="00636CAE">
        <w:rPr>
          <w:rFonts w:ascii="Times New Roman" w:hAnsi="Times New Roman"/>
          <w:b/>
          <w:sz w:val="24"/>
        </w:rPr>
        <w:t xml:space="preserve">) Zaměstnanecká pojišťovna uchová </w:t>
      </w:r>
      <w:r w:rsidR="005207E4">
        <w:rPr>
          <w:rFonts w:ascii="Times New Roman" w:hAnsi="Times New Roman"/>
          <w:b/>
          <w:sz w:val="24"/>
        </w:rPr>
        <w:t>jedno</w:t>
      </w:r>
      <w:r w:rsidRPr="00636CAE">
        <w:rPr>
          <w:rFonts w:ascii="Times New Roman" w:hAnsi="Times New Roman"/>
          <w:b/>
          <w:sz w:val="24"/>
        </w:rPr>
        <w:t xml:space="preserve"> vyhotovení protokolu včetně hlasovacích lístků nejméně po dobu</w:t>
      </w:r>
      <w:r w:rsidR="00AC1218" w:rsidRPr="00636CAE">
        <w:rPr>
          <w:rFonts w:ascii="Times New Roman" w:hAnsi="Times New Roman"/>
          <w:b/>
          <w:sz w:val="24"/>
        </w:rPr>
        <w:t xml:space="preserve"> funkčního období členů orgánu, do nějž se volby konaly</w:t>
      </w:r>
      <w:r w:rsidRPr="00636CAE">
        <w:rPr>
          <w:rFonts w:ascii="Times New Roman" w:hAnsi="Times New Roman"/>
          <w:b/>
          <w:sz w:val="24"/>
        </w:rPr>
        <w:t xml:space="preserve">. </w:t>
      </w:r>
      <w:r w:rsidR="00026AAE" w:rsidRPr="00636CAE">
        <w:rPr>
          <w:rFonts w:ascii="Times New Roman" w:hAnsi="Times New Roman"/>
          <w:b/>
          <w:sz w:val="24"/>
        </w:rPr>
        <w:t>Jedno</w:t>
      </w:r>
      <w:r w:rsidRPr="00636CAE">
        <w:rPr>
          <w:rFonts w:ascii="Times New Roman" w:hAnsi="Times New Roman"/>
          <w:b/>
          <w:sz w:val="24"/>
        </w:rPr>
        <w:t xml:space="preserve"> vyhotovení zápisu o průběhu a výsledku voleb zašle Ministerstvu zdravotnictví.</w:t>
      </w:r>
    </w:p>
    <w:p w:rsidR="00586803" w:rsidRPr="00586803" w:rsidRDefault="00586803" w:rsidP="00536156">
      <w:pPr>
        <w:spacing w:after="120"/>
        <w:jc w:val="center"/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* * *</w:t>
      </w:r>
    </w:p>
    <w:p w:rsidR="00F67547" w:rsidRPr="00586803" w:rsidRDefault="00F67547" w:rsidP="0053615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586803" w:rsidRPr="00586803" w:rsidRDefault="00586803" w:rsidP="00536156">
      <w:pPr>
        <w:jc w:val="center"/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§ 15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(1) Zaměstnanecká pojišťovna každý kalendářní rok sestavuje zdravotně pojistný plán a výhled. Při sestavování zdravotně pojistného plánu se vychází z výhledu.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(2) Zdravotně pojistný plán je zpravidla sestavován jako vyrovnaný, přičemž vyrovnaným zdravotně pojistným plánem se pro účely tohoto zákona</w:t>
      </w:r>
      <w:r w:rsidR="003B18E0">
        <w:rPr>
          <w:rFonts w:ascii="Times New Roman" w:hAnsi="Times New Roman"/>
          <w:sz w:val="24"/>
        </w:rPr>
        <w:t xml:space="preserve"> rozumí takový plán, ve </w:t>
      </w:r>
      <w:r w:rsidRPr="00586803">
        <w:rPr>
          <w:rFonts w:ascii="Times New Roman" w:hAnsi="Times New Roman"/>
          <w:sz w:val="24"/>
        </w:rPr>
        <w:t>kterém plánované výdaje nepřekračují součet plánovaných příjmů.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(3) Zdravotně pojistný plán může být sestaven jako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a) přebytkový, jestliže je část příjmů daného roku určena k využití až v následujících letech; tyto příjmy musí být v takovém zdravotně pojistném plánu vymezeny, nebo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b) schodkový, jestliže je schodek možné uhradit finančními zůstatky na fondech z minulých let při zachování zůstatku rezervního fondu nejméně ve výši podle § 18 odst. 1; způsob úhrady musí být v takovém zdravotně pojistném plánu vymezen.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(4) Zaměstnanecká pojišťovna hospodaří v souladu se schváleným zdravotně pojistným plánem nebo provizoriem.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(5) Zaměstnanecká pojišťovna je povinna zajistit prostřednictvím auditora</w:t>
      </w:r>
      <w:r w:rsidRPr="007F2886">
        <w:rPr>
          <w:rFonts w:ascii="Times New Roman" w:hAnsi="Times New Roman"/>
          <w:sz w:val="24"/>
          <w:vertAlign w:val="superscript"/>
        </w:rPr>
        <w:t>26)</w:t>
      </w:r>
      <w:r w:rsidRPr="00586803">
        <w:rPr>
          <w:rFonts w:ascii="Times New Roman" w:hAnsi="Times New Roman"/>
          <w:sz w:val="24"/>
        </w:rPr>
        <w:t xml:space="preserve"> nebo právnické osoby, která je zapsána v seznamu auditorů</w:t>
      </w:r>
      <w:r w:rsidRPr="007F2886">
        <w:rPr>
          <w:rFonts w:ascii="Times New Roman" w:hAnsi="Times New Roman"/>
          <w:sz w:val="24"/>
          <w:vertAlign w:val="superscript"/>
        </w:rPr>
        <w:t>26)</w:t>
      </w:r>
      <w:r w:rsidR="007F2886">
        <w:rPr>
          <w:rFonts w:ascii="Times New Roman" w:hAnsi="Times New Roman"/>
          <w:sz w:val="24"/>
        </w:rPr>
        <w:t>, (dále jen „</w:t>
      </w:r>
      <w:r w:rsidRPr="00586803">
        <w:rPr>
          <w:rFonts w:ascii="Times New Roman" w:hAnsi="Times New Roman"/>
          <w:sz w:val="24"/>
        </w:rPr>
        <w:t>auditor</w:t>
      </w:r>
      <w:r w:rsidR="007F2886">
        <w:rPr>
          <w:rFonts w:ascii="Times New Roman" w:hAnsi="Times New Roman"/>
          <w:sz w:val="24"/>
        </w:rPr>
        <w:t>“</w:t>
      </w:r>
      <w:r w:rsidRPr="00586803">
        <w:rPr>
          <w:rFonts w:ascii="Times New Roman" w:hAnsi="Times New Roman"/>
          <w:sz w:val="24"/>
        </w:rPr>
        <w:t>)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a) ověření účetní závěrky zaměstnanecké pojišťovny,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b) ověření návrhu výroční zprávy zaměstnanecké pojišťovny za příslušný rok.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 xml:space="preserve">(6) </w:t>
      </w:r>
      <w:r w:rsidR="00352CDD">
        <w:rPr>
          <w:rFonts w:ascii="Times New Roman" w:hAnsi="Times New Roman"/>
          <w:sz w:val="24"/>
        </w:rPr>
        <w:t>Zaměstnanecká p</w:t>
      </w:r>
      <w:r w:rsidR="00352CDD" w:rsidRPr="00782CC9">
        <w:rPr>
          <w:rFonts w:ascii="Times New Roman" w:hAnsi="Times New Roman"/>
          <w:sz w:val="24"/>
        </w:rPr>
        <w:t xml:space="preserve">ojišťovna je povinna </w:t>
      </w:r>
      <w:r w:rsidR="00352CDD" w:rsidRPr="00495E04">
        <w:rPr>
          <w:rFonts w:ascii="Times New Roman" w:hAnsi="Times New Roman"/>
          <w:sz w:val="24"/>
        </w:rPr>
        <w:t>v návaznosti na termíny stanovené jiným zákonem pro předkládání návrhu státního rozpočtu a státního závěrečného účtu</w:t>
      </w:r>
      <w:r w:rsidR="00352CDD" w:rsidRPr="00E33CF1">
        <w:rPr>
          <w:rFonts w:ascii="Times New Roman" w:hAnsi="Times New Roman"/>
          <w:sz w:val="24"/>
        </w:rPr>
        <w:t xml:space="preserve"> </w:t>
      </w:r>
      <w:r w:rsidR="00352CDD" w:rsidRPr="00782CC9">
        <w:rPr>
          <w:rFonts w:ascii="Times New Roman" w:hAnsi="Times New Roman"/>
          <w:sz w:val="24"/>
        </w:rPr>
        <w:t xml:space="preserve">předložit Ministerstvu zdravotnictví a Ministerstvu financí </w:t>
      </w:r>
      <w:r w:rsidR="00352CDD" w:rsidRPr="005E5E6B">
        <w:rPr>
          <w:rFonts w:ascii="Times New Roman" w:hAnsi="Times New Roman"/>
          <w:strike/>
          <w:sz w:val="24"/>
        </w:rPr>
        <w:t>návrh zdravotně pojistného plánu na následující kalendářní rok,</w:t>
      </w:r>
      <w:r w:rsidR="00352CDD" w:rsidRPr="00782CC9">
        <w:rPr>
          <w:rFonts w:ascii="Times New Roman" w:hAnsi="Times New Roman"/>
          <w:sz w:val="24"/>
        </w:rPr>
        <w:t xml:space="preserve"> účetní závěrku, návrh výroční zprávy za minulý kalendářní rok včetně zprávy auditora a pro informaci také výhled. </w:t>
      </w:r>
      <w:r w:rsidR="00352CDD" w:rsidRPr="00782CC9">
        <w:rPr>
          <w:rFonts w:ascii="Times New Roman" w:hAnsi="Times New Roman"/>
          <w:b/>
          <w:sz w:val="24"/>
        </w:rPr>
        <w:t>Návr</w:t>
      </w:r>
      <w:r w:rsidR="009D5102">
        <w:rPr>
          <w:rFonts w:ascii="Times New Roman" w:hAnsi="Times New Roman"/>
          <w:b/>
          <w:sz w:val="24"/>
        </w:rPr>
        <w:t>h zdravotně pojistného plánu na </w:t>
      </w:r>
      <w:r w:rsidR="00352CDD" w:rsidRPr="00782CC9">
        <w:rPr>
          <w:rFonts w:ascii="Times New Roman" w:hAnsi="Times New Roman"/>
          <w:b/>
          <w:sz w:val="24"/>
        </w:rPr>
        <w:t>následující ka</w:t>
      </w:r>
      <w:r w:rsidR="00352CDD">
        <w:rPr>
          <w:rFonts w:ascii="Times New Roman" w:hAnsi="Times New Roman"/>
          <w:b/>
          <w:sz w:val="24"/>
        </w:rPr>
        <w:t>lendářní rok předloží zaměstnanecká pojišťovna</w:t>
      </w:r>
      <w:r w:rsidR="00352CDD" w:rsidRPr="00782CC9">
        <w:rPr>
          <w:rFonts w:ascii="Times New Roman" w:hAnsi="Times New Roman"/>
          <w:b/>
          <w:sz w:val="24"/>
        </w:rPr>
        <w:t xml:space="preserve"> Ministerstvu zdravotnictví a Ministerstvu fi</w:t>
      </w:r>
      <w:r w:rsidR="00352CDD">
        <w:rPr>
          <w:rFonts w:ascii="Times New Roman" w:hAnsi="Times New Roman"/>
          <w:b/>
          <w:sz w:val="24"/>
        </w:rPr>
        <w:t xml:space="preserve">nancí do 31. </w:t>
      </w:r>
      <w:r w:rsidR="006B1E57">
        <w:rPr>
          <w:rFonts w:ascii="Times New Roman" w:hAnsi="Times New Roman"/>
          <w:b/>
          <w:sz w:val="24"/>
        </w:rPr>
        <w:t>října</w:t>
      </w:r>
      <w:r w:rsidR="00352CDD">
        <w:rPr>
          <w:rFonts w:ascii="Times New Roman" w:hAnsi="Times New Roman"/>
          <w:b/>
          <w:sz w:val="24"/>
        </w:rPr>
        <w:t xml:space="preserve"> roku předcházejícímu kalendářnímu roku, na nějž se zdravotně pojistný plán vztahuje</w:t>
      </w:r>
      <w:r w:rsidR="00495E04">
        <w:rPr>
          <w:rFonts w:ascii="Times New Roman" w:hAnsi="Times New Roman"/>
          <w:b/>
          <w:sz w:val="24"/>
        </w:rPr>
        <w:t>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lastRenderedPageBreak/>
        <w:tab/>
        <w:t>(7) Zdravotně pojistný plán a výhled obsahují údaje o zaměstnanecké pojišťovně, plán příjmů a výdajů zaměstnanecké pojišťovny včetně členění podle jednotlivých fondů, předpokládaný vývoj struktury pojištěnců, údaje o rozsahu hrazených služeb zajišťovaných zaměstnaneckou pojišťovnou, plán vývoje sítě smluvních poskytovatelů hrazených služeb včetně informace o zajištění dostupnosti hrazených služeb a plán provozních nákladů. Podrobnou strukturu obsahu informací podle věty první a způsob předkládání zdravotně pojistného plánu a výhledu stanoví Ministerstvo zdravotnictví společně s Ministerstvem financí vyhláškou.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 xml:space="preserve">(8) Ministerstvo zdravotnictví a Ministerstvo financí posoudí předložený návrh zdravotně pojistného plánu z hlediska souladu s právními </w:t>
      </w:r>
      <w:r w:rsidR="003B18E0">
        <w:rPr>
          <w:rFonts w:ascii="Times New Roman" w:hAnsi="Times New Roman"/>
          <w:sz w:val="24"/>
        </w:rPr>
        <w:t>předpisy a z hlediska souladu s </w:t>
      </w:r>
      <w:r w:rsidRPr="00586803">
        <w:rPr>
          <w:rFonts w:ascii="Times New Roman" w:hAnsi="Times New Roman"/>
          <w:sz w:val="24"/>
        </w:rPr>
        <w:t>veřejným zájmem podle zákona o veřejném zdravotním pojištění.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(9) V případě, kdy Ministerstvo zdravotnictví a Ministerstvo financí po posouzení souladu návrhu zdravotně pojistného plánu s právními předpisy a veřejným zájmem podle zákona o veřejném zdravotním pojištění zjistí, že návrh zd</w:t>
      </w:r>
      <w:r w:rsidR="003B18E0">
        <w:rPr>
          <w:rFonts w:ascii="Times New Roman" w:hAnsi="Times New Roman"/>
          <w:sz w:val="24"/>
        </w:rPr>
        <w:t>ravotně pojistného plánu není s </w:t>
      </w:r>
      <w:r w:rsidRPr="00586803">
        <w:rPr>
          <w:rFonts w:ascii="Times New Roman" w:hAnsi="Times New Roman"/>
          <w:sz w:val="24"/>
        </w:rPr>
        <w:t>těmito hledisky v rozporu, předloží návrh zdravotně pojistného plánu vládě.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(10) V případě, kdy Ministerstvo zdravotnictví a Ministerstvo financí zjistí, že návrh zdravotně pojistného plánu odporuje právním předpisům anebo veřejnému zájmu podle zákona o veřejném zdravotním pojištění, vrátí zaměstnanecké pojišťovně návrh zdravotně pojistného plánu s výzvou k přepracování. Zaměstnanecká pojišťovna předloží přepracovaný návrh zdravotně pojistného plánu do 30 dnů ode dne doručení výzvy.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(11) Návrh zdravotně pojistného plánu, účetní zá</w:t>
      </w:r>
      <w:r w:rsidR="003B18E0">
        <w:rPr>
          <w:rFonts w:ascii="Times New Roman" w:hAnsi="Times New Roman"/>
          <w:sz w:val="24"/>
        </w:rPr>
        <w:t>věrku a návrh výroční zprávy za </w:t>
      </w:r>
      <w:r w:rsidRPr="00586803">
        <w:rPr>
          <w:rFonts w:ascii="Times New Roman" w:hAnsi="Times New Roman"/>
          <w:sz w:val="24"/>
        </w:rPr>
        <w:t xml:space="preserve">minulý </w:t>
      </w:r>
      <w:r w:rsidR="005207E4" w:rsidRPr="005207E4">
        <w:rPr>
          <w:rFonts w:ascii="Times New Roman" w:hAnsi="Times New Roman"/>
          <w:b/>
          <w:sz w:val="24"/>
        </w:rPr>
        <w:t xml:space="preserve">kalendářní rok </w:t>
      </w:r>
      <w:proofErr w:type="gramStart"/>
      <w:r w:rsidR="005207E4" w:rsidRPr="005207E4">
        <w:rPr>
          <w:rFonts w:ascii="Times New Roman" w:hAnsi="Times New Roman"/>
          <w:b/>
          <w:sz w:val="24"/>
        </w:rPr>
        <w:t>schvaluje</w:t>
      </w:r>
      <w:proofErr w:type="gramEnd"/>
      <w:r w:rsidR="005207E4" w:rsidRPr="005207E4">
        <w:rPr>
          <w:rFonts w:ascii="Times New Roman" w:hAnsi="Times New Roman"/>
          <w:sz w:val="24"/>
        </w:rPr>
        <w:t xml:space="preserve"> </w:t>
      </w:r>
      <w:r w:rsidR="00527E56">
        <w:rPr>
          <w:rFonts w:ascii="Times New Roman" w:hAnsi="Times New Roman"/>
          <w:b/>
          <w:sz w:val="24"/>
        </w:rPr>
        <w:t>vláda</w:t>
      </w:r>
      <w:r w:rsidRPr="00586803">
        <w:rPr>
          <w:rFonts w:ascii="Times New Roman" w:hAnsi="Times New Roman"/>
          <w:sz w:val="24"/>
        </w:rPr>
        <w:t xml:space="preserve"> </w:t>
      </w:r>
      <w:r w:rsidR="005207E4" w:rsidRPr="005207E4">
        <w:rPr>
          <w:rFonts w:ascii="Times New Roman" w:hAnsi="Times New Roman"/>
          <w:strike/>
          <w:sz w:val="24"/>
        </w:rPr>
        <w:t xml:space="preserve">rok </w:t>
      </w:r>
      <w:proofErr w:type="gramStart"/>
      <w:r w:rsidR="005207E4" w:rsidRPr="005207E4">
        <w:rPr>
          <w:rFonts w:ascii="Times New Roman" w:hAnsi="Times New Roman"/>
          <w:strike/>
          <w:sz w:val="24"/>
        </w:rPr>
        <w:t>schvaluje</w:t>
      </w:r>
      <w:proofErr w:type="gramEnd"/>
      <w:r w:rsidR="005207E4" w:rsidRPr="005207E4">
        <w:rPr>
          <w:rFonts w:ascii="Times New Roman" w:hAnsi="Times New Roman"/>
          <w:strike/>
          <w:sz w:val="24"/>
        </w:rPr>
        <w:t xml:space="preserve"> </w:t>
      </w:r>
      <w:r w:rsidRPr="00586803">
        <w:rPr>
          <w:rFonts w:ascii="Times New Roman" w:hAnsi="Times New Roman"/>
          <w:strike/>
          <w:sz w:val="24"/>
        </w:rPr>
        <w:t>na návrh vlády Poslanecká sněmovna Parlamentu v návaznosti na termíny projedná</w:t>
      </w:r>
      <w:r w:rsidR="005207E4">
        <w:rPr>
          <w:rFonts w:ascii="Times New Roman" w:hAnsi="Times New Roman"/>
          <w:strike/>
          <w:sz w:val="24"/>
        </w:rPr>
        <w:t>vání návrhu státního rozpočtu a </w:t>
      </w:r>
      <w:r w:rsidRPr="00586803">
        <w:rPr>
          <w:rFonts w:ascii="Times New Roman" w:hAnsi="Times New Roman"/>
          <w:strike/>
          <w:sz w:val="24"/>
        </w:rPr>
        <w:t>státního závěrečného účtu</w:t>
      </w:r>
      <w:r w:rsidRPr="00527E56">
        <w:rPr>
          <w:rFonts w:ascii="Times New Roman" w:hAnsi="Times New Roman"/>
          <w:sz w:val="24"/>
        </w:rPr>
        <w:t>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(12) Nebude-li zdravotně pojistný plán zaměstnane</w:t>
      </w:r>
      <w:r w:rsidR="007F2886">
        <w:rPr>
          <w:rFonts w:ascii="Times New Roman" w:hAnsi="Times New Roman"/>
          <w:sz w:val="24"/>
        </w:rPr>
        <w:t>cké pojišťovny schválen před 1. </w:t>
      </w:r>
      <w:r w:rsidRPr="00586803">
        <w:rPr>
          <w:rFonts w:ascii="Times New Roman" w:hAnsi="Times New Roman"/>
          <w:sz w:val="24"/>
        </w:rPr>
        <w:t>lednem příslušného kalendářního roku, řídí se činn</w:t>
      </w:r>
      <w:r w:rsidR="003B18E0">
        <w:rPr>
          <w:rFonts w:ascii="Times New Roman" w:hAnsi="Times New Roman"/>
          <w:sz w:val="24"/>
        </w:rPr>
        <w:t>ost zaměstnanecké pojišťovny do </w:t>
      </w:r>
      <w:r w:rsidRPr="00586803">
        <w:rPr>
          <w:rFonts w:ascii="Times New Roman" w:hAnsi="Times New Roman"/>
          <w:sz w:val="24"/>
        </w:rPr>
        <w:t>schválení zdravotně pojistného plánu provizoriem stanoveným Ministerstvem zdravotnictví v dohodě s Ministerstvem financí. Základem pro stanovení provizoria je návrh zdravotně pojistného plánu na příslušný kalendářní rok.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(13) Schválený zdravotně pojistný plán, nebo do schválení zdravotně pojistného plánu provizorium, výroční zprávu a účetní závěrku zaměstnanecká pojišťovna zveřejní na svých internetových stránkách.</w:t>
      </w:r>
    </w:p>
    <w:p w:rsidR="00586803" w:rsidRPr="00586803" w:rsidRDefault="00586803" w:rsidP="00536156">
      <w:pPr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 xml:space="preserve"> </w:t>
      </w:r>
    </w:p>
    <w:p w:rsidR="00586803" w:rsidRDefault="00586803" w:rsidP="00536156">
      <w:pPr>
        <w:spacing w:after="120"/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ab/>
        <w:t>(14) Při uplatnění opatření podle zákona o pravidlech rozpočtové odpovědnosti může být zdravotně pojistný plán navržen podle odstavce 3 písm. b) jen v případě, že schodek bude možné uhradit nejvýše jednou třetinou finančních zůst</w:t>
      </w:r>
      <w:r w:rsidR="003B18E0">
        <w:rPr>
          <w:rFonts w:ascii="Times New Roman" w:hAnsi="Times New Roman"/>
          <w:sz w:val="24"/>
        </w:rPr>
        <w:t>atků zaměstnanecké pojišťovny z </w:t>
      </w:r>
      <w:r w:rsidRPr="00586803">
        <w:rPr>
          <w:rFonts w:ascii="Times New Roman" w:hAnsi="Times New Roman"/>
          <w:sz w:val="24"/>
        </w:rPr>
        <w:t>minulých let nebo návratnou finanční výpomocí.</w:t>
      </w:r>
    </w:p>
    <w:p w:rsidR="009D5102" w:rsidRPr="00586803" w:rsidRDefault="009D5102" w:rsidP="00536156">
      <w:pPr>
        <w:spacing w:after="120"/>
        <w:jc w:val="center"/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* * *</w:t>
      </w:r>
    </w:p>
    <w:p w:rsidR="00AC1218" w:rsidRPr="00AC1218" w:rsidRDefault="00AC1218" w:rsidP="00536156">
      <w:pPr>
        <w:spacing w:after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18</w:t>
      </w:r>
    </w:p>
    <w:p w:rsidR="00AC1218" w:rsidRPr="00AC1218" w:rsidRDefault="00AC1218" w:rsidP="00536156">
      <w:pPr>
        <w:spacing w:after="120"/>
        <w:jc w:val="center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lastRenderedPageBreak/>
        <w:t>Rezervní fond zaměstnanecké pojišťovny</w:t>
      </w:r>
    </w:p>
    <w:p w:rsid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</w:r>
    </w:p>
    <w:p w:rsidR="00AC1218" w:rsidRPr="00AC1218" w:rsidRDefault="00AC1218" w:rsidP="00536156">
      <w:pPr>
        <w:spacing w:after="120"/>
        <w:ind w:firstLine="708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 xml:space="preserve">(1) </w:t>
      </w:r>
      <w:r>
        <w:rPr>
          <w:rFonts w:ascii="Times New Roman" w:hAnsi="Times New Roman"/>
          <w:b/>
          <w:sz w:val="24"/>
        </w:rPr>
        <w:t xml:space="preserve">Minimální </w:t>
      </w:r>
      <w:proofErr w:type="spellStart"/>
      <w:r w:rsidRPr="005E5E6B">
        <w:rPr>
          <w:rFonts w:ascii="Times New Roman" w:hAnsi="Times New Roman"/>
          <w:strike/>
          <w:sz w:val="24"/>
        </w:rPr>
        <w:t>V</w:t>
      </w:r>
      <w:r w:rsidR="00335C01">
        <w:rPr>
          <w:rFonts w:ascii="Times New Roman" w:hAnsi="Times New Roman"/>
          <w:sz w:val="24"/>
        </w:rPr>
        <w:t>v</w:t>
      </w:r>
      <w:r w:rsidRPr="00335C01">
        <w:rPr>
          <w:rFonts w:ascii="Times New Roman" w:hAnsi="Times New Roman"/>
          <w:sz w:val="24"/>
        </w:rPr>
        <w:t>ýše</w:t>
      </w:r>
      <w:proofErr w:type="spellEnd"/>
      <w:r w:rsidRPr="00335C01">
        <w:rPr>
          <w:rFonts w:ascii="Times New Roman" w:hAnsi="Times New Roman"/>
          <w:sz w:val="24"/>
        </w:rPr>
        <w:t xml:space="preserve"> rezervního fondu činí</w:t>
      </w:r>
      <w:r w:rsidRPr="00AC1218">
        <w:rPr>
          <w:rFonts w:ascii="Times New Roman" w:hAnsi="Times New Roman"/>
          <w:sz w:val="24"/>
        </w:rPr>
        <w:t xml:space="preserve"> 1,5 % průměrných ročních výdajů základního fondu zdravotního pojištění zaměstnanecké pojišťovny za bezprostředně předcházející tři kalendářní roky. Rezervní fond se tvoří příděly převodem části zůstatku základního fondu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nebo ostatních fondů</w:t>
      </w:r>
      <w:r w:rsidRPr="00AC1218">
        <w:rPr>
          <w:rFonts w:ascii="Times New Roman" w:hAnsi="Times New Roman"/>
          <w:sz w:val="24"/>
        </w:rPr>
        <w:t>. Rezervní fond slouží ke krytí schodků základního fondu a ke krytí hrazených služeb v případech výskytu hromadných onemocnění a přírodních katastrof; výše rezervního fondu může v takovém případě klesnout pod minimální výši. Nejde-li o případy uvedené v předchozí větě, je zaměstnanecká pojišťovna povinna udržovat rezervní fond ve stanovené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minimální</w:t>
      </w:r>
      <w:r w:rsidRPr="00AC1218">
        <w:rPr>
          <w:rFonts w:ascii="Times New Roman" w:hAnsi="Times New Roman"/>
          <w:sz w:val="24"/>
        </w:rPr>
        <w:t xml:space="preserve"> výši. Zaměstnanecká pojišťovna je povinna rezervní fond naplnit do tří let ode dne získání povolení k provádění veřejného zdravotního pojištění.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 xml:space="preserve"> 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  <w:t>(2) V případě vyčerpání jedné poloviny tohoto fondu je zaměstnanecká pojišťovna povinna předložit Ministerstvu zdravotnictví návrh opatření.</w:t>
      </w:r>
    </w:p>
    <w:p w:rsidR="00AC1218" w:rsidRP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 xml:space="preserve"> </w:t>
      </w:r>
    </w:p>
    <w:p w:rsidR="00AC1218" w:rsidRDefault="00AC1218" w:rsidP="00536156">
      <w:pPr>
        <w:spacing w:after="120"/>
        <w:rPr>
          <w:rFonts w:ascii="Times New Roman" w:hAnsi="Times New Roman"/>
          <w:sz w:val="24"/>
        </w:rPr>
      </w:pPr>
      <w:r w:rsidRPr="00AC1218">
        <w:rPr>
          <w:rFonts w:ascii="Times New Roman" w:hAnsi="Times New Roman"/>
          <w:sz w:val="24"/>
        </w:rPr>
        <w:tab/>
        <w:t>(3) Je-li vyčerpání fondu uvedené v odstavci 2 způsobeno nedostatky v hospodaření zaměstnanecké pojišťovny, rozhodne Ministerstvo zdravotnictví o dohledu nad dalším hospodařením zaměstnanecké pojišťovny, případně o dalších opatřeních k řešení vzniklých nedostatků.</w:t>
      </w:r>
    </w:p>
    <w:p w:rsidR="007F2886" w:rsidRPr="00586803" w:rsidRDefault="007F2886" w:rsidP="00536156">
      <w:pPr>
        <w:spacing w:after="120"/>
        <w:jc w:val="center"/>
        <w:rPr>
          <w:rFonts w:ascii="Times New Roman" w:hAnsi="Times New Roman"/>
          <w:sz w:val="24"/>
        </w:rPr>
      </w:pPr>
      <w:r w:rsidRPr="00586803">
        <w:rPr>
          <w:rFonts w:ascii="Times New Roman" w:hAnsi="Times New Roman"/>
          <w:sz w:val="24"/>
        </w:rPr>
        <w:t>* * *</w:t>
      </w:r>
    </w:p>
    <w:p w:rsidR="00F67547" w:rsidRPr="00586803" w:rsidRDefault="00F67547" w:rsidP="00536156">
      <w:pPr>
        <w:rPr>
          <w:rFonts w:ascii="Times New Roman" w:hAnsi="Times New Roman"/>
          <w:sz w:val="24"/>
        </w:rPr>
      </w:pPr>
    </w:p>
    <w:p w:rsidR="00F07831" w:rsidRPr="00F67547" w:rsidRDefault="00F07831" w:rsidP="00536156">
      <w:pPr>
        <w:rPr>
          <w:rFonts w:ascii="Times New Roman" w:hAnsi="Times New Roman"/>
          <w:sz w:val="24"/>
        </w:rPr>
      </w:pPr>
    </w:p>
    <w:p w:rsidR="009D5102" w:rsidRPr="00F67547" w:rsidRDefault="009D5102" w:rsidP="00536156">
      <w:pPr>
        <w:rPr>
          <w:rFonts w:ascii="Times New Roman" w:hAnsi="Times New Roman"/>
          <w:sz w:val="24"/>
        </w:rPr>
      </w:pPr>
    </w:p>
    <w:sectPr w:rsidR="009D5102" w:rsidRPr="00F67547" w:rsidSect="00F6754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E2D" w:rsidRDefault="00112E2D" w:rsidP="00F67547">
      <w:pPr>
        <w:spacing w:line="240" w:lineRule="auto"/>
      </w:pPr>
      <w:r>
        <w:separator/>
      </w:r>
    </w:p>
  </w:endnote>
  <w:endnote w:type="continuationSeparator" w:id="0">
    <w:p w:rsidR="00112E2D" w:rsidRDefault="00112E2D" w:rsidP="00F67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40340"/>
      <w:docPartObj>
        <w:docPartGallery w:val="Page Numbers (Bottom of Page)"/>
        <w:docPartUnique/>
      </w:docPartObj>
    </w:sdtPr>
    <w:sdtEndPr/>
    <w:sdtContent>
      <w:p w:rsidR="00F67547" w:rsidRDefault="00782CC9">
        <w:pPr>
          <w:pStyle w:val="Zpat"/>
          <w:jc w:val="center"/>
        </w:pPr>
        <w:r>
          <w:fldChar w:fldCharType="begin"/>
        </w:r>
        <w:r w:rsidR="00F67547">
          <w:instrText>PAGE   \* MERGEFORMAT</w:instrText>
        </w:r>
        <w:r>
          <w:fldChar w:fldCharType="separate"/>
        </w:r>
        <w:r w:rsidR="005207E4">
          <w:rPr>
            <w:noProof/>
          </w:rPr>
          <w:t>15</w:t>
        </w:r>
        <w:r>
          <w:fldChar w:fldCharType="end"/>
        </w:r>
      </w:p>
    </w:sdtContent>
  </w:sdt>
  <w:p w:rsidR="00F67547" w:rsidRDefault="00F675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E2D" w:rsidRDefault="00112E2D" w:rsidP="00F67547">
      <w:pPr>
        <w:spacing w:line="240" w:lineRule="auto"/>
      </w:pPr>
      <w:r>
        <w:separator/>
      </w:r>
    </w:p>
  </w:footnote>
  <w:footnote w:type="continuationSeparator" w:id="0">
    <w:p w:rsidR="00112E2D" w:rsidRDefault="00112E2D" w:rsidP="00F675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C47D5"/>
    <w:multiLevelType w:val="hybridMultilevel"/>
    <w:tmpl w:val="DD5A5B6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D93"/>
    <w:rsid w:val="00026AAE"/>
    <w:rsid w:val="00031080"/>
    <w:rsid w:val="00112E2D"/>
    <w:rsid w:val="00124A18"/>
    <w:rsid w:val="0016143A"/>
    <w:rsid w:val="002C3BC9"/>
    <w:rsid w:val="00333A42"/>
    <w:rsid w:val="00335C01"/>
    <w:rsid w:val="00352CDD"/>
    <w:rsid w:val="003B18E0"/>
    <w:rsid w:val="003C0322"/>
    <w:rsid w:val="00493DB2"/>
    <w:rsid w:val="00495E04"/>
    <w:rsid w:val="00515049"/>
    <w:rsid w:val="005207E4"/>
    <w:rsid w:val="00527E56"/>
    <w:rsid w:val="00536156"/>
    <w:rsid w:val="00586803"/>
    <w:rsid w:val="005E5E6B"/>
    <w:rsid w:val="00632482"/>
    <w:rsid w:val="0063445F"/>
    <w:rsid w:val="00636CAE"/>
    <w:rsid w:val="0065177C"/>
    <w:rsid w:val="006A7717"/>
    <w:rsid w:val="006B1E57"/>
    <w:rsid w:val="006D3DDB"/>
    <w:rsid w:val="00782CC9"/>
    <w:rsid w:val="00792950"/>
    <w:rsid w:val="007A786E"/>
    <w:rsid w:val="007C1F4D"/>
    <w:rsid w:val="007F2886"/>
    <w:rsid w:val="008057F7"/>
    <w:rsid w:val="008125D3"/>
    <w:rsid w:val="00815663"/>
    <w:rsid w:val="008D4228"/>
    <w:rsid w:val="00956D78"/>
    <w:rsid w:val="00977BF8"/>
    <w:rsid w:val="009D5102"/>
    <w:rsid w:val="00A12D93"/>
    <w:rsid w:val="00A351B2"/>
    <w:rsid w:val="00AC1218"/>
    <w:rsid w:val="00B3039A"/>
    <w:rsid w:val="00BB60EF"/>
    <w:rsid w:val="00C931B6"/>
    <w:rsid w:val="00CA06D9"/>
    <w:rsid w:val="00CB5E9F"/>
    <w:rsid w:val="00D76EBE"/>
    <w:rsid w:val="00DB4A6A"/>
    <w:rsid w:val="00E117C8"/>
    <w:rsid w:val="00E128CD"/>
    <w:rsid w:val="00E33CF1"/>
    <w:rsid w:val="00E37812"/>
    <w:rsid w:val="00E717F5"/>
    <w:rsid w:val="00E954BE"/>
    <w:rsid w:val="00ED69AF"/>
    <w:rsid w:val="00F07831"/>
    <w:rsid w:val="00F33FB7"/>
    <w:rsid w:val="00F6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F67547"/>
    <w:pPr>
      <w:spacing w:after="0" w:line="300" w:lineRule="exact"/>
      <w:jc w:val="both"/>
    </w:pPr>
    <w:rPr>
      <w:rFonts w:ascii="Arial" w:eastAsia="Times New Roman" w:hAnsi="Arial" w:cs="Times New Roman"/>
      <w:color w:val="00000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vodniosloveni">
    <w:name w:val="uvodni osloveni"/>
    <w:basedOn w:val="Normln"/>
    <w:rsid w:val="00F67547"/>
    <w:pPr>
      <w:spacing w:before="1200"/>
      <w:ind w:left="142"/>
    </w:pPr>
    <w:rPr>
      <w:szCs w:val="20"/>
    </w:rPr>
  </w:style>
  <w:style w:type="character" w:styleId="Hypertextovodkaz">
    <w:name w:val="Hyperlink"/>
    <w:basedOn w:val="Standardnpsmoodstavce"/>
    <w:uiPriority w:val="99"/>
    <w:rsid w:val="00F67547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rsid w:val="00F675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675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7547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675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67547"/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675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547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6754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7547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6754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7547"/>
    <w:rPr>
      <w:rFonts w:ascii="Arial" w:eastAsia="Times New Roman" w:hAnsi="Arial" w:cs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67547"/>
    <w:pPr>
      <w:ind w:left="720"/>
      <w:contextualSpacing/>
    </w:pPr>
  </w:style>
  <w:style w:type="paragraph" w:customStyle="1" w:styleId="Vchoz">
    <w:name w:val="Výchozí"/>
    <w:rsid w:val="00F67547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Times New Roman"/>
      <w:color w:val="00000A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F67547"/>
    <w:pPr>
      <w:spacing w:after="0" w:line="300" w:lineRule="exact"/>
      <w:jc w:val="both"/>
    </w:pPr>
    <w:rPr>
      <w:rFonts w:ascii="Arial" w:eastAsia="Times New Roman" w:hAnsi="Arial" w:cs="Times New Roman"/>
      <w:color w:val="00000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vodniosloveni">
    <w:name w:val="uvodni osloveni"/>
    <w:basedOn w:val="Normln"/>
    <w:rsid w:val="00F67547"/>
    <w:pPr>
      <w:spacing w:before="1200"/>
      <w:ind w:left="142"/>
    </w:pPr>
    <w:rPr>
      <w:szCs w:val="20"/>
    </w:rPr>
  </w:style>
  <w:style w:type="character" w:styleId="Hypertextovodkaz">
    <w:name w:val="Hyperlink"/>
    <w:basedOn w:val="Standardnpsmoodstavce"/>
    <w:uiPriority w:val="99"/>
    <w:rsid w:val="00F67547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rsid w:val="00F675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675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7547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675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67547"/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675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547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6754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7547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6754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7547"/>
    <w:rPr>
      <w:rFonts w:ascii="Arial" w:eastAsia="Times New Roman" w:hAnsi="Arial" w:cs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67547"/>
    <w:pPr>
      <w:ind w:left="720"/>
      <w:contextualSpacing/>
    </w:pPr>
  </w:style>
  <w:style w:type="paragraph" w:customStyle="1" w:styleId="Vchoz">
    <w:name w:val="Výchozí"/>
    <w:rsid w:val="00F67547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Times New Roman"/>
      <w:color w:val="00000A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5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E76F5-1AD6-416D-AE2E-D4C2AEC76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18</Pages>
  <Words>5892</Words>
  <Characters>34764</Characters>
  <Application>Microsoft Office Word</Application>
  <DocSecurity>0</DocSecurity>
  <Lines>289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40575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Peiger Petr Mgr.</dc:creator>
  <cp:lastModifiedBy>Peiger Petr Mgr.</cp:lastModifiedBy>
  <cp:revision>20</cp:revision>
  <dcterms:created xsi:type="dcterms:W3CDTF">2019-03-27T13:07:00Z</dcterms:created>
  <dcterms:modified xsi:type="dcterms:W3CDTF">2019-06-03T15:47:00Z</dcterms:modified>
</cp:coreProperties>
</file>