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503" w:rsidRDefault="00506569" w:rsidP="0096139F">
      <w:pPr>
        <w:pStyle w:val="Bezmezer"/>
        <w:jc w:val="right"/>
        <w:rPr>
          <w:rFonts w:ascii="Times New Roman" w:hAnsi="Times New Roman"/>
          <w:sz w:val="24"/>
          <w:szCs w:val="24"/>
        </w:rPr>
      </w:pPr>
      <w:r>
        <w:rPr>
          <w:rFonts w:ascii="Times New Roman" w:hAnsi="Times New Roman"/>
          <w:sz w:val="24"/>
          <w:szCs w:val="24"/>
        </w:rPr>
        <w:t>PS190041559</w:t>
      </w:r>
    </w:p>
    <w:p w:rsidR="00DC29E4" w:rsidRDefault="00DC29E4" w:rsidP="00377253">
      <w:pPr>
        <w:pStyle w:val="PS-hlavika1"/>
      </w:pPr>
      <w:r>
        <w:t>Parlament České republiky</w:t>
      </w:r>
    </w:p>
    <w:p w:rsidR="00DC29E4" w:rsidRPr="00A255D5" w:rsidRDefault="00DC29E4" w:rsidP="000E730C">
      <w:pPr>
        <w:pStyle w:val="PS-hlavika2"/>
        <w:rPr>
          <w:sz w:val="32"/>
          <w:szCs w:val="32"/>
        </w:rPr>
      </w:pPr>
      <w:r w:rsidRPr="00A255D5">
        <w:rPr>
          <w:sz w:val="32"/>
          <w:szCs w:val="32"/>
        </w:rPr>
        <w:t>POSLANECKÁ SNĚMOVNA</w:t>
      </w:r>
    </w:p>
    <w:p w:rsidR="00DC29E4" w:rsidRPr="00A255D5" w:rsidRDefault="00DC29E4" w:rsidP="000E730C">
      <w:pPr>
        <w:pStyle w:val="PS-hlavika2"/>
        <w:rPr>
          <w:sz w:val="32"/>
          <w:szCs w:val="32"/>
        </w:rPr>
      </w:pPr>
      <w:r w:rsidRPr="00A255D5">
        <w:rPr>
          <w:sz w:val="32"/>
          <w:szCs w:val="32"/>
        </w:rPr>
        <w:t>201</w:t>
      </w:r>
      <w:r w:rsidR="0097143C" w:rsidRPr="00A255D5">
        <w:rPr>
          <w:sz w:val="32"/>
          <w:szCs w:val="32"/>
        </w:rPr>
        <w:t>9</w:t>
      </w:r>
    </w:p>
    <w:p w:rsidR="00DC29E4" w:rsidRDefault="00D22F22" w:rsidP="00377253">
      <w:pPr>
        <w:pStyle w:val="PS-hlavika1"/>
      </w:pPr>
      <w:r>
        <w:t>8</w:t>
      </w:r>
      <w:r w:rsidR="00DC29E4">
        <w:t>. volební období</w:t>
      </w:r>
    </w:p>
    <w:p w:rsidR="00DC29E4" w:rsidRPr="00783508" w:rsidRDefault="003633F1" w:rsidP="000E730C">
      <w:pPr>
        <w:pStyle w:val="PS-slousnesen"/>
        <w:rPr>
          <w:sz w:val="28"/>
          <w:szCs w:val="28"/>
        </w:rPr>
      </w:pPr>
      <w:bookmarkStart w:id="0" w:name="_GoBack"/>
      <w:bookmarkEnd w:id="0"/>
      <w:r>
        <w:rPr>
          <w:sz w:val="28"/>
          <w:szCs w:val="28"/>
        </w:rPr>
        <w:t>101</w:t>
      </w:r>
      <w:r w:rsidR="00BE7BA3">
        <w:rPr>
          <w:sz w:val="28"/>
          <w:szCs w:val="28"/>
        </w:rPr>
        <w:t>.</w:t>
      </w:r>
    </w:p>
    <w:p w:rsidR="00DC29E4" w:rsidRPr="00A255D5" w:rsidRDefault="00DC29E4" w:rsidP="00903269">
      <w:pPr>
        <w:pStyle w:val="PS-hlavika3"/>
        <w:rPr>
          <w:sz w:val="28"/>
          <w:szCs w:val="28"/>
        </w:rPr>
      </w:pPr>
      <w:r w:rsidRPr="00A255D5">
        <w:rPr>
          <w:sz w:val="28"/>
          <w:szCs w:val="28"/>
        </w:rPr>
        <w:t>USNESENÍ</w:t>
      </w:r>
    </w:p>
    <w:p w:rsidR="00DC29E4" w:rsidRDefault="0083629F" w:rsidP="00377253">
      <w:pPr>
        <w:pStyle w:val="PS-hlavika1"/>
      </w:pPr>
      <w:r>
        <w:t>zemědělského výboru</w:t>
      </w:r>
    </w:p>
    <w:p w:rsidR="00DC29E4" w:rsidRDefault="00DC29E4" w:rsidP="00377253">
      <w:pPr>
        <w:pStyle w:val="PS-hlavika1"/>
      </w:pPr>
      <w:r>
        <w:t xml:space="preserve">z </w:t>
      </w:r>
      <w:r w:rsidR="006044F5">
        <w:t>23</w:t>
      </w:r>
      <w:r>
        <w:t>. schůze</w:t>
      </w:r>
      <w:r w:rsidR="00D22F22">
        <w:t xml:space="preserve"> </w:t>
      </w:r>
      <w:r>
        <w:t xml:space="preserve">dne </w:t>
      </w:r>
      <w:r w:rsidR="006044F5">
        <w:t>15</w:t>
      </w:r>
      <w:r w:rsidR="002D3247">
        <w:t xml:space="preserve">. </w:t>
      </w:r>
      <w:r w:rsidR="006044F5">
        <w:t>května</w:t>
      </w:r>
      <w:r w:rsidR="002D3247">
        <w:t xml:space="preserve"> </w:t>
      </w:r>
      <w:r>
        <w:t>201</w:t>
      </w:r>
      <w:r w:rsidR="0097143C">
        <w:t>9</w:t>
      </w:r>
    </w:p>
    <w:p w:rsidR="00365208" w:rsidRPr="00365208" w:rsidRDefault="00365208" w:rsidP="00365208">
      <w:pPr>
        <w:pStyle w:val="Bezmezer"/>
      </w:pPr>
    </w:p>
    <w:p w:rsidR="00C65CBE" w:rsidRDefault="003037E3" w:rsidP="00AD5B4A">
      <w:pPr>
        <w:pStyle w:val="Normlnweb"/>
        <w:pBdr>
          <w:bottom w:val="single" w:sz="6" w:space="1" w:color="000000"/>
        </w:pBdr>
        <w:spacing w:before="0" w:beforeAutospacing="0" w:after="0"/>
        <w:jc w:val="both"/>
      </w:pPr>
      <w:r>
        <w:t>k</w:t>
      </w:r>
      <w:r w:rsidR="00F23D46">
        <w:t xml:space="preserve"> návrhu poslanců Josefa Kotta, Margity </w:t>
      </w:r>
      <w:proofErr w:type="spellStart"/>
      <w:r w:rsidR="00F23D46">
        <w:t>Balaštíkové</w:t>
      </w:r>
      <w:proofErr w:type="spellEnd"/>
      <w:r w:rsidR="00F23D46">
        <w:t>, Mariana Bojko a dalších na vydání zákona, kterým se mění zákon č. 252/1997 Sb., o zemědělství, ve znění pozdějších předpisů, a</w:t>
      </w:r>
      <w:r w:rsidR="004E4874">
        <w:t> </w:t>
      </w:r>
      <w:r w:rsidR="00F23D46">
        <w:t>zákon č. 256/2000 Sb., o Státním zemědělském intervenčním fondu a o změně některých dalších zákonů (zákon o Státním zemědělském intervenčním fondu), ve znění pozdějších předpisů</w:t>
      </w:r>
      <w:r w:rsidR="001D7D87" w:rsidRPr="00104735">
        <w:rPr>
          <w:rStyle w:val="apple-converted-space"/>
          <w:color w:val="000000"/>
          <w:shd w:val="clear" w:color="auto" w:fill="FFFFFF"/>
        </w:rPr>
        <w:t> </w:t>
      </w:r>
      <w:r w:rsidR="001D7D87">
        <w:rPr>
          <w:rStyle w:val="apple-converted-space"/>
          <w:color w:val="000000"/>
          <w:shd w:val="clear" w:color="auto" w:fill="FFFFFF"/>
        </w:rPr>
        <w:t xml:space="preserve">(sněmovní tisk </w:t>
      </w:r>
      <w:r w:rsidR="00F23D46">
        <w:rPr>
          <w:rStyle w:val="apple-converted-space"/>
          <w:color w:val="000000"/>
          <w:shd w:val="clear" w:color="auto" w:fill="FFFFFF"/>
        </w:rPr>
        <w:t>353</w:t>
      </w:r>
      <w:r w:rsidR="001D7D87">
        <w:rPr>
          <w:rStyle w:val="apple-converted-space"/>
          <w:color w:val="000000"/>
          <w:shd w:val="clear" w:color="auto" w:fill="FFFFFF"/>
        </w:rPr>
        <w:t>)</w:t>
      </w:r>
    </w:p>
    <w:p w:rsidR="00C65CBE" w:rsidRPr="005A7870" w:rsidRDefault="00C65CBE" w:rsidP="00C65CBE">
      <w:pPr>
        <w:spacing w:after="0" w:line="240" w:lineRule="auto"/>
      </w:pPr>
    </w:p>
    <w:p w:rsidR="001E61E9" w:rsidRDefault="001E61E9" w:rsidP="001E61E9">
      <w:pPr>
        <w:pStyle w:val="PS-uvodnodstavec"/>
        <w:spacing w:after="0" w:line="240" w:lineRule="auto"/>
        <w:ind w:firstLine="708"/>
      </w:pPr>
      <w:r>
        <w:t>Zemědělský výbor Poslanecké sněmovny Parlamentu ČR po úvodním slově zástupce skupiny předkladatelů, zpravodajské zprávě poslankyně Moniky Oborné a po rozpravě</w:t>
      </w:r>
    </w:p>
    <w:p w:rsidR="00C65CBE" w:rsidRPr="008D0C42" w:rsidRDefault="00C65CBE" w:rsidP="00C65CBE"/>
    <w:p w:rsidR="004E4874" w:rsidRDefault="009452EC" w:rsidP="004E4874">
      <w:pPr>
        <w:pStyle w:val="Normlnweb"/>
        <w:spacing w:before="0" w:beforeAutospacing="0" w:after="0"/>
        <w:ind w:left="705" w:hanging="705"/>
        <w:jc w:val="both"/>
      </w:pPr>
      <w:proofErr w:type="gramStart"/>
      <w:r w:rsidRPr="003A6936">
        <w:t>I.</w:t>
      </w:r>
      <w:r w:rsidRPr="003A6936">
        <w:tab/>
        <w:t>d o p o r u č u j e</w:t>
      </w:r>
      <w:r w:rsidRPr="00F3791B">
        <w:t xml:space="preserve">   Poslanecké</w:t>
      </w:r>
      <w:proofErr w:type="gramEnd"/>
      <w:r w:rsidRPr="00F3791B">
        <w:t xml:space="preserve"> sněmovně P</w:t>
      </w:r>
      <w:r w:rsidR="002E7D03">
        <w:t xml:space="preserve">arlamentu </w:t>
      </w:r>
      <w:r w:rsidRPr="00F3791B">
        <w:t xml:space="preserve">ČR </w:t>
      </w:r>
      <w:r w:rsidR="004E4874">
        <w:t xml:space="preserve">návrh poslanců Josefa Kotta, Margity </w:t>
      </w:r>
      <w:proofErr w:type="spellStart"/>
      <w:r w:rsidR="004E4874">
        <w:t>Balaštíkové</w:t>
      </w:r>
      <w:proofErr w:type="spellEnd"/>
      <w:r w:rsidR="004E4874">
        <w:t>, Mariana Bojko a dalších na vydání zákona, kterým se mění zákon č. 252/1997 Sb., o zemědělství, ve znění pozdějších předpisů, a zákon č. 256/2000 Sb., o Státním zemědělském intervenčním fondu a o změně některých dalších zákonů (zákon o Státním zemědělském intervenčním fondu), ve znění pozdějších předpisů</w:t>
      </w:r>
      <w:r w:rsidR="004E4874" w:rsidRPr="00104735">
        <w:rPr>
          <w:rStyle w:val="apple-converted-space"/>
          <w:color w:val="000000"/>
          <w:shd w:val="clear" w:color="auto" w:fill="FFFFFF"/>
        </w:rPr>
        <w:t> </w:t>
      </w:r>
      <w:r w:rsidR="004E4874">
        <w:rPr>
          <w:rStyle w:val="apple-converted-space"/>
          <w:color w:val="000000"/>
          <w:shd w:val="clear" w:color="auto" w:fill="FFFFFF"/>
        </w:rPr>
        <w:t>(sněmovní tisk 353),</w:t>
      </w:r>
    </w:p>
    <w:p w:rsidR="009452EC" w:rsidRPr="00F3791B" w:rsidRDefault="004E4874" w:rsidP="009452EC">
      <w:pPr>
        <w:spacing w:after="0" w:line="240" w:lineRule="auto"/>
        <w:ind w:left="709" w:hanging="709"/>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w:t>
      </w:r>
    </w:p>
    <w:p w:rsidR="009452EC" w:rsidRDefault="009452EC" w:rsidP="009452EC">
      <w:pPr>
        <w:spacing w:after="0" w:line="240" w:lineRule="auto"/>
        <w:ind w:left="709" w:hanging="709"/>
        <w:jc w:val="center"/>
        <w:rPr>
          <w:rFonts w:ascii="Times New Roman" w:eastAsia="Times New Roman" w:hAnsi="Times New Roman"/>
          <w:sz w:val="24"/>
          <w:szCs w:val="24"/>
          <w:lang w:eastAsia="cs-CZ"/>
        </w:rPr>
      </w:pPr>
      <w:proofErr w:type="gramStart"/>
      <w:r w:rsidRPr="003A6936">
        <w:rPr>
          <w:rFonts w:ascii="Times New Roman" w:eastAsia="Times New Roman" w:hAnsi="Times New Roman"/>
          <w:sz w:val="24"/>
          <w:szCs w:val="24"/>
          <w:lang w:eastAsia="cs-CZ"/>
        </w:rPr>
        <w:t>s c h v á l i t</w:t>
      </w:r>
      <w:r w:rsidRPr="009C392F">
        <w:rPr>
          <w:rFonts w:ascii="Times New Roman" w:eastAsia="Times New Roman" w:hAnsi="Times New Roman"/>
          <w:sz w:val="24"/>
          <w:szCs w:val="24"/>
          <w:lang w:eastAsia="cs-CZ"/>
        </w:rPr>
        <w:t xml:space="preserve"> </w:t>
      </w:r>
      <w:r w:rsidR="00E93806">
        <w:rPr>
          <w:rFonts w:ascii="Times New Roman" w:eastAsia="Times New Roman" w:hAnsi="Times New Roman"/>
          <w:sz w:val="24"/>
          <w:szCs w:val="24"/>
          <w:lang w:eastAsia="cs-CZ"/>
        </w:rPr>
        <w:t xml:space="preserve">  ve</w:t>
      </w:r>
      <w:proofErr w:type="gramEnd"/>
      <w:r w:rsidR="00E93806">
        <w:rPr>
          <w:rFonts w:ascii="Times New Roman" w:eastAsia="Times New Roman" w:hAnsi="Times New Roman"/>
          <w:sz w:val="24"/>
          <w:szCs w:val="24"/>
          <w:lang w:eastAsia="cs-CZ"/>
        </w:rPr>
        <w:t xml:space="preserve"> znění </w:t>
      </w:r>
      <w:r>
        <w:rPr>
          <w:rFonts w:ascii="Times New Roman" w:eastAsia="Times New Roman" w:hAnsi="Times New Roman"/>
          <w:sz w:val="24"/>
          <w:szCs w:val="24"/>
          <w:lang w:eastAsia="cs-CZ"/>
        </w:rPr>
        <w:t>přijatých pozměňovacích návrhů:</w:t>
      </w:r>
    </w:p>
    <w:p w:rsidR="009452EC" w:rsidRDefault="009452EC" w:rsidP="009452EC">
      <w:pPr>
        <w:spacing w:after="0" w:line="240" w:lineRule="auto"/>
        <w:rPr>
          <w:rFonts w:ascii="Times New Roman" w:eastAsia="Times New Roman" w:hAnsi="Times New Roman"/>
          <w:sz w:val="24"/>
          <w:szCs w:val="24"/>
          <w:lang w:eastAsia="cs-CZ"/>
        </w:rPr>
      </w:pPr>
    </w:p>
    <w:p w:rsidR="009452EC" w:rsidRDefault="009452EC" w:rsidP="009452EC">
      <w:pPr>
        <w:spacing w:after="0" w:line="240" w:lineRule="auto"/>
        <w:rPr>
          <w:rFonts w:ascii="Times New Roman" w:eastAsia="Times New Roman" w:hAnsi="Times New Roman"/>
          <w:sz w:val="24"/>
          <w:szCs w:val="24"/>
          <w:lang w:eastAsia="cs-CZ"/>
        </w:rPr>
      </w:pPr>
    </w:p>
    <w:p w:rsidR="005D1D30" w:rsidRPr="00282266" w:rsidRDefault="005D1D30" w:rsidP="005D1D30">
      <w:pPr>
        <w:pStyle w:val="Zkladntext"/>
        <w:numPr>
          <w:ilvl w:val="0"/>
          <w:numId w:val="27"/>
        </w:numPr>
        <w:ind w:left="284" w:hanging="284"/>
        <w:jc w:val="both"/>
        <w:rPr>
          <w:b w:val="0"/>
          <w:szCs w:val="24"/>
        </w:rPr>
      </w:pPr>
      <w:r w:rsidRPr="00282266">
        <w:rPr>
          <w:b w:val="0"/>
          <w:szCs w:val="24"/>
        </w:rPr>
        <w:t xml:space="preserve">V části první v čl. I se </w:t>
      </w:r>
      <w:r w:rsidR="00F467A5" w:rsidRPr="00282266">
        <w:rPr>
          <w:b w:val="0"/>
          <w:szCs w:val="24"/>
        </w:rPr>
        <w:t>za</w:t>
      </w:r>
      <w:r w:rsidRPr="00282266">
        <w:rPr>
          <w:b w:val="0"/>
          <w:szCs w:val="24"/>
        </w:rPr>
        <w:t xml:space="preserve"> novelizační bod č. </w:t>
      </w:r>
      <w:r w:rsidR="00F467A5" w:rsidRPr="00282266">
        <w:rPr>
          <w:b w:val="0"/>
          <w:szCs w:val="24"/>
        </w:rPr>
        <w:t>2</w:t>
      </w:r>
      <w:r w:rsidRPr="00282266">
        <w:rPr>
          <w:b w:val="0"/>
          <w:szCs w:val="24"/>
        </w:rPr>
        <w:t xml:space="preserve"> vkládají nové novelizační body č. </w:t>
      </w:r>
      <w:r w:rsidR="00F467A5" w:rsidRPr="00282266">
        <w:rPr>
          <w:b w:val="0"/>
          <w:szCs w:val="24"/>
        </w:rPr>
        <w:t>3</w:t>
      </w:r>
      <w:r w:rsidRPr="00282266">
        <w:rPr>
          <w:b w:val="0"/>
          <w:szCs w:val="24"/>
        </w:rPr>
        <w:t xml:space="preserve"> až </w:t>
      </w:r>
      <w:r w:rsidR="00CB1DED" w:rsidRPr="00282266">
        <w:rPr>
          <w:b w:val="0"/>
          <w:szCs w:val="24"/>
        </w:rPr>
        <w:t>38</w:t>
      </w:r>
      <w:r w:rsidRPr="00282266">
        <w:rPr>
          <w:b w:val="0"/>
          <w:szCs w:val="24"/>
        </w:rPr>
        <w:t>, které znějí:</w:t>
      </w:r>
    </w:p>
    <w:p w:rsidR="005D1D30" w:rsidRPr="00282266" w:rsidRDefault="005D1D30" w:rsidP="005D1D30">
      <w:pPr>
        <w:pStyle w:val="Zkladntext"/>
        <w:jc w:val="both"/>
        <w:rPr>
          <w:b w:val="0"/>
          <w:szCs w:val="24"/>
        </w:rPr>
      </w:pPr>
    </w:p>
    <w:p w:rsidR="005D1D30" w:rsidRPr="00282266" w:rsidRDefault="005D1D30" w:rsidP="005D1D30">
      <w:pPr>
        <w:pStyle w:val="Zkladntext"/>
        <w:ind w:left="709" w:hanging="425"/>
        <w:jc w:val="both"/>
        <w:rPr>
          <w:b w:val="0"/>
          <w:szCs w:val="24"/>
        </w:rPr>
      </w:pPr>
      <w:r w:rsidRPr="00282266">
        <w:rPr>
          <w:b w:val="0"/>
          <w:szCs w:val="24"/>
        </w:rPr>
        <w:t>„</w:t>
      </w:r>
      <w:r w:rsidR="00F467A5" w:rsidRPr="00282266">
        <w:rPr>
          <w:szCs w:val="24"/>
        </w:rPr>
        <w:t>3</w:t>
      </w:r>
      <w:r w:rsidRPr="00282266">
        <w:rPr>
          <w:szCs w:val="24"/>
        </w:rPr>
        <w:t>.</w:t>
      </w:r>
      <w:r w:rsidRPr="00282266">
        <w:rPr>
          <w:b w:val="0"/>
          <w:szCs w:val="24"/>
        </w:rPr>
        <w:t xml:space="preserve"> </w:t>
      </w:r>
      <w:r w:rsidRPr="00282266">
        <w:rPr>
          <w:b w:val="0"/>
          <w:szCs w:val="24"/>
        </w:rPr>
        <w:tab/>
        <w:t>V § 2e odst. 1 písm. b) se za slova „území České republiky“ vkládají slova</w:t>
      </w:r>
      <w:r w:rsidRPr="00282266">
        <w:rPr>
          <w:b w:val="0"/>
          <w:szCs w:val="24"/>
        </w:rPr>
        <w:br/>
        <w:t>„nebo doloží doklad prokazující udělení víza k pobytu nad 90 dnů nebo povolení k dlouhodobému pobytu“.</w:t>
      </w:r>
    </w:p>
    <w:p w:rsidR="005D1D30" w:rsidRPr="00282266" w:rsidRDefault="005D1D30" w:rsidP="005D1D30">
      <w:pPr>
        <w:pStyle w:val="Zkladntext"/>
        <w:jc w:val="both"/>
        <w:rPr>
          <w:b w:val="0"/>
          <w:szCs w:val="24"/>
        </w:rPr>
      </w:pPr>
    </w:p>
    <w:p w:rsidR="005D1D30" w:rsidRPr="00282266" w:rsidRDefault="005D1D30" w:rsidP="005D1D30">
      <w:pPr>
        <w:pStyle w:val="Zkladntext"/>
        <w:jc w:val="both"/>
        <w:rPr>
          <w:b w:val="0"/>
          <w:szCs w:val="24"/>
        </w:rPr>
      </w:pPr>
    </w:p>
    <w:p w:rsidR="005D1D30" w:rsidRPr="00282266" w:rsidRDefault="005D1D30" w:rsidP="005D1D30">
      <w:pPr>
        <w:pStyle w:val="Zkladntext"/>
        <w:ind w:left="709" w:hanging="425"/>
        <w:jc w:val="both"/>
        <w:rPr>
          <w:b w:val="0"/>
          <w:szCs w:val="24"/>
        </w:rPr>
      </w:pPr>
      <w:r w:rsidRPr="00282266">
        <w:rPr>
          <w:szCs w:val="24"/>
        </w:rPr>
        <w:t xml:space="preserve"> </w:t>
      </w:r>
      <w:r w:rsidR="00F467A5" w:rsidRPr="00282266">
        <w:rPr>
          <w:szCs w:val="24"/>
        </w:rPr>
        <w:t>4.</w:t>
      </w:r>
      <w:r w:rsidRPr="00282266">
        <w:rPr>
          <w:b w:val="0"/>
          <w:szCs w:val="24"/>
        </w:rPr>
        <w:t xml:space="preserve"> </w:t>
      </w:r>
      <w:r w:rsidRPr="00282266">
        <w:rPr>
          <w:b w:val="0"/>
          <w:szCs w:val="24"/>
        </w:rPr>
        <w:tab/>
        <w:t>V § 2e odst. 1 se na konci textu písmene c) tečka nahrazuje slovem „a“ a doplňuje</w:t>
      </w:r>
      <w:r w:rsidRPr="00282266">
        <w:rPr>
          <w:b w:val="0"/>
          <w:szCs w:val="24"/>
        </w:rPr>
        <w:br/>
        <w:t>se písmeno d), které zní:</w:t>
      </w:r>
    </w:p>
    <w:p w:rsidR="005D1D30" w:rsidRPr="00282266" w:rsidRDefault="005D1D30" w:rsidP="005D1D30">
      <w:pPr>
        <w:pStyle w:val="Zkladntext"/>
        <w:jc w:val="both"/>
        <w:rPr>
          <w:b w:val="0"/>
          <w:szCs w:val="24"/>
        </w:rPr>
      </w:pPr>
    </w:p>
    <w:p w:rsidR="005D1D30" w:rsidRPr="00282266" w:rsidRDefault="005D1D30" w:rsidP="005D1D30">
      <w:pPr>
        <w:pStyle w:val="Zkladntext"/>
        <w:ind w:left="1134" w:hanging="425"/>
        <w:jc w:val="both"/>
        <w:rPr>
          <w:b w:val="0"/>
          <w:szCs w:val="24"/>
        </w:rPr>
      </w:pPr>
      <w:r w:rsidRPr="00282266">
        <w:rPr>
          <w:b w:val="0"/>
          <w:szCs w:val="24"/>
        </w:rPr>
        <w:t xml:space="preserve">„d) </w:t>
      </w:r>
      <w:r w:rsidRPr="00282266">
        <w:rPr>
          <w:b w:val="0"/>
          <w:szCs w:val="24"/>
        </w:rPr>
        <w:tab/>
        <w:t>hodlá-li podnikat nezletilá osoba, které byla soudem přiznána svéprávnost,</w:t>
      </w:r>
      <w:r w:rsidRPr="00282266">
        <w:rPr>
          <w:b w:val="0"/>
          <w:szCs w:val="24"/>
        </w:rPr>
        <w:br/>
        <w:t>nebo u které soud přivolil k souhlasu zákonného zástupce k samostatnému provozování zemědělské výroby, doloží též rozhodnutí soudu o přiznání svéprávnosti nebo přivolení soudu k souhlasu zákonného zástupce.“.</w:t>
      </w:r>
    </w:p>
    <w:p w:rsidR="005D1D30" w:rsidRPr="00282266" w:rsidRDefault="005D1D30" w:rsidP="005D1D30">
      <w:pPr>
        <w:pStyle w:val="Zkladntext"/>
        <w:jc w:val="both"/>
        <w:rPr>
          <w:b w:val="0"/>
          <w:szCs w:val="24"/>
        </w:rPr>
      </w:pPr>
    </w:p>
    <w:p w:rsidR="005D1D30" w:rsidRPr="00282266" w:rsidRDefault="005D1D30" w:rsidP="005D1D30">
      <w:pPr>
        <w:pStyle w:val="Zkladntext"/>
        <w:ind w:left="709" w:hanging="425"/>
        <w:jc w:val="both"/>
        <w:rPr>
          <w:b w:val="0"/>
          <w:szCs w:val="24"/>
        </w:rPr>
      </w:pPr>
      <w:r w:rsidRPr="00282266">
        <w:rPr>
          <w:szCs w:val="24"/>
        </w:rPr>
        <w:t xml:space="preserve"> </w:t>
      </w:r>
      <w:r w:rsidR="00F467A5" w:rsidRPr="00282266">
        <w:rPr>
          <w:szCs w:val="24"/>
        </w:rPr>
        <w:t>5</w:t>
      </w:r>
      <w:r w:rsidRPr="00282266">
        <w:rPr>
          <w:szCs w:val="24"/>
        </w:rPr>
        <w:t>.</w:t>
      </w:r>
      <w:r w:rsidRPr="00282266">
        <w:rPr>
          <w:b w:val="0"/>
          <w:szCs w:val="24"/>
        </w:rPr>
        <w:t xml:space="preserve"> </w:t>
      </w:r>
      <w:r w:rsidRPr="00282266">
        <w:rPr>
          <w:b w:val="0"/>
          <w:szCs w:val="24"/>
        </w:rPr>
        <w:tab/>
        <w:t xml:space="preserve">V § 2f odst. 3 písm. b) se </w:t>
      </w:r>
      <w:proofErr w:type="gramStart"/>
      <w:r w:rsidRPr="00282266">
        <w:rPr>
          <w:b w:val="0"/>
          <w:szCs w:val="24"/>
        </w:rPr>
        <w:t>slova „</w:t>
      </w:r>
      <w:r w:rsidR="00EA18A3" w:rsidRPr="00282266">
        <w:rPr>
          <w:b w:val="0"/>
          <w:szCs w:val="24"/>
        </w:rPr>
        <w:t xml:space="preserve"> </w:t>
      </w:r>
      <w:r w:rsidRPr="00282266">
        <w:rPr>
          <w:b w:val="0"/>
          <w:szCs w:val="24"/>
        </w:rPr>
        <w:t>; u osoby</w:t>
      </w:r>
      <w:proofErr w:type="gramEnd"/>
      <w:r w:rsidRPr="00282266">
        <w:rPr>
          <w:b w:val="0"/>
          <w:szCs w:val="24"/>
        </w:rPr>
        <w:t>, která za účelem podnikání zřizuje</w:t>
      </w:r>
      <w:r w:rsidRPr="00282266">
        <w:rPr>
          <w:b w:val="0"/>
          <w:szCs w:val="24"/>
        </w:rPr>
        <w:br/>
        <w:t xml:space="preserve">na území České republiky organizační složku, adresu jejího umístění, obsahující obec, </w:t>
      </w:r>
      <w:r w:rsidRPr="00282266">
        <w:rPr>
          <w:b w:val="0"/>
          <w:szCs w:val="24"/>
        </w:rPr>
        <w:lastRenderedPageBreak/>
        <w:t>její část, název ulice, číslo popisné nebo číslo evidenční, popřípadě číslo orientační, bylo-li přiděleno, poštovní směrovací číslo a údaje o vedoucím</w:t>
      </w:r>
      <w:r w:rsidRPr="00282266">
        <w:rPr>
          <w:b w:val="0"/>
          <w:szCs w:val="24"/>
        </w:rPr>
        <w:br/>
        <w:t>této organizační složky uvedené v písmenu a)“ nahrazují slovy „, označení a adresu umístění odštěpného závodu v České republice, byl-li zřízen“.</w:t>
      </w:r>
    </w:p>
    <w:p w:rsidR="005D1D30" w:rsidRPr="00282266" w:rsidRDefault="005D1D30" w:rsidP="005D1D30">
      <w:pPr>
        <w:pStyle w:val="Zkladntext"/>
        <w:jc w:val="both"/>
        <w:rPr>
          <w:b w:val="0"/>
          <w:szCs w:val="24"/>
        </w:rPr>
      </w:pPr>
    </w:p>
    <w:p w:rsidR="005D1D30" w:rsidRPr="00282266" w:rsidRDefault="005D1D30" w:rsidP="005D1D30">
      <w:pPr>
        <w:pStyle w:val="Zkladntext"/>
        <w:jc w:val="both"/>
        <w:rPr>
          <w:b w:val="0"/>
          <w:szCs w:val="24"/>
        </w:rPr>
      </w:pPr>
    </w:p>
    <w:p w:rsidR="005D1D30" w:rsidRPr="00282266" w:rsidRDefault="005D1D30" w:rsidP="005D1D30">
      <w:pPr>
        <w:pStyle w:val="Zkladntext"/>
        <w:ind w:left="709" w:hanging="425"/>
        <w:jc w:val="both"/>
        <w:rPr>
          <w:b w:val="0"/>
          <w:szCs w:val="24"/>
        </w:rPr>
      </w:pPr>
      <w:r w:rsidRPr="00282266">
        <w:rPr>
          <w:szCs w:val="24"/>
        </w:rPr>
        <w:t xml:space="preserve"> </w:t>
      </w:r>
      <w:r w:rsidR="00F467A5" w:rsidRPr="00282266">
        <w:rPr>
          <w:szCs w:val="24"/>
        </w:rPr>
        <w:t>6.</w:t>
      </w:r>
      <w:r w:rsidRPr="00282266">
        <w:rPr>
          <w:b w:val="0"/>
          <w:szCs w:val="24"/>
        </w:rPr>
        <w:t xml:space="preserve"> </w:t>
      </w:r>
      <w:r w:rsidRPr="00282266">
        <w:rPr>
          <w:b w:val="0"/>
          <w:szCs w:val="24"/>
        </w:rPr>
        <w:tab/>
        <w:t>V § 2f odst. 3 se na konci textu písmene g) slovo „a“ nahrazuje čárkou, na konci textu písmene h) se tečka nahrazuje čárkou a doplňují se písmena i) a j), která znějí:</w:t>
      </w:r>
    </w:p>
    <w:p w:rsidR="005D1D30" w:rsidRPr="00282266" w:rsidRDefault="005D1D30" w:rsidP="005D1D30">
      <w:pPr>
        <w:pStyle w:val="Zkladntext"/>
        <w:ind w:left="709" w:hanging="425"/>
        <w:jc w:val="both"/>
        <w:rPr>
          <w:b w:val="0"/>
          <w:szCs w:val="24"/>
        </w:rPr>
      </w:pPr>
    </w:p>
    <w:p w:rsidR="005D1D30" w:rsidRPr="00282266" w:rsidRDefault="005D1D30" w:rsidP="005D1D30">
      <w:pPr>
        <w:widowControl w:val="0"/>
        <w:autoSpaceDE w:val="0"/>
        <w:autoSpaceDN w:val="0"/>
        <w:adjustRightInd w:val="0"/>
        <w:ind w:left="993" w:hanging="284"/>
        <w:jc w:val="both"/>
        <w:rPr>
          <w:rFonts w:ascii="Times New Roman" w:hAnsi="Times New Roman"/>
          <w:sz w:val="24"/>
          <w:szCs w:val="24"/>
        </w:rPr>
      </w:pPr>
      <w:r w:rsidRPr="00282266">
        <w:rPr>
          <w:rFonts w:ascii="Times New Roman" w:hAnsi="Times New Roman"/>
          <w:sz w:val="24"/>
          <w:szCs w:val="24"/>
        </w:rPr>
        <w:t xml:space="preserve">„i) </w:t>
      </w:r>
      <w:r w:rsidRPr="00282266">
        <w:rPr>
          <w:rFonts w:ascii="Times New Roman" w:hAnsi="Times New Roman"/>
          <w:sz w:val="24"/>
          <w:szCs w:val="24"/>
        </w:rPr>
        <w:tab/>
        <w:t>titul nebo vědeckou hodnost osob uvedených v písmenech a) a b) zapisované</w:t>
      </w:r>
      <w:r w:rsidRPr="00282266">
        <w:rPr>
          <w:rFonts w:ascii="Times New Roman" w:hAnsi="Times New Roman"/>
          <w:sz w:val="24"/>
          <w:szCs w:val="24"/>
        </w:rPr>
        <w:br/>
        <w:t xml:space="preserve">do občanského průkazu podle zákona o občanských průkazech (dále jen „titul nebo vědecká hodnost“), pokud je budou při provozování používat, a  </w:t>
      </w:r>
    </w:p>
    <w:p w:rsidR="005D1D30" w:rsidRPr="00282266" w:rsidRDefault="005D1D30" w:rsidP="005D1D30">
      <w:pPr>
        <w:widowControl w:val="0"/>
        <w:autoSpaceDE w:val="0"/>
        <w:autoSpaceDN w:val="0"/>
        <w:adjustRightInd w:val="0"/>
        <w:ind w:left="993" w:hanging="284"/>
        <w:jc w:val="both"/>
        <w:rPr>
          <w:rFonts w:ascii="Times New Roman" w:hAnsi="Times New Roman"/>
          <w:sz w:val="24"/>
          <w:szCs w:val="24"/>
        </w:rPr>
      </w:pPr>
      <w:r w:rsidRPr="00282266">
        <w:rPr>
          <w:rFonts w:ascii="Times New Roman" w:hAnsi="Times New Roman"/>
          <w:sz w:val="24"/>
          <w:szCs w:val="24"/>
        </w:rPr>
        <w:t xml:space="preserve">j) </w:t>
      </w:r>
      <w:r w:rsidRPr="00282266">
        <w:rPr>
          <w:rFonts w:ascii="Times New Roman" w:hAnsi="Times New Roman"/>
          <w:sz w:val="24"/>
          <w:szCs w:val="24"/>
        </w:rPr>
        <w:tab/>
        <w:t>případný požadavek na automatickou změnu adresy sídla podle adresy bydliště.“.</w:t>
      </w:r>
    </w:p>
    <w:p w:rsidR="005D1D30" w:rsidRPr="00282266" w:rsidRDefault="005D1D30" w:rsidP="005D1D30">
      <w:pPr>
        <w:pStyle w:val="Zkladntext"/>
        <w:jc w:val="both"/>
        <w:rPr>
          <w:b w:val="0"/>
          <w:szCs w:val="24"/>
        </w:rPr>
      </w:pPr>
    </w:p>
    <w:p w:rsidR="005D1D30" w:rsidRPr="00282266" w:rsidRDefault="00F467A5" w:rsidP="005D1D30">
      <w:pPr>
        <w:pStyle w:val="Zkladntext"/>
        <w:ind w:left="709" w:hanging="425"/>
        <w:jc w:val="both"/>
        <w:rPr>
          <w:b w:val="0"/>
          <w:szCs w:val="24"/>
        </w:rPr>
      </w:pPr>
      <w:r w:rsidRPr="00282266">
        <w:rPr>
          <w:szCs w:val="24"/>
        </w:rPr>
        <w:t>7</w:t>
      </w:r>
      <w:r w:rsidR="005D1D30" w:rsidRPr="00282266">
        <w:rPr>
          <w:szCs w:val="24"/>
        </w:rPr>
        <w:t>.</w:t>
      </w:r>
      <w:r w:rsidR="005D1D30" w:rsidRPr="00282266">
        <w:rPr>
          <w:b w:val="0"/>
          <w:szCs w:val="24"/>
        </w:rPr>
        <w:t xml:space="preserve"> </w:t>
      </w:r>
      <w:r w:rsidR="005D1D30" w:rsidRPr="00282266">
        <w:rPr>
          <w:b w:val="0"/>
          <w:szCs w:val="24"/>
        </w:rPr>
        <w:tab/>
        <w:t xml:space="preserve">V § 2f odst. 4 písm. a), § 2fa odst. 1 písm. a) a b) a v § 2fb odst. 2 se za slovem „příjmení“ vkládají </w:t>
      </w:r>
      <w:proofErr w:type="gramStart"/>
      <w:r w:rsidR="005D1D30" w:rsidRPr="00282266">
        <w:rPr>
          <w:b w:val="0"/>
          <w:szCs w:val="24"/>
        </w:rPr>
        <w:t>slova „</w:t>
      </w:r>
      <w:r w:rsidR="00EA18A3" w:rsidRPr="00282266">
        <w:rPr>
          <w:b w:val="0"/>
          <w:szCs w:val="24"/>
        </w:rPr>
        <w:t xml:space="preserve"> </w:t>
      </w:r>
      <w:r w:rsidR="005D1D30" w:rsidRPr="00282266">
        <w:rPr>
          <w:b w:val="0"/>
          <w:szCs w:val="24"/>
        </w:rPr>
        <w:t>, titul</w:t>
      </w:r>
      <w:proofErr w:type="gramEnd"/>
      <w:r w:rsidR="005D1D30" w:rsidRPr="00282266">
        <w:rPr>
          <w:b w:val="0"/>
          <w:szCs w:val="24"/>
        </w:rPr>
        <w:t xml:space="preserve"> nebo vědecké hodnost“. </w:t>
      </w:r>
    </w:p>
    <w:p w:rsidR="005D1D30" w:rsidRPr="00282266" w:rsidRDefault="005D1D30" w:rsidP="005D1D30">
      <w:pPr>
        <w:pStyle w:val="Zkladntext"/>
        <w:ind w:left="709" w:hanging="425"/>
        <w:jc w:val="both"/>
        <w:rPr>
          <w:b w:val="0"/>
          <w:szCs w:val="24"/>
        </w:rPr>
      </w:pPr>
    </w:p>
    <w:p w:rsidR="005D1D30" w:rsidRPr="00282266" w:rsidRDefault="005D1D30" w:rsidP="005D1D30">
      <w:pPr>
        <w:pStyle w:val="Zkladntext"/>
        <w:ind w:left="709" w:hanging="425"/>
        <w:jc w:val="both"/>
        <w:rPr>
          <w:b w:val="0"/>
          <w:szCs w:val="24"/>
        </w:rPr>
      </w:pPr>
    </w:p>
    <w:p w:rsidR="005D1D30" w:rsidRPr="00282266" w:rsidRDefault="00F467A5" w:rsidP="005D1D30">
      <w:pPr>
        <w:pStyle w:val="Zkladntext"/>
        <w:ind w:left="709" w:hanging="425"/>
        <w:jc w:val="both"/>
        <w:rPr>
          <w:b w:val="0"/>
          <w:szCs w:val="24"/>
        </w:rPr>
      </w:pPr>
      <w:r w:rsidRPr="00282266">
        <w:rPr>
          <w:szCs w:val="24"/>
        </w:rPr>
        <w:t>8</w:t>
      </w:r>
      <w:r w:rsidR="005D1D30" w:rsidRPr="00282266">
        <w:rPr>
          <w:szCs w:val="24"/>
        </w:rPr>
        <w:t>.</w:t>
      </w:r>
      <w:r w:rsidR="005D1D30" w:rsidRPr="00282266">
        <w:rPr>
          <w:b w:val="0"/>
          <w:szCs w:val="24"/>
        </w:rPr>
        <w:t xml:space="preserve"> </w:t>
      </w:r>
      <w:r w:rsidR="005D1D30" w:rsidRPr="00282266">
        <w:rPr>
          <w:b w:val="0"/>
          <w:szCs w:val="24"/>
        </w:rPr>
        <w:tab/>
        <w:t>V § 2f odst. 4 písm. a) se slova „, nejedná-li se o občana České republiky nebo občana jiného členského státu Evropské unie“ zrušují a slova „a údaj“</w:t>
      </w:r>
      <w:r w:rsidR="005D1D30" w:rsidRPr="00282266">
        <w:rPr>
          <w:b w:val="0"/>
          <w:szCs w:val="24"/>
        </w:rPr>
        <w:br/>
        <w:t>se nahrazují slovy „dále se uvede u právnické osoby, jejím statutárním orgánu</w:t>
      </w:r>
      <w:r w:rsidR="005D1D30" w:rsidRPr="00282266">
        <w:rPr>
          <w:b w:val="0"/>
          <w:szCs w:val="24"/>
        </w:rPr>
        <w:br/>
        <w:t xml:space="preserve">nebo jeho členu údaj“. </w:t>
      </w:r>
    </w:p>
    <w:p w:rsidR="005D1D30" w:rsidRPr="00282266" w:rsidRDefault="005D1D30" w:rsidP="005D1D30">
      <w:pPr>
        <w:pStyle w:val="Zkladntext"/>
        <w:jc w:val="both"/>
        <w:rPr>
          <w:b w:val="0"/>
          <w:szCs w:val="24"/>
        </w:rPr>
      </w:pPr>
    </w:p>
    <w:p w:rsidR="005D1D30" w:rsidRPr="00282266" w:rsidRDefault="005D1D30" w:rsidP="005D1D30">
      <w:pPr>
        <w:pStyle w:val="Zkladntext"/>
        <w:jc w:val="both"/>
        <w:rPr>
          <w:b w:val="0"/>
          <w:szCs w:val="24"/>
        </w:rPr>
      </w:pPr>
    </w:p>
    <w:p w:rsidR="005D1D30" w:rsidRPr="00282266" w:rsidRDefault="00F467A5" w:rsidP="005D1D30">
      <w:pPr>
        <w:pStyle w:val="Zkladntext"/>
        <w:ind w:left="709" w:hanging="425"/>
        <w:jc w:val="both"/>
        <w:rPr>
          <w:b w:val="0"/>
          <w:szCs w:val="24"/>
        </w:rPr>
      </w:pPr>
      <w:r w:rsidRPr="00282266">
        <w:rPr>
          <w:szCs w:val="24"/>
        </w:rPr>
        <w:t>9</w:t>
      </w:r>
      <w:r w:rsidR="005D1D30" w:rsidRPr="00282266">
        <w:rPr>
          <w:szCs w:val="24"/>
        </w:rPr>
        <w:t>.</w:t>
      </w:r>
      <w:r w:rsidR="005D1D30" w:rsidRPr="00282266">
        <w:rPr>
          <w:szCs w:val="24"/>
        </w:rPr>
        <w:tab/>
      </w:r>
      <w:r w:rsidR="005D1D30" w:rsidRPr="00282266">
        <w:rPr>
          <w:b w:val="0"/>
          <w:szCs w:val="24"/>
        </w:rPr>
        <w:t xml:space="preserve">V § 2f odst. 4 písm. b) se </w:t>
      </w:r>
      <w:proofErr w:type="gramStart"/>
      <w:r w:rsidR="005D1D30" w:rsidRPr="00282266">
        <w:rPr>
          <w:b w:val="0"/>
          <w:szCs w:val="24"/>
        </w:rPr>
        <w:t>slova „</w:t>
      </w:r>
      <w:r w:rsidR="00EA18A3" w:rsidRPr="00282266">
        <w:rPr>
          <w:b w:val="0"/>
          <w:szCs w:val="24"/>
        </w:rPr>
        <w:t xml:space="preserve"> </w:t>
      </w:r>
      <w:r w:rsidR="005D1D30" w:rsidRPr="00282266">
        <w:rPr>
          <w:b w:val="0"/>
          <w:szCs w:val="24"/>
        </w:rPr>
        <w:t>, která</w:t>
      </w:r>
      <w:proofErr w:type="gramEnd"/>
      <w:r w:rsidR="005D1D30" w:rsidRPr="00282266">
        <w:rPr>
          <w:b w:val="0"/>
          <w:szCs w:val="24"/>
        </w:rPr>
        <w:t xml:space="preserve"> za účelem podnikání zřizuje na území České republiky organizační složku, její umístění v České republice a údaje týkající</w:t>
      </w:r>
      <w:r w:rsidR="005D1D30" w:rsidRPr="00282266">
        <w:rPr>
          <w:b w:val="0"/>
          <w:szCs w:val="24"/>
        </w:rPr>
        <w:br/>
        <w:t>se vedoucího organizační složky“ nahrazují slovy „označení a adresu umístění odštěpného závodu v České republice a údaje týkající se zástupce odštěpného závodu“.</w:t>
      </w:r>
    </w:p>
    <w:p w:rsidR="005D1D30" w:rsidRPr="00282266" w:rsidRDefault="005D1D30" w:rsidP="005D1D30">
      <w:pPr>
        <w:pStyle w:val="Zkladntext"/>
        <w:ind w:left="709" w:hanging="425"/>
        <w:jc w:val="both"/>
        <w:rPr>
          <w:b w:val="0"/>
          <w:szCs w:val="24"/>
        </w:rPr>
      </w:pPr>
    </w:p>
    <w:p w:rsidR="005D1D30" w:rsidRPr="00282266" w:rsidRDefault="005D1D30" w:rsidP="005D1D30">
      <w:pPr>
        <w:pStyle w:val="Zkladntext"/>
        <w:ind w:left="709" w:hanging="425"/>
        <w:jc w:val="both"/>
        <w:rPr>
          <w:b w:val="0"/>
          <w:szCs w:val="24"/>
        </w:rPr>
      </w:pPr>
    </w:p>
    <w:p w:rsidR="005D1D30" w:rsidRPr="00282266" w:rsidRDefault="00F467A5" w:rsidP="005D1D30">
      <w:pPr>
        <w:pStyle w:val="Zkladntext"/>
        <w:ind w:left="709" w:hanging="425"/>
        <w:jc w:val="both"/>
        <w:rPr>
          <w:b w:val="0"/>
          <w:szCs w:val="24"/>
        </w:rPr>
      </w:pPr>
      <w:r w:rsidRPr="00282266">
        <w:rPr>
          <w:szCs w:val="24"/>
        </w:rPr>
        <w:t>10</w:t>
      </w:r>
      <w:r w:rsidR="005D1D30" w:rsidRPr="00282266">
        <w:rPr>
          <w:szCs w:val="24"/>
        </w:rPr>
        <w:t>.</w:t>
      </w:r>
      <w:r w:rsidR="005D1D30" w:rsidRPr="00282266">
        <w:rPr>
          <w:b w:val="0"/>
          <w:szCs w:val="24"/>
        </w:rPr>
        <w:t xml:space="preserve"> </w:t>
      </w:r>
      <w:r w:rsidR="005D1D30" w:rsidRPr="00282266">
        <w:rPr>
          <w:b w:val="0"/>
          <w:szCs w:val="24"/>
        </w:rPr>
        <w:tab/>
        <w:t>V § 2fa odst. 1 písm. b) se slova „adresa bydliště mimo území České republiky, adresa místa pobytu v České republice, pokud jí byl povolen trvalý pobyt; u osoby, která za účelem podnikání zřizuje na území České republiky organizační složku, adresa jejího umístění obsahující název obce, její části, název ulice, číslo popisné nebo číslo evidenční, popřípadě číslo orientační, bylo-li přiděleno, poštovní směrovací číslo a údaje o vedoucím této organizační složky uvedené v § 2f odst. 3 písm. a)</w:t>
      </w:r>
      <w:r w:rsidR="005D1D30" w:rsidRPr="00282266">
        <w:rPr>
          <w:b w:val="0"/>
          <w:szCs w:val="24"/>
        </w:rPr>
        <w:br/>
        <w:t>s výjimkou prohlášení o neuložení zákazu činnosti týkající se zemědělské výroby;</w:t>
      </w:r>
      <w:r w:rsidR="005D1D30" w:rsidRPr="00282266">
        <w:rPr>
          <w:b w:val="0"/>
          <w:szCs w:val="24"/>
        </w:rPr>
        <w:br/>
        <w:t>je-li vedoucí této organizační složky osoba s bydlištěm mimo území České republiky, uvede se rovněž místo jejího pobytu v České republice, pokud jí byl povolen“ nahrazují slovy „adresa místa pobytu v České republice, pokud jí byl povolen trvalý pobyt, označení a adresa umístění odštěpného závodu v České republice“.</w:t>
      </w:r>
    </w:p>
    <w:p w:rsidR="005D1D30" w:rsidRPr="00282266" w:rsidRDefault="005D1D30" w:rsidP="005D1D30">
      <w:pPr>
        <w:pStyle w:val="Zkladntext"/>
        <w:jc w:val="both"/>
        <w:rPr>
          <w:b w:val="0"/>
          <w:szCs w:val="24"/>
        </w:rPr>
      </w:pPr>
    </w:p>
    <w:p w:rsidR="005D1D30" w:rsidRPr="00282266" w:rsidRDefault="005D1D30" w:rsidP="005D1D30">
      <w:pPr>
        <w:pStyle w:val="Zkladntext"/>
        <w:jc w:val="both"/>
        <w:rPr>
          <w:b w:val="0"/>
          <w:szCs w:val="24"/>
        </w:rPr>
      </w:pPr>
    </w:p>
    <w:p w:rsidR="005D1D30" w:rsidRPr="00282266" w:rsidRDefault="00F467A5" w:rsidP="005D1D30">
      <w:pPr>
        <w:pStyle w:val="Zkladntext"/>
        <w:ind w:left="709" w:hanging="425"/>
        <w:jc w:val="both"/>
        <w:rPr>
          <w:b w:val="0"/>
          <w:szCs w:val="24"/>
        </w:rPr>
      </w:pPr>
      <w:r w:rsidRPr="00282266">
        <w:rPr>
          <w:szCs w:val="24"/>
        </w:rPr>
        <w:t>11</w:t>
      </w:r>
      <w:r w:rsidR="005D1D30" w:rsidRPr="00282266">
        <w:rPr>
          <w:szCs w:val="24"/>
        </w:rPr>
        <w:t>.</w:t>
      </w:r>
      <w:r w:rsidR="005D1D30" w:rsidRPr="00282266">
        <w:rPr>
          <w:b w:val="0"/>
          <w:szCs w:val="24"/>
        </w:rPr>
        <w:t xml:space="preserve"> </w:t>
      </w:r>
      <w:r w:rsidR="005D1D30" w:rsidRPr="00282266">
        <w:rPr>
          <w:b w:val="0"/>
          <w:szCs w:val="24"/>
        </w:rPr>
        <w:tab/>
        <w:t>V § 2fa odst. 2 písm. a) se slova „a osobní jméno, popřípadě jména, příjmení, rodné číslo, bylo-li přiděleno, popřípadě datum narození, místo trvalého pobytu osoby</w:t>
      </w:r>
      <w:r w:rsidR="005D1D30" w:rsidRPr="00282266">
        <w:rPr>
          <w:b w:val="0"/>
          <w:szCs w:val="24"/>
        </w:rPr>
        <w:br/>
        <w:t>nebo osob, které jsou jejím statutárním orgánem nebo jeho členy, nejedná-li</w:t>
      </w:r>
      <w:r w:rsidR="005D1D30" w:rsidRPr="00282266">
        <w:rPr>
          <w:b w:val="0"/>
          <w:szCs w:val="24"/>
        </w:rPr>
        <w:br/>
        <w:t>se o občana České republiky nebo občana členského státu Evropské unie;</w:t>
      </w:r>
      <w:r w:rsidR="005D1D30" w:rsidRPr="00282266">
        <w:rPr>
          <w:b w:val="0"/>
          <w:szCs w:val="24"/>
        </w:rPr>
        <w:br/>
        <w:t>je-li statutárním orgánem nebo jeho členem právnická osoba, obchodní firma nebo název, adresa sídla a identifikační číslo, bylo-li přiděleno,“ zrušují.</w:t>
      </w:r>
    </w:p>
    <w:p w:rsidR="005D1D30" w:rsidRPr="00282266" w:rsidRDefault="005D1D30" w:rsidP="005D1D30">
      <w:pPr>
        <w:pStyle w:val="Zkladntext"/>
        <w:jc w:val="both"/>
        <w:rPr>
          <w:b w:val="0"/>
          <w:szCs w:val="24"/>
        </w:rPr>
      </w:pPr>
    </w:p>
    <w:p w:rsidR="005D1D30" w:rsidRPr="00282266" w:rsidRDefault="005D1D30" w:rsidP="005D1D30">
      <w:pPr>
        <w:pStyle w:val="Zkladntext"/>
        <w:jc w:val="both"/>
        <w:rPr>
          <w:b w:val="0"/>
          <w:szCs w:val="24"/>
        </w:rPr>
      </w:pPr>
    </w:p>
    <w:p w:rsidR="005D1D30" w:rsidRPr="00282266" w:rsidRDefault="005D1D30" w:rsidP="005D1D30">
      <w:pPr>
        <w:pStyle w:val="Zkladntext"/>
        <w:ind w:left="709" w:hanging="425"/>
        <w:jc w:val="both"/>
        <w:rPr>
          <w:b w:val="0"/>
          <w:szCs w:val="24"/>
        </w:rPr>
      </w:pPr>
      <w:r w:rsidRPr="00282266">
        <w:rPr>
          <w:szCs w:val="24"/>
        </w:rPr>
        <w:t>1</w:t>
      </w:r>
      <w:r w:rsidR="00F467A5" w:rsidRPr="00282266">
        <w:rPr>
          <w:szCs w:val="24"/>
        </w:rPr>
        <w:t>2</w:t>
      </w:r>
      <w:r w:rsidRPr="00282266">
        <w:rPr>
          <w:szCs w:val="24"/>
        </w:rPr>
        <w:t>.</w:t>
      </w:r>
      <w:r w:rsidRPr="00282266">
        <w:rPr>
          <w:b w:val="0"/>
          <w:szCs w:val="24"/>
        </w:rPr>
        <w:t xml:space="preserve"> </w:t>
      </w:r>
      <w:r w:rsidRPr="00282266">
        <w:rPr>
          <w:b w:val="0"/>
          <w:szCs w:val="24"/>
        </w:rPr>
        <w:tab/>
        <w:t>V § 2fa odst. 2 písm. b) se slova „adresa umístění organizační složky v České republice a údaje týkající se vedoucího organizační složky, uvedené v § 2f odst. 3 písm. a), s výjimkou prohlášení o neuložení zákazu činnosti týkající se zemědělské výroby; je-li vedoucí organizační složky osoba s bydlištěm mimo území České republiky, uvede se rovněž místo jejího pobytu v České republice, pokud jí byl povolen“ nahrazují slovy „označení a adresu umístění odštěpného závodu v České republice a údaje týkající se zástupce odštěpného závodu, uvedené v § 2f odst. 3 písm. a), s výjimkou prohlášení o neuložení zákazu činnosti týkající se zemědělské výroby“.</w:t>
      </w:r>
    </w:p>
    <w:p w:rsidR="005D1D30" w:rsidRPr="00282266" w:rsidRDefault="005D1D30" w:rsidP="005D1D30">
      <w:pPr>
        <w:pStyle w:val="Zkladntext"/>
        <w:jc w:val="both"/>
        <w:rPr>
          <w:b w:val="0"/>
          <w:szCs w:val="24"/>
        </w:rPr>
      </w:pPr>
    </w:p>
    <w:p w:rsidR="005D1D30" w:rsidRPr="00282266" w:rsidRDefault="005D1D30" w:rsidP="005D1D30">
      <w:pPr>
        <w:pStyle w:val="Zkladntext"/>
        <w:jc w:val="both"/>
        <w:rPr>
          <w:b w:val="0"/>
          <w:szCs w:val="24"/>
        </w:rPr>
      </w:pPr>
    </w:p>
    <w:p w:rsidR="005D1D30" w:rsidRPr="00282266" w:rsidRDefault="005D1D30" w:rsidP="005D1D30">
      <w:pPr>
        <w:pStyle w:val="Zkladntext"/>
        <w:ind w:left="709" w:hanging="425"/>
        <w:jc w:val="both"/>
        <w:rPr>
          <w:b w:val="0"/>
          <w:szCs w:val="24"/>
        </w:rPr>
      </w:pPr>
      <w:r w:rsidRPr="00282266">
        <w:rPr>
          <w:szCs w:val="24"/>
        </w:rPr>
        <w:t>1</w:t>
      </w:r>
      <w:r w:rsidR="00F467A5" w:rsidRPr="00282266">
        <w:rPr>
          <w:szCs w:val="24"/>
        </w:rPr>
        <w:t>3</w:t>
      </w:r>
      <w:r w:rsidRPr="00282266">
        <w:rPr>
          <w:szCs w:val="24"/>
        </w:rPr>
        <w:t>.</w:t>
      </w:r>
      <w:r w:rsidRPr="00282266">
        <w:rPr>
          <w:b w:val="0"/>
          <w:szCs w:val="24"/>
        </w:rPr>
        <w:t xml:space="preserve"> </w:t>
      </w:r>
      <w:r w:rsidRPr="00282266">
        <w:rPr>
          <w:b w:val="0"/>
          <w:szCs w:val="24"/>
        </w:rPr>
        <w:tab/>
        <w:t>V § 2fa se na konci textu odstavce 5 doplňuje věta „Změní-li se bydliště podnikatele</w:t>
      </w:r>
      <w:r w:rsidRPr="00282266">
        <w:rPr>
          <w:b w:val="0"/>
          <w:szCs w:val="24"/>
        </w:rPr>
        <w:br/>
        <w:t>a podnikatel oznámil obecnímu úřadu obce s rozšířenou působností, že při změně bydliště požaduje změnit sídlo na stejnou adresu, jako je adresa bydliště, není povinen při změně bydliště změnu sídla obecnímu úřadu obce s rozšířenou působností oznamovat, a to jen v případě, že adresa není adresou úřadu.“.</w:t>
      </w:r>
    </w:p>
    <w:p w:rsidR="005D1D30" w:rsidRPr="00282266" w:rsidRDefault="005D1D30" w:rsidP="005D1D30">
      <w:pPr>
        <w:pStyle w:val="Zkladntext"/>
        <w:ind w:left="284"/>
        <w:jc w:val="both"/>
        <w:rPr>
          <w:b w:val="0"/>
          <w:szCs w:val="24"/>
        </w:rPr>
      </w:pPr>
    </w:p>
    <w:p w:rsidR="005D1D30" w:rsidRPr="00282266" w:rsidRDefault="005D1D30" w:rsidP="005D1D30">
      <w:pPr>
        <w:pStyle w:val="Zkladntext"/>
        <w:ind w:left="284"/>
        <w:jc w:val="both"/>
        <w:rPr>
          <w:b w:val="0"/>
          <w:szCs w:val="24"/>
        </w:rPr>
      </w:pPr>
    </w:p>
    <w:p w:rsidR="005D1D30" w:rsidRPr="00282266" w:rsidRDefault="005D1D30" w:rsidP="005D1D30">
      <w:pPr>
        <w:pStyle w:val="Zkladntext"/>
        <w:ind w:left="709" w:hanging="425"/>
        <w:jc w:val="both"/>
        <w:rPr>
          <w:b w:val="0"/>
          <w:szCs w:val="24"/>
        </w:rPr>
      </w:pPr>
      <w:r w:rsidRPr="00282266">
        <w:rPr>
          <w:szCs w:val="24"/>
        </w:rPr>
        <w:t>1</w:t>
      </w:r>
      <w:r w:rsidR="00F467A5" w:rsidRPr="00282266">
        <w:rPr>
          <w:szCs w:val="24"/>
        </w:rPr>
        <w:t>4</w:t>
      </w:r>
      <w:r w:rsidRPr="00282266">
        <w:rPr>
          <w:szCs w:val="24"/>
        </w:rPr>
        <w:t>.</w:t>
      </w:r>
      <w:r w:rsidRPr="00282266">
        <w:rPr>
          <w:b w:val="0"/>
          <w:szCs w:val="24"/>
        </w:rPr>
        <w:t xml:space="preserve"> </w:t>
      </w:r>
      <w:r w:rsidRPr="00282266">
        <w:rPr>
          <w:b w:val="0"/>
          <w:szCs w:val="24"/>
        </w:rPr>
        <w:tab/>
        <w:t>V § 2fa odst. 6 se za slova „uvedenými v oznámení“ vkládají slova „a končí dnem uvedeným v oznámení“ a slovo „žádosti“ se nahrazuje slovem „oznámení“.</w:t>
      </w:r>
    </w:p>
    <w:p w:rsidR="005D1D30" w:rsidRPr="00282266" w:rsidRDefault="005D1D30" w:rsidP="005D1D30">
      <w:pPr>
        <w:pStyle w:val="Zkladntext"/>
        <w:ind w:left="284"/>
        <w:jc w:val="both"/>
        <w:rPr>
          <w:b w:val="0"/>
          <w:szCs w:val="24"/>
        </w:rPr>
      </w:pPr>
    </w:p>
    <w:p w:rsidR="005D1D30" w:rsidRPr="00282266" w:rsidRDefault="005D1D30" w:rsidP="005D1D30">
      <w:pPr>
        <w:pStyle w:val="Zkladntext"/>
        <w:ind w:left="284"/>
        <w:jc w:val="both"/>
        <w:rPr>
          <w:b w:val="0"/>
          <w:szCs w:val="24"/>
        </w:rPr>
      </w:pPr>
    </w:p>
    <w:p w:rsidR="005D1D30" w:rsidRPr="00282266" w:rsidRDefault="005D1D30" w:rsidP="005D1D30">
      <w:pPr>
        <w:pStyle w:val="Zkladntext"/>
        <w:ind w:left="709" w:hanging="425"/>
        <w:jc w:val="both"/>
        <w:rPr>
          <w:b w:val="0"/>
          <w:szCs w:val="24"/>
        </w:rPr>
      </w:pPr>
      <w:r w:rsidRPr="00282266">
        <w:rPr>
          <w:szCs w:val="24"/>
        </w:rPr>
        <w:t>1</w:t>
      </w:r>
      <w:r w:rsidR="00F467A5" w:rsidRPr="00282266">
        <w:rPr>
          <w:szCs w:val="24"/>
        </w:rPr>
        <w:t>5</w:t>
      </w:r>
      <w:r w:rsidRPr="00282266">
        <w:rPr>
          <w:szCs w:val="24"/>
        </w:rPr>
        <w:t>.</w:t>
      </w:r>
      <w:r w:rsidRPr="00282266">
        <w:rPr>
          <w:b w:val="0"/>
          <w:szCs w:val="24"/>
        </w:rPr>
        <w:t xml:space="preserve"> </w:t>
      </w:r>
      <w:r w:rsidRPr="00282266">
        <w:rPr>
          <w:b w:val="0"/>
          <w:szCs w:val="24"/>
        </w:rPr>
        <w:tab/>
        <w:t>V § 2fb odst. 2 se slova „u zahraniční fyzické osoby též bydliště mimo Českou republiku, identifikační číslo, datum zápisu do evidence zemědělského podnikatele“ nahrazují slovy „u zahraniční fyzické osoby též bydliště mimo Českou republiku, pokud jí nebyl povolen trvalý pobyt, identifikační číslo, datum zápisu do evidence zemědělského podnikatele, datum zahájení provozování zemědělské výroby, údaje</w:t>
      </w:r>
      <w:r w:rsidRPr="00282266">
        <w:rPr>
          <w:b w:val="0"/>
          <w:szCs w:val="24"/>
        </w:rPr>
        <w:br/>
        <w:t>o právním nástupci“.</w:t>
      </w:r>
    </w:p>
    <w:p w:rsidR="005D1D30" w:rsidRPr="00282266" w:rsidRDefault="005D1D30" w:rsidP="005D1D30">
      <w:pPr>
        <w:pStyle w:val="Zkladntext"/>
        <w:ind w:left="284"/>
        <w:jc w:val="both"/>
        <w:rPr>
          <w:b w:val="0"/>
          <w:szCs w:val="24"/>
        </w:rPr>
      </w:pPr>
    </w:p>
    <w:p w:rsidR="005D1D30" w:rsidRPr="00282266" w:rsidRDefault="005D1D30" w:rsidP="005D1D30">
      <w:pPr>
        <w:pStyle w:val="Zkladntext"/>
        <w:ind w:left="284"/>
        <w:jc w:val="both"/>
        <w:rPr>
          <w:b w:val="0"/>
          <w:szCs w:val="24"/>
        </w:rPr>
      </w:pPr>
    </w:p>
    <w:p w:rsidR="005D1D30" w:rsidRPr="00282266" w:rsidRDefault="005D1D30" w:rsidP="005D1D30">
      <w:pPr>
        <w:pStyle w:val="Zkladntext"/>
        <w:ind w:left="709" w:hanging="425"/>
        <w:jc w:val="both"/>
        <w:rPr>
          <w:b w:val="0"/>
          <w:szCs w:val="24"/>
        </w:rPr>
      </w:pPr>
      <w:r w:rsidRPr="00282266">
        <w:rPr>
          <w:szCs w:val="24"/>
        </w:rPr>
        <w:t>1</w:t>
      </w:r>
      <w:r w:rsidR="00F467A5" w:rsidRPr="00282266">
        <w:rPr>
          <w:szCs w:val="24"/>
        </w:rPr>
        <w:t>6</w:t>
      </w:r>
      <w:r w:rsidRPr="00282266">
        <w:rPr>
          <w:szCs w:val="24"/>
        </w:rPr>
        <w:t>.</w:t>
      </w:r>
      <w:r w:rsidRPr="00282266">
        <w:rPr>
          <w:b w:val="0"/>
          <w:szCs w:val="24"/>
        </w:rPr>
        <w:t xml:space="preserve"> </w:t>
      </w:r>
      <w:r w:rsidRPr="00282266">
        <w:rPr>
          <w:b w:val="0"/>
          <w:szCs w:val="24"/>
        </w:rPr>
        <w:tab/>
        <w:t>V § 2g odst. 1 písm. a) se slova „více než 24 kalendářních měsíců“ zrušují.</w:t>
      </w:r>
    </w:p>
    <w:p w:rsidR="005D1D30" w:rsidRPr="00282266" w:rsidRDefault="005D1D30" w:rsidP="005D1D30">
      <w:pPr>
        <w:pStyle w:val="Zkladntext"/>
        <w:ind w:left="284"/>
        <w:jc w:val="both"/>
        <w:rPr>
          <w:b w:val="0"/>
          <w:szCs w:val="24"/>
        </w:rPr>
      </w:pPr>
    </w:p>
    <w:p w:rsidR="005D1D30" w:rsidRPr="00282266" w:rsidRDefault="005D1D30" w:rsidP="005D1D30">
      <w:pPr>
        <w:pStyle w:val="Zkladntext"/>
        <w:ind w:left="284"/>
        <w:jc w:val="both"/>
        <w:rPr>
          <w:b w:val="0"/>
          <w:szCs w:val="24"/>
        </w:rPr>
      </w:pPr>
    </w:p>
    <w:p w:rsidR="005D1D30" w:rsidRPr="00282266" w:rsidRDefault="005D1D30" w:rsidP="005D1D30">
      <w:pPr>
        <w:pStyle w:val="Zkladntext"/>
        <w:ind w:left="709" w:hanging="425"/>
        <w:jc w:val="both"/>
        <w:rPr>
          <w:b w:val="0"/>
          <w:szCs w:val="24"/>
        </w:rPr>
      </w:pPr>
      <w:r w:rsidRPr="00282266">
        <w:rPr>
          <w:szCs w:val="24"/>
        </w:rPr>
        <w:t>1</w:t>
      </w:r>
      <w:r w:rsidR="00F467A5" w:rsidRPr="00282266">
        <w:rPr>
          <w:szCs w:val="24"/>
        </w:rPr>
        <w:t>7</w:t>
      </w:r>
      <w:r w:rsidRPr="00282266">
        <w:rPr>
          <w:szCs w:val="24"/>
        </w:rPr>
        <w:t>.</w:t>
      </w:r>
      <w:r w:rsidRPr="00282266">
        <w:rPr>
          <w:b w:val="0"/>
          <w:szCs w:val="24"/>
        </w:rPr>
        <w:t xml:space="preserve"> </w:t>
      </w:r>
      <w:r w:rsidRPr="00282266">
        <w:rPr>
          <w:b w:val="0"/>
          <w:szCs w:val="24"/>
        </w:rPr>
        <w:tab/>
        <w:t>V § 2g odst. 1 písm. e) se za slovem „fyzickou“ vkládají slova „nebo právnickou“.</w:t>
      </w:r>
    </w:p>
    <w:p w:rsidR="005D1D30" w:rsidRPr="00282266" w:rsidRDefault="005D1D30" w:rsidP="005D1D30">
      <w:pPr>
        <w:pStyle w:val="Zkladntext"/>
        <w:ind w:left="284"/>
        <w:jc w:val="both"/>
        <w:rPr>
          <w:b w:val="0"/>
          <w:szCs w:val="24"/>
        </w:rPr>
      </w:pPr>
    </w:p>
    <w:p w:rsidR="005D1D30" w:rsidRPr="00282266" w:rsidRDefault="005D1D30" w:rsidP="005D1D30">
      <w:pPr>
        <w:pStyle w:val="Zkladntext"/>
        <w:ind w:left="284"/>
        <w:jc w:val="both"/>
        <w:rPr>
          <w:b w:val="0"/>
          <w:szCs w:val="24"/>
        </w:rPr>
      </w:pPr>
    </w:p>
    <w:p w:rsidR="005D1D30" w:rsidRPr="00282266" w:rsidRDefault="005D1D30" w:rsidP="005D1D30">
      <w:pPr>
        <w:pStyle w:val="Zkladntext"/>
        <w:ind w:left="709" w:hanging="425"/>
        <w:jc w:val="both"/>
        <w:rPr>
          <w:b w:val="0"/>
          <w:szCs w:val="24"/>
        </w:rPr>
      </w:pPr>
      <w:r w:rsidRPr="00282266">
        <w:rPr>
          <w:szCs w:val="24"/>
        </w:rPr>
        <w:t>1</w:t>
      </w:r>
      <w:r w:rsidR="00F467A5" w:rsidRPr="00282266">
        <w:rPr>
          <w:szCs w:val="24"/>
        </w:rPr>
        <w:t>8</w:t>
      </w:r>
      <w:r w:rsidRPr="00282266">
        <w:rPr>
          <w:szCs w:val="24"/>
        </w:rPr>
        <w:t>.</w:t>
      </w:r>
      <w:r w:rsidRPr="00282266">
        <w:rPr>
          <w:b w:val="0"/>
          <w:szCs w:val="24"/>
        </w:rPr>
        <w:t xml:space="preserve"> </w:t>
      </w:r>
      <w:r w:rsidRPr="00282266">
        <w:rPr>
          <w:b w:val="0"/>
          <w:szCs w:val="24"/>
        </w:rPr>
        <w:tab/>
        <w:t>V § 2g odst. 1 v závěrečné části se slovo „usnesením“ nahrazuje slovem „rozhodnutím“, za slov</w:t>
      </w:r>
      <w:r w:rsidR="00EA18A3" w:rsidRPr="00282266">
        <w:rPr>
          <w:b w:val="0"/>
          <w:szCs w:val="24"/>
        </w:rPr>
        <w:t>a</w:t>
      </w:r>
      <w:r w:rsidRPr="00282266">
        <w:rPr>
          <w:b w:val="0"/>
          <w:szCs w:val="24"/>
        </w:rPr>
        <w:t xml:space="preserve"> „O vyřazení z evidence zemědělského podnikatele“</w:t>
      </w:r>
      <w:r w:rsidRPr="00282266">
        <w:rPr>
          <w:b w:val="0"/>
          <w:szCs w:val="24"/>
        </w:rPr>
        <w:br/>
        <w:t>se vkládají slova „podle písmen a), d) a e)“ a věta „Usnesení o vyřazení podle písmen b) a c) se pouze poznamená do spisu.“ se nahrazuje větou „O vyřazení z evidence zemědělského podnikatele podle písmen b) a c) rozhodne obecní úřad obce</w:t>
      </w:r>
      <w:r w:rsidRPr="00282266">
        <w:rPr>
          <w:b w:val="0"/>
          <w:szCs w:val="24"/>
        </w:rPr>
        <w:br/>
        <w:t>s rozšířenou působností usnesením, které pouze poznamená do spisu.“.</w:t>
      </w:r>
    </w:p>
    <w:p w:rsidR="005D1D30" w:rsidRPr="00282266" w:rsidRDefault="005D1D30" w:rsidP="005D1D30">
      <w:pPr>
        <w:pStyle w:val="Zkladntext"/>
        <w:ind w:left="284"/>
        <w:jc w:val="both"/>
        <w:rPr>
          <w:b w:val="0"/>
          <w:szCs w:val="24"/>
        </w:rPr>
      </w:pPr>
    </w:p>
    <w:p w:rsidR="005D1D30" w:rsidRPr="00282266" w:rsidRDefault="005D1D30" w:rsidP="005D1D30">
      <w:pPr>
        <w:pStyle w:val="Zkladntext"/>
        <w:ind w:left="284"/>
        <w:jc w:val="both"/>
        <w:rPr>
          <w:b w:val="0"/>
          <w:szCs w:val="24"/>
        </w:rPr>
      </w:pPr>
    </w:p>
    <w:p w:rsidR="005D1D30" w:rsidRPr="00282266" w:rsidRDefault="005D1D30" w:rsidP="005D1D30">
      <w:pPr>
        <w:pStyle w:val="Zkladntext"/>
        <w:ind w:left="709" w:hanging="425"/>
        <w:jc w:val="both"/>
        <w:rPr>
          <w:b w:val="0"/>
          <w:szCs w:val="24"/>
        </w:rPr>
      </w:pPr>
      <w:r w:rsidRPr="00282266">
        <w:rPr>
          <w:szCs w:val="24"/>
        </w:rPr>
        <w:t>1</w:t>
      </w:r>
      <w:r w:rsidR="00F467A5" w:rsidRPr="00282266">
        <w:rPr>
          <w:szCs w:val="24"/>
        </w:rPr>
        <w:t>9</w:t>
      </w:r>
      <w:r w:rsidRPr="00282266">
        <w:rPr>
          <w:szCs w:val="24"/>
        </w:rPr>
        <w:t>.</w:t>
      </w:r>
      <w:r w:rsidRPr="00282266">
        <w:rPr>
          <w:b w:val="0"/>
          <w:szCs w:val="24"/>
        </w:rPr>
        <w:t xml:space="preserve"> </w:t>
      </w:r>
      <w:r w:rsidRPr="00282266">
        <w:rPr>
          <w:b w:val="0"/>
          <w:szCs w:val="24"/>
        </w:rPr>
        <w:tab/>
        <w:t>V § 2g odst. 2 se za větu první vkládá nová věta, která zní: „Obecní úřad obce s rozšířenou působností zapíše údaje o právním nástupci v rozsahu podle § 2f odst. 3 písm. a) do informačního systému evidence zemědělského podnikatele a vydá</w:t>
      </w:r>
      <w:r w:rsidRPr="00282266">
        <w:rPr>
          <w:b w:val="0"/>
          <w:szCs w:val="24"/>
        </w:rPr>
        <w:br/>
        <w:t>mu změnové osvědčení.“</w:t>
      </w:r>
    </w:p>
    <w:p w:rsidR="005D1D30" w:rsidRPr="00282266" w:rsidRDefault="005D1D30" w:rsidP="005D1D30">
      <w:pPr>
        <w:pStyle w:val="Zkladntext"/>
        <w:ind w:left="851" w:hanging="567"/>
        <w:jc w:val="both"/>
        <w:rPr>
          <w:b w:val="0"/>
          <w:szCs w:val="24"/>
        </w:rPr>
      </w:pPr>
      <w:r w:rsidRPr="00282266">
        <w:rPr>
          <w:szCs w:val="24"/>
        </w:rPr>
        <w:t>20.</w:t>
      </w:r>
      <w:r w:rsidRPr="00282266">
        <w:rPr>
          <w:b w:val="0"/>
          <w:szCs w:val="24"/>
        </w:rPr>
        <w:t xml:space="preserve"> </w:t>
      </w:r>
      <w:r w:rsidRPr="00282266">
        <w:rPr>
          <w:b w:val="0"/>
          <w:szCs w:val="24"/>
        </w:rPr>
        <w:tab/>
        <w:t>V § 3a odst. 11 písm. b) se za slovo „bloku“ vkládají slova „a druh zemědělské kultury stanovené podle § 3i“.</w:t>
      </w:r>
    </w:p>
    <w:p w:rsidR="005D1D30" w:rsidRPr="00282266" w:rsidRDefault="005D1D30" w:rsidP="005D1D30">
      <w:pPr>
        <w:pStyle w:val="Zkladntext"/>
        <w:jc w:val="both"/>
        <w:rPr>
          <w:b w:val="0"/>
          <w:szCs w:val="24"/>
        </w:rPr>
      </w:pPr>
    </w:p>
    <w:p w:rsidR="005D1D30" w:rsidRPr="00282266" w:rsidRDefault="005D1D30" w:rsidP="005D1D30">
      <w:pPr>
        <w:pStyle w:val="Zkladntext"/>
        <w:jc w:val="both"/>
        <w:rPr>
          <w:b w:val="0"/>
          <w:szCs w:val="24"/>
        </w:rPr>
      </w:pPr>
    </w:p>
    <w:p w:rsidR="005D1D30" w:rsidRPr="00282266" w:rsidRDefault="005D1D30" w:rsidP="005D1D30">
      <w:pPr>
        <w:pStyle w:val="Zkladntext"/>
        <w:ind w:left="851" w:hanging="567"/>
        <w:jc w:val="both"/>
        <w:rPr>
          <w:b w:val="0"/>
          <w:szCs w:val="24"/>
        </w:rPr>
      </w:pPr>
      <w:r w:rsidRPr="00282266">
        <w:rPr>
          <w:szCs w:val="24"/>
        </w:rPr>
        <w:t xml:space="preserve"> 21.</w:t>
      </w:r>
      <w:r w:rsidRPr="00282266">
        <w:rPr>
          <w:b w:val="0"/>
          <w:szCs w:val="24"/>
        </w:rPr>
        <w:t xml:space="preserve"> </w:t>
      </w:r>
      <w:r w:rsidRPr="00282266">
        <w:rPr>
          <w:b w:val="0"/>
          <w:szCs w:val="24"/>
        </w:rPr>
        <w:tab/>
        <w:t>V § 3a odst. 12 se slova „jejíž hranice lze identifikovat v terénu“ nahrazují slovy</w:t>
      </w:r>
      <w:r w:rsidRPr="00282266">
        <w:rPr>
          <w:b w:val="0"/>
          <w:szCs w:val="24"/>
        </w:rPr>
        <w:br/>
        <w:t>„jejíž hranici</w:t>
      </w:r>
      <w:r w:rsidRPr="00282266">
        <w:rPr>
          <w:szCs w:val="24"/>
        </w:rPr>
        <w:t xml:space="preserve"> </w:t>
      </w:r>
      <w:r w:rsidRPr="00282266">
        <w:rPr>
          <w:b w:val="0"/>
          <w:szCs w:val="24"/>
        </w:rPr>
        <w:t>lze viditelně identifikovat v terénu vůči okolní ploše“.</w:t>
      </w:r>
    </w:p>
    <w:p w:rsidR="005D1D30" w:rsidRPr="00282266" w:rsidRDefault="005D1D30" w:rsidP="005D1D30">
      <w:pPr>
        <w:pStyle w:val="Zkladntext"/>
        <w:jc w:val="both"/>
        <w:rPr>
          <w:b w:val="0"/>
          <w:szCs w:val="24"/>
        </w:rPr>
      </w:pPr>
    </w:p>
    <w:p w:rsidR="005D1D30" w:rsidRPr="00282266" w:rsidRDefault="005D1D30" w:rsidP="005D1D30">
      <w:pPr>
        <w:pStyle w:val="Zkladntext"/>
        <w:jc w:val="both"/>
        <w:rPr>
          <w:b w:val="0"/>
          <w:szCs w:val="24"/>
        </w:rPr>
      </w:pPr>
    </w:p>
    <w:p w:rsidR="005D1D30" w:rsidRPr="00282266" w:rsidRDefault="005D1D30" w:rsidP="005D1D30">
      <w:pPr>
        <w:pStyle w:val="Zkladntext"/>
        <w:ind w:left="851" w:hanging="567"/>
        <w:jc w:val="both"/>
        <w:rPr>
          <w:b w:val="0"/>
          <w:szCs w:val="24"/>
        </w:rPr>
      </w:pPr>
      <w:r w:rsidRPr="00282266">
        <w:rPr>
          <w:szCs w:val="24"/>
        </w:rPr>
        <w:t xml:space="preserve"> 22.</w:t>
      </w:r>
      <w:r w:rsidRPr="00282266">
        <w:rPr>
          <w:b w:val="0"/>
          <w:szCs w:val="24"/>
        </w:rPr>
        <w:t xml:space="preserve"> </w:t>
      </w:r>
      <w:r w:rsidRPr="00282266">
        <w:rPr>
          <w:b w:val="0"/>
          <w:szCs w:val="24"/>
        </w:rPr>
        <w:tab/>
        <w:t>V § 3a odst. 12 písm. b) se slovo „pěstován“ nahrazuje slovem „evidován“.</w:t>
      </w:r>
    </w:p>
    <w:p w:rsidR="005D1D30" w:rsidRPr="00282266" w:rsidRDefault="005D1D30" w:rsidP="005D1D30">
      <w:pPr>
        <w:pStyle w:val="Zkladntext"/>
        <w:jc w:val="both"/>
        <w:rPr>
          <w:b w:val="0"/>
          <w:szCs w:val="24"/>
        </w:rPr>
      </w:pPr>
    </w:p>
    <w:p w:rsidR="005D1D30" w:rsidRPr="00282266" w:rsidRDefault="005D1D30" w:rsidP="005D1D30">
      <w:pPr>
        <w:pStyle w:val="Zkladntext"/>
        <w:jc w:val="both"/>
        <w:rPr>
          <w:b w:val="0"/>
          <w:szCs w:val="24"/>
        </w:rPr>
      </w:pPr>
    </w:p>
    <w:p w:rsidR="005D1D30" w:rsidRPr="00282266" w:rsidRDefault="005D1D30" w:rsidP="005D1D30">
      <w:pPr>
        <w:pStyle w:val="Zkladntext"/>
        <w:ind w:left="851" w:hanging="567"/>
        <w:jc w:val="both"/>
        <w:rPr>
          <w:b w:val="0"/>
          <w:szCs w:val="24"/>
        </w:rPr>
      </w:pPr>
      <w:r w:rsidRPr="00282266">
        <w:rPr>
          <w:szCs w:val="24"/>
        </w:rPr>
        <w:t xml:space="preserve"> 23.</w:t>
      </w:r>
      <w:r w:rsidRPr="00282266">
        <w:rPr>
          <w:b w:val="0"/>
          <w:szCs w:val="24"/>
        </w:rPr>
        <w:t xml:space="preserve"> </w:t>
      </w:r>
      <w:r w:rsidRPr="00282266">
        <w:rPr>
          <w:b w:val="0"/>
          <w:szCs w:val="24"/>
        </w:rPr>
        <w:tab/>
        <w:t>V § 3ab odst. 2 se na konci písmene b) doplňují slova „a výměra způsobilé plochy dílu půdního bloku“.</w:t>
      </w:r>
    </w:p>
    <w:p w:rsidR="005D1D30" w:rsidRPr="00282266" w:rsidRDefault="005D1D30" w:rsidP="005D1D30">
      <w:pPr>
        <w:pStyle w:val="Zkladntext"/>
        <w:ind w:left="851" w:hanging="567"/>
        <w:jc w:val="both"/>
        <w:rPr>
          <w:szCs w:val="24"/>
        </w:rPr>
      </w:pPr>
    </w:p>
    <w:p w:rsidR="005D1D30" w:rsidRPr="00282266" w:rsidRDefault="005D1D30" w:rsidP="005D1D30">
      <w:pPr>
        <w:pStyle w:val="Zkladntext"/>
        <w:ind w:left="851" w:hanging="567"/>
        <w:jc w:val="both"/>
        <w:rPr>
          <w:szCs w:val="24"/>
        </w:rPr>
      </w:pPr>
    </w:p>
    <w:p w:rsidR="005D1D30" w:rsidRPr="00282266" w:rsidRDefault="005D1D30" w:rsidP="005D1D30">
      <w:pPr>
        <w:pStyle w:val="Zkladntext"/>
        <w:ind w:left="851" w:hanging="567"/>
        <w:jc w:val="both"/>
        <w:rPr>
          <w:b w:val="0"/>
          <w:szCs w:val="24"/>
        </w:rPr>
      </w:pPr>
      <w:r w:rsidRPr="00282266">
        <w:rPr>
          <w:szCs w:val="24"/>
        </w:rPr>
        <w:t xml:space="preserve"> 24.</w:t>
      </w:r>
      <w:r w:rsidRPr="00282266">
        <w:rPr>
          <w:b w:val="0"/>
          <w:szCs w:val="24"/>
        </w:rPr>
        <w:t xml:space="preserve"> </w:t>
      </w:r>
      <w:r w:rsidRPr="00282266">
        <w:rPr>
          <w:b w:val="0"/>
          <w:szCs w:val="24"/>
        </w:rPr>
        <w:tab/>
        <w:t xml:space="preserve">V § 3ab odst. 2 písm. f) se za slovy „elektronická adresa“ vkládají </w:t>
      </w:r>
      <w:proofErr w:type="gramStart"/>
      <w:r w:rsidRPr="00282266">
        <w:rPr>
          <w:b w:val="0"/>
          <w:szCs w:val="24"/>
        </w:rPr>
        <w:t>slova „</w:t>
      </w:r>
      <w:r w:rsidR="00EA18A3" w:rsidRPr="00282266">
        <w:rPr>
          <w:b w:val="0"/>
          <w:szCs w:val="24"/>
        </w:rPr>
        <w:t xml:space="preserve"> </w:t>
      </w:r>
      <w:r w:rsidRPr="00282266">
        <w:rPr>
          <w:b w:val="0"/>
          <w:szCs w:val="24"/>
        </w:rPr>
        <w:t>, s výjimkou</w:t>
      </w:r>
      <w:proofErr w:type="gramEnd"/>
      <w:r w:rsidRPr="00282266">
        <w:rPr>
          <w:b w:val="0"/>
          <w:szCs w:val="24"/>
        </w:rPr>
        <w:t xml:space="preserve"> údajů o uživateli objektu podle § 3o odst. 7“.</w:t>
      </w:r>
    </w:p>
    <w:p w:rsidR="005D1D30" w:rsidRPr="00282266" w:rsidRDefault="005D1D30" w:rsidP="005D1D30">
      <w:pPr>
        <w:pStyle w:val="Zkladntext"/>
        <w:ind w:left="851" w:hanging="567"/>
        <w:jc w:val="both"/>
        <w:rPr>
          <w:b w:val="0"/>
          <w:szCs w:val="24"/>
        </w:rPr>
      </w:pPr>
    </w:p>
    <w:p w:rsidR="005D1D30" w:rsidRPr="00282266" w:rsidRDefault="005D1D30" w:rsidP="005D1D30">
      <w:pPr>
        <w:pStyle w:val="Zkladntext"/>
        <w:ind w:left="851" w:hanging="567"/>
        <w:jc w:val="both"/>
        <w:rPr>
          <w:b w:val="0"/>
          <w:szCs w:val="24"/>
        </w:rPr>
      </w:pPr>
    </w:p>
    <w:p w:rsidR="005D1D30" w:rsidRPr="00282266" w:rsidRDefault="005D1D30" w:rsidP="005D1D30">
      <w:pPr>
        <w:pStyle w:val="Zkladntext"/>
        <w:ind w:left="851" w:hanging="567"/>
        <w:jc w:val="both"/>
        <w:rPr>
          <w:b w:val="0"/>
          <w:szCs w:val="24"/>
        </w:rPr>
      </w:pPr>
      <w:r w:rsidRPr="00282266">
        <w:rPr>
          <w:szCs w:val="24"/>
        </w:rPr>
        <w:t xml:space="preserve"> 25.</w:t>
      </w:r>
      <w:r w:rsidRPr="00282266">
        <w:rPr>
          <w:b w:val="0"/>
          <w:szCs w:val="24"/>
        </w:rPr>
        <w:t xml:space="preserve"> </w:t>
      </w:r>
      <w:r w:rsidRPr="00282266">
        <w:rPr>
          <w:b w:val="0"/>
          <w:szCs w:val="24"/>
        </w:rPr>
        <w:tab/>
        <w:t xml:space="preserve">V § 3g odst. 1 se na konci textu písmene a) </w:t>
      </w:r>
      <w:r w:rsidRPr="00282266">
        <w:rPr>
          <w:b w:val="0"/>
          <w:bCs/>
          <w:szCs w:val="24"/>
        </w:rPr>
        <w:t>doplňují slova „nebo změně výměry způsobilé plochy dílu půdního bloku podle postupu podle odstavce 4 věty druhé“.</w:t>
      </w:r>
      <w:r w:rsidRPr="00282266">
        <w:rPr>
          <w:b w:val="0"/>
          <w:szCs w:val="24"/>
        </w:rPr>
        <w:t xml:space="preserve">  </w:t>
      </w:r>
    </w:p>
    <w:p w:rsidR="005D1D30" w:rsidRPr="00282266" w:rsidRDefault="005D1D30" w:rsidP="005D1D30">
      <w:pPr>
        <w:pStyle w:val="Zkladntext"/>
        <w:ind w:left="851" w:hanging="567"/>
        <w:jc w:val="both"/>
        <w:rPr>
          <w:b w:val="0"/>
          <w:szCs w:val="24"/>
        </w:rPr>
      </w:pPr>
    </w:p>
    <w:p w:rsidR="005D1D30" w:rsidRPr="00282266" w:rsidRDefault="005D1D30" w:rsidP="005D1D30">
      <w:pPr>
        <w:pStyle w:val="Zkladntext"/>
        <w:ind w:left="851" w:hanging="567"/>
        <w:jc w:val="both"/>
        <w:rPr>
          <w:b w:val="0"/>
          <w:szCs w:val="24"/>
        </w:rPr>
      </w:pPr>
    </w:p>
    <w:p w:rsidR="005D1D30" w:rsidRPr="00282266" w:rsidRDefault="005D1D30" w:rsidP="005D1D30">
      <w:pPr>
        <w:pStyle w:val="Zkladntext"/>
        <w:ind w:left="851" w:hanging="567"/>
        <w:jc w:val="both"/>
        <w:rPr>
          <w:b w:val="0"/>
          <w:szCs w:val="24"/>
        </w:rPr>
      </w:pPr>
      <w:r w:rsidRPr="00282266">
        <w:rPr>
          <w:szCs w:val="24"/>
        </w:rPr>
        <w:t xml:space="preserve"> 26.</w:t>
      </w:r>
      <w:r w:rsidRPr="00282266">
        <w:rPr>
          <w:b w:val="0"/>
          <w:szCs w:val="24"/>
        </w:rPr>
        <w:t xml:space="preserve"> </w:t>
      </w:r>
      <w:r w:rsidRPr="00282266">
        <w:rPr>
          <w:b w:val="0"/>
          <w:szCs w:val="24"/>
        </w:rPr>
        <w:tab/>
        <w:t>V § 3g odst. 2 se na konci textu doplňuje věta „Lhůty stanovené v řízení</w:t>
      </w:r>
      <w:r w:rsidRPr="00282266">
        <w:rPr>
          <w:b w:val="0"/>
          <w:szCs w:val="24"/>
        </w:rPr>
        <w:br/>
        <w:t>o aktualizaci evidence půdy končí marným uplynutím lhůty stanovené Fondem nebo provedením úkonu ve věci stanovené výzvou posledního z účastníků řízení,</w:t>
      </w:r>
      <w:r w:rsidRPr="00282266">
        <w:rPr>
          <w:b w:val="0"/>
          <w:szCs w:val="24"/>
        </w:rPr>
        <w:br/>
        <w:t>jichž se výzva týká.“.</w:t>
      </w:r>
    </w:p>
    <w:p w:rsidR="005D1D30" w:rsidRPr="00282266" w:rsidRDefault="005D1D30" w:rsidP="005D1D30">
      <w:pPr>
        <w:pStyle w:val="Zkladntext"/>
        <w:ind w:left="709" w:hanging="425"/>
        <w:jc w:val="both"/>
        <w:rPr>
          <w:b w:val="0"/>
          <w:szCs w:val="24"/>
        </w:rPr>
      </w:pPr>
    </w:p>
    <w:p w:rsidR="005D1D30" w:rsidRPr="00282266" w:rsidRDefault="005D1D30" w:rsidP="005D1D30">
      <w:pPr>
        <w:pStyle w:val="Zkladntext"/>
        <w:ind w:left="709" w:hanging="425"/>
        <w:jc w:val="both"/>
        <w:rPr>
          <w:b w:val="0"/>
          <w:szCs w:val="24"/>
        </w:rPr>
      </w:pPr>
    </w:p>
    <w:p w:rsidR="005D1D30" w:rsidRPr="00282266" w:rsidRDefault="005D1D30" w:rsidP="005D1D30">
      <w:pPr>
        <w:pStyle w:val="Zkladntext"/>
        <w:ind w:left="851" w:hanging="567"/>
        <w:jc w:val="both"/>
        <w:rPr>
          <w:b w:val="0"/>
          <w:szCs w:val="24"/>
        </w:rPr>
      </w:pPr>
      <w:r w:rsidRPr="00282266">
        <w:rPr>
          <w:b w:val="0"/>
          <w:szCs w:val="24"/>
        </w:rPr>
        <w:t xml:space="preserve"> </w:t>
      </w:r>
      <w:r w:rsidRPr="00282266">
        <w:rPr>
          <w:szCs w:val="24"/>
        </w:rPr>
        <w:t>27.</w:t>
      </w:r>
      <w:r w:rsidRPr="00282266">
        <w:rPr>
          <w:b w:val="0"/>
          <w:szCs w:val="24"/>
        </w:rPr>
        <w:t xml:space="preserve"> </w:t>
      </w:r>
      <w:r w:rsidRPr="00282266">
        <w:rPr>
          <w:b w:val="0"/>
          <w:szCs w:val="24"/>
        </w:rPr>
        <w:tab/>
        <w:t xml:space="preserve">V § 3g odst. 3 se na konci textu doplňuje věta „Prvním úkonem ve věci je vydání oznámení o aktualizaci evidence půdy.“.  </w:t>
      </w:r>
    </w:p>
    <w:p w:rsidR="005D1D30" w:rsidRPr="00282266" w:rsidRDefault="005D1D30" w:rsidP="005D1D30">
      <w:pPr>
        <w:pStyle w:val="Zkladntext"/>
        <w:ind w:left="709" w:hanging="425"/>
        <w:jc w:val="both"/>
        <w:rPr>
          <w:b w:val="0"/>
          <w:szCs w:val="24"/>
        </w:rPr>
      </w:pPr>
    </w:p>
    <w:p w:rsidR="005D1D30" w:rsidRPr="00282266" w:rsidRDefault="005D1D30" w:rsidP="005D1D30">
      <w:pPr>
        <w:pStyle w:val="Zkladntext"/>
        <w:ind w:left="709" w:hanging="425"/>
        <w:jc w:val="both"/>
        <w:rPr>
          <w:b w:val="0"/>
          <w:szCs w:val="24"/>
        </w:rPr>
      </w:pPr>
    </w:p>
    <w:p w:rsidR="005D1D30" w:rsidRPr="00282266" w:rsidRDefault="005D1D30" w:rsidP="005D1D30">
      <w:pPr>
        <w:pStyle w:val="Zkladntext"/>
        <w:ind w:left="851" w:hanging="567"/>
        <w:jc w:val="both"/>
        <w:rPr>
          <w:b w:val="0"/>
          <w:bCs/>
          <w:szCs w:val="24"/>
        </w:rPr>
      </w:pPr>
      <w:r w:rsidRPr="00282266">
        <w:rPr>
          <w:szCs w:val="24"/>
        </w:rPr>
        <w:t xml:space="preserve"> 28.</w:t>
      </w:r>
      <w:r w:rsidRPr="00282266">
        <w:rPr>
          <w:b w:val="0"/>
          <w:szCs w:val="24"/>
        </w:rPr>
        <w:t xml:space="preserve"> </w:t>
      </w:r>
      <w:r w:rsidRPr="00282266">
        <w:rPr>
          <w:b w:val="0"/>
          <w:szCs w:val="24"/>
        </w:rPr>
        <w:tab/>
      </w:r>
      <w:r w:rsidRPr="00282266">
        <w:rPr>
          <w:b w:val="0"/>
          <w:bCs/>
          <w:szCs w:val="24"/>
        </w:rPr>
        <w:t>V 3g odst. 4 se na konci textu doplňuje věta „Pokud podle postupu Fondu podle odstavce 3 nebo věty první tohoto odstavce, zjistí Fond, že uživatel u zemědělské půdy splnil podmínky podle § 3a odst. 12, vyznačí v evidenci půdy hranici dílu půdního bloku s tím, že o část dílu půdního bloku, ke které nebyl doložen právní důvod užívání zemědělské půdy, se sníží výměra způsobilé plochy.“.</w:t>
      </w:r>
    </w:p>
    <w:p w:rsidR="005D1D30" w:rsidRPr="00282266" w:rsidRDefault="005D1D30" w:rsidP="005D1D30">
      <w:pPr>
        <w:pStyle w:val="Zkladntext"/>
        <w:ind w:left="851" w:hanging="567"/>
        <w:jc w:val="both"/>
        <w:rPr>
          <w:b w:val="0"/>
          <w:szCs w:val="24"/>
        </w:rPr>
      </w:pPr>
    </w:p>
    <w:p w:rsidR="005D1D30" w:rsidRPr="00282266" w:rsidRDefault="005D1D30" w:rsidP="005D1D30">
      <w:pPr>
        <w:pStyle w:val="Zkladntext"/>
        <w:ind w:left="851" w:hanging="567"/>
        <w:jc w:val="both"/>
        <w:rPr>
          <w:b w:val="0"/>
          <w:szCs w:val="24"/>
        </w:rPr>
      </w:pPr>
    </w:p>
    <w:p w:rsidR="005D1D30" w:rsidRPr="00282266" w:rsidRDefault="005D1D30" w:rsidP="005D1D30">
      <w:pPr>
        <w:pStyle w:val="Zkladntext"/>
        <w:ind w:left="851" w:hanging="567"/>
        <w:jc w:val="both"/>
        <w:rPr>
          <w:b w:val="0"/>
          <w:szCs w:val="24"/>
        </w:rPr>
      </w:pPr>
      <w:r w:rsidRPr="00282266">
        <w:rPr>
          <w:szCs w:val="24"/>
        </w:rPr>
        <w:t xml:space="preserve"> 29.</w:t>
      </w:r>
      <w:r w:rsidRPr="00282266">
        <w:rPr>
          <w:b w:val="0"/>
          <w:szCs w:val="24"/>
        </w:rPr>
        <w:t xml:space="preserve"> </w:t>
      </w:r>
      <w:r w:rsidRPr="00282266">
        <w:rPr>
          <w:b w:val="0"/>
          <w:szCs w:val="24"/>
        </w:rPr>
        <w:tab/>
        <w:t>V § 3g odst. 5 se za slovo „písemně“ vkládají slova „v rámci toho řízení“, za slovo „půdy“ se vkládají slova „nebo úplné vynětí části nebo celého dílu půdního bloku z evidence půdy“ a za</w:t>
      </w:r>
      <w:r w:rsidRPr="00282266">
        <w:rPr>
          <w:i/>
          <w:szCs w:val="24"/>
        </w:rPr>
        <w:t xml:space="preserve"> </w:t>
      </w:r>
      <w:r w:rsidRPr="00282266">
        <w:rPr>
          <w:b w:val="0"/>
          <w:szCs w:val="24"/>
        </w:rPr>
        <w:t xml:space="preserve">slovem „aktualizaci“ se vkládají slova „nebo vynětí z“.  </w:t>
      </w:r>
    </w:p>
    <w:p w:rsidR="005D1D30" w:rsidRPr="00282266" w:rsidRDefault="005D1D30" w:rsidP="005D1D30">
      <w:pPr>
        <w:pStyle w:val="Zkladntext"/>
        <w:jc w:val="both"/>
        <w:rPr>
          <w:b w:val="0"/>
          <w:szCs w:val="24"/>
        </w:rPr>
      </w:pPr>
    </w:p>
    <w:p w:rsidR="005D1D30" w:rsidRPr="00282266" w:rsidRDefault="005D1D30" w:rsidP="005D1D30">
      <w:pPr>
        <w:pStyle w:val="Zkladntext"/>
        <w:jc w:val="both"/>
        <w:rPr>
          <w:b w:val="0"/>
          <w:szCs w:val="24"/>
        </w:rPr>
      </w:pPr>
    </w:p>
    <w:p w:rsidR="005D1D30" w:rsidRPr="00282266" w:rsidRDefault="005D1D30" w:rsidP="005D1D30">
      <w:pPr>
        <w:pStyle w:val="Zkladntext"/>
        <w:ind w:left="851" w:hanging="567"/>
        <w:jc w:val="both"/>
        <w:rPr>
          <w:b w:val="0"/>
          <w:szCs w:val="24"/>
        </w:rPr>
      </w:pPr>
      <w:r w:rsidRPr="00282266">
        <w:rPr>
          <w:szCs w:val="24"/>
        </w:rPr>
        <w:t xml:space="preserve"> 30.</w:t>
      </w:r>
      <w:r w:rsidRPr="00282266">
        <w:rPr>
          <w:b w:val="0"/>
          <w:szCs w:val="24"/>
        </w:rPr>
        <w:t xml:space="preserve"> </w:t>
      </w:r>
      <w:r w:rsidRPr="00282266">
        <w:rPr>
          <w:b w:val="0"/>
          <w:szCs w:val="24"/>
        </w:rPr>
        <w:tab/>
        <w:t>V § 3g odst. 8 se slova „o to žádost“ nahrazují slovy „k tomu podnět“.</w:t>
      </w:r>
    </w:p>
    <w:p w:rsidR="005D1D30" w:rsidRPr="00282266" w:rsidRDefault="005D1D30" w:rsidP="005D1D30">
      <w:pPr>
        <w:pStyle w:val="Zkladntext"/>
        <w:ind w:left="284"/>
        <w:jc w:val="both"/>
        <w:rPr>
          <w:b w:val="0"/>
          <w:szCs w:val="24"/>
        </w:rPr>
      </w:pPr>
    </w:p>
    <w:p w:rsidR="005D1D30" w:rsidRPr="00282266" w:rsidRDefault="005D1D30" w:rsidP="005D1D30">
      <w:pPr>
        <w:pStyle w:val="Zkladntext"/>
        <w:ind w:left="284"/>
        <w:jc w:val="both"/>
        <w:rPr>
          <w:b w:val="0"/>
          <w:szCs w:val="24"/>
        </w:rPr>
      </w:pPr>
    </w:p>
    <w:p w:rsidR="005D1D30" w:rsidRPr="00282266" w:rsidRDefault="005D1D30" w:rsidP="005D1D30">
      <w:pPr>
        <w:pStyle w:val="Zkladntext"/>
        <w:ind w:left="851" w:hanging="567"/>
        <w:jc w:val="both"/>
        <w:rPr>
          <w:b w:val="0"/>
          <w:szCs w:val="24"/>
        </w:rPr>
      </w:pPr>
      <w:r w:rsidRPr="00282266">
        <w:rPr>
          <w:szCs w:val="24"/>
        </w:rPr>
        <w:t xml:space="preserve"> 31.</w:t>
      </w:r>
      <w:r w:rsidRPr="00282266">
        <w:rPr>
          <w:b w:val="0"/>
          <w:szCs w:val="24"/>
        </w:rPr>
        <w:tab/>
        <w:t>V § 3g se doplňuje odstavec 17, který zní:</w:t>
      </w:r>
    </w:p>
    <w:p w:rsidR="005D1D30" w:rsidRPr="00282266" w:rsidRDefault="005D1D30" w:rsidP="005D1D30">
      <w:pPr>
        <w:pStyle w:val="Zkladntext"/>
        <w:ind w:left="284"/>
        <w:jc w:val="both"/>
        <w:rPr>
          <w:b w:val="0"/>
          <w:szCs w:val="24"/>
        </w:rPr>
      </w:pPr>
    </w:p>
    <w:p w:rsidR="005D1D30" w:rsidRPr="00282266" w:rsidRDefault="005D1D30" w:rsidP="005D1D30">
      <w:pPr>
        <w:pStyle w:val="Zkladntext"/>
        <w:ind w:left="851" w:firstLine="567"/>
        <w:jc w:val="both"/>
        <w:rPr>
          <w:b w:val="0"/>
          <w:szCs w:val="24"/>
        </w:rPr>
      </w:pPr>
      <w:r w:rsidRPr="00282266">
        <w:rPr>
          <w:b w:val="0"/>
          <w:szCs w:val="24"/>
        </w:rPr>
        <w:t>„(17) Fond provádí aktualizaci dílů půdních bloků podle pořadí, které se řídí, pokud zákon nestanoví jinak, okamžikem, ve kterém bylo ohlášení změny podle odstavce 1 doručeno Fondu nebo okamžikem, kdy Fond zahájil postup podle odstavce 8.“.</w:t>
      </w:r>
    </w:p>
    <w:p w:rsidR="005D1D30" w:rsidRPr="00282266" w:rsidRDefault="005D1D30" w:rsidP="005D1D30">
      <w:pPr>
        <w:pStyle w:val="Zkladntext"/>
        <w:ind w:left="284"/>
        <w:jc w:val="both"/>
        <w:rPr>
          <w:b w:val="0"/>
          <w:szCs w:val="24"/>
        </w:rPr>
      </w:pPr>
    </w:p>
    <w:p w:rsidR="005D1D30" w:rsidRPr="00282266" w:rsidRDefault="005D1D30" w:rsidP="005D1D30">
      <w:pPr>
        <w:pStyle w:val="Zkladntext"/>
        <w:ind w:left="284"/>
        <w:jc w:val="both"/>
        <w:rPr>
          <w:b w:val="0"/>
          <w:szCs w:val="24"/>
        </w:rPr>
      </w:pPr>
    </w:p>
    <w:p w:rsidR="005D1D30" w:rsidRPr="00282266" w:rsidRDefault="005D1D30" w:rsidP="005D1D30">
      <w:pPr>
        <w:pStyle w:val="Zkladntext"/>
        <w:ind w:left="851" w:hanging="567"/>
        <w:jc w:val="both"/>
        <w:rPr>
          <w:b w:val="0"/>
          <w:szCs w:val="24"/>
        </w:rPr>
      </w:pPr>
      <w:r w:rsidRPr="00282266">
        <w:rPr>
          <w:szCs w:val="24"/>
        </w:rPr>
        <w:t xml:space="preserve"> 32.</w:t>
      </w:r>
      <w:r w:rsidRPr="00282266">
        <w:rPr>
          <w:b w:val="0"/>
          <w:szCs w:val="24"/>
        </w:rPr>
        <w:tab/>
        <w:t>V § 3n odst. 1 se slova „V případě pochybností o správnosti údajů uvedených“ nahrazují slovy „V případě pochybností Fondu o správnosti údajů uvedených v evidenci objektů nebo“ a na konci textu se doplňuje věta „Na základě zjištěných skutečností provede Fond aktualizaci údajů v evidenci objektů a vydá</w:t>
      </w:r>
      <w:r w:rsidRPr="00282266">
        <w:rPr>
          <w:b w:val="0"/>
          <w:szCs w:val="24"/>
        </w:rPr>
        <w:br/>
        <w:t>o tom chovateli potvrzení.“.</w:t>
      </w:r>
    </w:p>
    <w:p w:rsidR="005D1D30" w:rsidRPr="00282266" w:rsidRDefault="005D1D30" w:rsidP="005D1D30">
      <w:pPr>
        <w:pStyle w:val="Zkladntext"/>
        <w:ind w:left="284"/>
        <w:jc w:val="both"/>
        <w:rPr>
          <w:b w:val="0"/>
          <w:szCs w:val="24"/>
        </w:rPr>
      </w:pPr>
    </w:p>
    <w:p w:rsidR="005D1D30" w:rsidRPr="00282266" w:rsidRDefault="005D1D30" w:rsidP="005D1D30">
      <w:pPr>
        <w:pStyle w:val="Zkladntext"/>
        <w:ind w:left="284"/>
        <w:jc w:val="both"/>
        <w:rPr>
          <w:b w:val="0"/>
          <w:szCs w:val="24"/>
        </w:rPr>
      </w:pPr>
    </w:p>
    <w:p w:rsidR="005D1D30" w:rsidRPr="00282266" w:rsidRDefault="005D1D30" w:rsidP="005D1D30">
      <w:pPr>
        <w:pStyle w:val="Zkladntext"/>
        <w:ind w:left="851" w:hanging="567"/>
        <w:jc w:val="both"/>
        <w:rPr>
          <w:b w:val="0"/>
          <w:szCs w:val="24"/>
        </w:rPr>
      </w:pPr>
      <w:r w:rsidRPr="00282266">
        <w:rPr>
          <w:szCs w:val="24"/>
        </w:rPr>
        <w:t xml:space="preserve"> 33.</w:t>
      </w:r>
      <w:r w:rsidRPr="00282266">
        <w:rPr>
          <w:b w:val="0"/>
          <w:szCs w:val="24"/>
        </w:rPr>
        <w:tab/>
        <w:t>V § 3o odst. 1 se na konci textu doplňuje věta „Chovatel je povinen ohlásit Fondu změnu umístnění objektu nebo změnu druhu objektu stanoveného nařízením vlády podle § 3l, a to nejpozději do 15 dnů ode dne, kdy tato skutečnost nastala; Fond vydá o tom chovateli potvrzení.“.</w:t>
      </w:r>
    </w:p>
    <w:p w:rsidR="005D1D30" w:rsidRPr="00282266" w:rsidRDefault="005D1D30" w:rsidP="005D1D30">
      <w:pPr>
        <w:pStyle w:val="Zkladntext"/>
        <w:ind w:left="709" w:hanging="425"/>
        <w:jc w:val="both"/>
        <w:rPr>
          <w:szCs w:val="24"/>
        </w:rPr>
      </w:pPr>
    </w:p>
    <w:p w:rsidR="005D1D30" w:rsidRPr="00282266" w:rsidRDefault="005D1D30" w:rsidP="005D1D30">
      <w:pPr>
        <w:pStyle w:val="Zkladntext"/>
        <w:ind w:left="709" w:hanging="425"/>
        <w:jc w:val="both"/>
        <w:rPr>
          <w:szCs w:val="24"/>
        </w:rPr>
      </w:pPr>
    </w:p>
    <w:p w:rsidR="005D1D30" w:rsidRPr="00282266" w:rsidRDefault="005D1D30" w:rsidP="005D1D30">
      <w:pPr>
        <w:pStyle w:val="Zkladntext"/>
        <w:ind w:left="851" w:hanging="567"/>
        <w:jc w:val="both"/>
        <w:rPr>
          <w:b w:val="0"/>
          <w:szCs w:val="24"/>
        </w:rPr>
      </w:pPr>
      <w:r w:rsidRPr="00282266">
        <w:rPr>
          <w:szCs w:val="24"/>
        </w:rPr>
        <w:t>34.</w:t>
      </w:r>
      <w:r w:rsidRPr="00282266">
        <w:rPr>
          <w:b w:val="0"/>
          <w:szCs w:val="24"/>
        </w:rPr>
        <w:t xml:space="preserve"> </w:t>
      </w:r>
      <w:r w:rsidRPr="00282266">
        <w:rPr>
          <w:b w:val="0"/>
          <w:szCs w:val="24"/>
        </w:rPr>
        <w:tab/>
        <w:t>V § 3o se za odstavec 1 vkládá nový odstavec 2, který zní:</w:t>
      </w:r>
    </w:p>
    <w:p w:rsidR="005D1D30" w:rsidRPr="00282266" w:rsidRDefault="005D1D30" w:rsidP="005D1D30">
      <w:pPr>
        <w:widowControl w:val="0"/>
        <w:autoSpaceDE w:val="0"/>
        <w:autoSpaceDN w:val="0"/>
        <w:adjustRightInd w:val="0"/>
        <w:rPr>
          <w:rFonts w:ascii="Times New Roman" w:hAnsi="Times New Roman"/>
          <w:b/>
          <w:sz w:val="24"/>
          <w:szCs w:val="24"/>
        </w:rPr>
      </w:pPr>
    </w:p>
    <w:p w:rsidR="005D1D30" w:rsidRPr="00282266" w:rsidRDefault="005D1D30" w:rsidP="005D1D30">
      <w:pPr>
        <w:pStyle w:val="Odstavecseseznamem"/>
        <w:ind w:left="851" w:firstLine="567"/>
        <w:jc w:val="both"/>
      </w:pPr>
      <w:r w:rsidRPr="00282266">
        <w:t xml:space="preserve">„(2) Fond může na základě vlastního zjištění nebo podnětu s využitím dostupných </w:t>
      </w:r>
      <w:proofErr w:type="spellStart"/>
      <w:r w:rsidRPr="00282266">
        <w:t>ortofotografických</w:t>
      </w:r>
      <w:proofErr w:type="spellEnd"/>
      <w:r w:rsidRPr="00282266">
        <w:t xml:space="preserve"> map, družicových nebo leteckých měřických snímků nebo šetření v terénu upravit průběh hranice evidovaného objektu určeného</w:t>
      </w:r>
      <w:r w:rsidRPr="00282266">
        <w:br/>
        <w:t>pro chov hospodářských zvířat a vydá o tom chovateli potvrzení.“.</w:t>
      </w:r>
    </w:p>
    <w:p w:rsidR="00CB1DED" w:rsidRPr="00282266" w:rsidRDefault="00CB1DED" w:rsidP="005D1D30">
      <w:pPr>
        <w:pStyle w:val="Zkladntext"/>
        <w:ind w:left="284" w:firstLine="567"/>
        <w:jc w:val="both"/>
        <w:rPr>
          <w:b w:val="0"/>
          <w:szCs w:val="24"/>
        </w:rPr>
      </w:pPr>
    </w:p>
    <w:p w:rsidR="005D1D30" w:rsidRPr="00282266" w:rsidRDefault="005D1D30" w:rsidP="005D1D30">
      <w:pPr>
        <w:pStyle w:val="Zkladntext"/>
        <w:ind w:left="284" w:firstLine="567"/>
        <w:jc w:val="both"/>
        <w:rPr>
          <w:b w:val="0"/>
          <w:szCs w:val="24"/>
        </w:rPr>
      </w:pPr>
      <w:r w:rsidRPr="00282266">
        <w:rPr>
          <w:b w:val="0"/>
          <w:szCs w:val="24"/>
        </w:rPr>
        <w:t>Dosavadní odstavce 2 až 5 se označují jako odstavce 3 až 6.</w:t>
      </w:r>
    </w:p>
    <w:p w:rsidR="005D1D30" w:rsidRPr="00282266" w:rsidRDefault="005D1D30" w:rsidP="005D1D30">
      <w:pPr>
        <w:pStyle w:val="Zkladntext"/>
        <w:ind w:left="709" w:hanging="425"/>
        <w:jc w:val="both"/>
        <w:rPr>
          <w:szCs w:val="24"/>
        </w:rPr>
      </w:pPr>
    </w:p>
    <w:p w:rsidR="00CB1DED" w:rsidRPr="00282266" w:rsidRDefault="00CB1DED" w:rsidP="005D1D30">
      <w:pPr>
        <w:pStyle w:val="Zkladntext"/>
        <w:ind w:left="709" w:hanging="425"/>
        <w:jc w:val="both"/>
        <w:rPr>
          <w:szCs w:val="24"/>
        </w:rPr>
      </w:pPr>
    </w:p>
    <w:p w:rsidR="005D1D30" w:rsidRPr="00282266" w:rsidRDefault="005D1D30" w:rsidP="005D1D30">
      <w:pPr>
        <w:pStyle w:val="Zkladntext"/>
        <w:ind w:left="851" w:hanging="567"/>
        <w:jc w:val="both"/>
        <w:rPr>
          <w:b w:val="0"/>
          <w:szCs w:val="24"/>
        </w:rPr>
      </w:pPr>
      <w:r w:rsidRPr="00282266">
        <w:rPr>
          <w:szCs w:val="24"/>
        </w:rPr>
        <w:t>35.</w:t>
      </w:r>
      <w:r w:rsidRPr="00282266">
        <w:rPr>
          <w:b w:val="0"/>
          <w:szCs w:val="24"/>
        </w:rPr>
        <w:t xml:space="preserve"> </w:t>
      </w:r>
      <w:r w:rsidRPr="00282266">
        <w:rPr>
          <w:b w:val="0"/>
          <w:szCs w:val="24"/>
        </w:rPr>
        <w:tab/>
        <w:t>V § 3o odst. 4 se věta druhá zrušuje.</w:t>
      </w:r>
    </w:p>
    <w:p w:rsidR="005D1D30" w:rsidRPr="00282266" w:rsidRDefault="005D1D30" w:rsidP="005D1D30">
      <w:pPr>
        <w:pStyle w:val="Zkladntext"/>
        <w:ind w:left="284"/>
        <w:jc w:val="both"/>
        <w:rPr>
          <w:b w:val="0"/>
          <w:szCs w:val="24"/>
        </w:rPr>
      </w:pPr>
    </w:p>
    <w:p w:rsidR="005D1D30" w:rsidRPr="00282266" w:rsidRDefault="005D1D30" w:rsidP="005D1D30">
      <w:pPr>
        <w:pStyle w:val="Zkladntext"/>
        <w:ind w:left="284"/>
        <w:jc w:val="both"/>
        <w:rPr>
          <w:b w:val="0"/>
          <w:szCs w:val="24"/>
        </w:rPr>
      </w:pPr>
    </w:p>
    <w:p w:rsidR="005D1D30" w:rsidRPr="00282266" w:rsidRDefault="005D1D30" w:rsidP="005D1D30">
      <w:pPr>
        <w:pStyle w:val="Zkladntext"/>
        <w:ind w:left="851" w:hanging="567"/>
        <w:jc w:val="both"/>
        <w:rPr>
          <w:b w:val="0"/>
          <w:szCs w:val="24"/>
        </w:rPr>
      </w:pPr>
      <w:r w:rsidRPr="00282266">
        <w:rPr>
          <w:szCs w:val="24"/>
        </w:rPr>
        <w:t>36.</w:t>
      </w:r>
      <w:r w:rsidRPr="00282266">
        <w:rPr>
          <w:b w:val="0"/>
          <w:szCs w:val="24"/>
        </w:rPr>
        <w:t xml:space="preserve"> </w:t>
      </w:r>
      <w:r w:rsidRPr="00282266">
        <w:rPr>
          <w:b w:val="0"/>
          <w:szCs w:val="24"/>
        </w:rPr>
        <w:tab/>
        <w:t>V § 3o odst. 5 se slova „o údajích uvedených“ nahrazují slovy „Fondu o správnosti údajů uvedených v evidenci objektů nebo“.</w:t>
      </w:r>
    </w:p>
    <w:p w:rsidR="005D1D30" w:rsidRPr="00282266" w:rsidRDefault="005D1D30" w:rsidP="005D1D30">
      <w:pPr>
        <w:pStyle w:val="Zkladntext"/>
        <w:ind w:left="284"/>
        <w:jc w:val="both"/>
        <w:rPr>
          <w:b w:val="0"/>
          <w:szCs w:val="24"/>
        </w:rPr>
      </w:pPr>
    </w:p>
    <w:p w:rsidR="005D1D30" w:rsidRPr="00282266" w:rsidRDefault="005D1D30" w:rsidP="005D1D30">
      <w:pPr>
        <w:pStyle w:val="Zkladntext"/>
        <w:ind w:left="284"/>
        <w:jc w:val="both"/>
        <w:rPr>
          <w:b w:val="0"/>
          <w:szCs w:val="24"/>
        </w:rPr>
      </w:pPr>
    </w:p>
    <w:p w:rsidR="005D1D30" w:rsidRPr="00282266" w:rsidRDefault="005D1D30" w:rsidP="005D1D30">
      <w:pPr>
        <w:pStyle w:val="Zkladntext"/>
        <w:ind w:left="851" w:hanging="567"/>
        <w:jc w:val="both"/>
        <w:rPr>
          <w:b w:val="0"/>
          <w:szCs w:val="24"/>
        </w:rPr>
      </w:pPr>
      <w:r w:rsidRPr="00282266">
        <w:rPr>
          <w:szCs w:val="24"/>
        </w:rPr>
        <w:t>37.</w:t>
      </w:r>
      <w:r w:rsidRPr="00282266">
        <w:rPr>
          <w:b w:val="0"/>
          <w:szCs w:val="24"/>
        </w:rPr>
        <w:t xml:space="preserve"> </w:t>
      </w:r>
      <w:r w:rsidRPr="00282266">
        <w:rPr>
          <w:b w:val="0"/>
          <w:szCs w:val="24"/>
        </w:rPr>
        <w:tab/>
        <w:t>V § 3o odst. 6 se číslo „4“ nahrazuje číslem „5“.</w:t>
      </w:r>
    </w:p>
    <w:p w:rsidR="005D1D30" w:rsidRPr="00282266" w:rsidRDefault="005D1D30" w:rsidP="005D1D30">
      <w:pPr>
        <w:pStyle w:val="Zkladntext"/>
        <w:ind w:left="284"/>
        <w:jc w:val="both"/>
        <w:rPr>
          <w:b w:val="0"/>
          <w:szCs w:val="24"/>
        </w:rPr>
      </w:pPr>
    </w:p>
    <w:p w:rsidR="005D1D30" w:rsidRPr="00282266" w:rsidRDefault="005D1D30" w:rsidP="005D1D30">
      <w:pPr>
        <w:pStyle w:val="Zkladntext"/>
        <w:ind w:left="284"/>
        <w:jc w:val="both"/>
        <w:rPr>
          <w:b w:val="0"/>
          <w:szCs w:val="24"/>
        </w:rPr>
      </w:pPr>
    </w:p>
    <w:p w:rsidR="005D1D30" w:rsidRPr="00282266" w:rsidRDefault="005D1D30" w:rsidP="005D1D30">
      <w:pPr>
        <w:pStyle w:val="Zkladntext"/>
        <w:ind w:left="851" w:hanging="567"/>
        <w:jc w:val="both"/>
        <w:rPr>
          <w:b w:val="0"/>
          <w:szCs w:val="24"/>
        </w:rPr>
      </w:pPr>
      <w:r w:rsidRPr="00282266">
        <w:rPr>
          <w:szCs w:val="24"/>
        </w:rPr>
        <w:t>38.</w:t>
      </w:r>
      <w:r w:rsidRPr="00282266">
        <w:rPr>
          <w:b w:val="0"/>
          <w:szCs w:val="24"/>
        </w:rPr>
        <w:t xml:space="preserve"> </w:t>
      </w:r>
      <w:r w:rsidRPr="00282266">
        <w:rPr>
          <w:b w:val="0"/>
          <w:szCs w:val="24"/>
        </w:rPr>
        <w:tab/>
        <w:t>V § 3o se doplňuje odstavec 7, který zní:</w:t>
      </w:r>
    </w:p>
    <w:p w:rsidR="005D1D30" w:rsidRPr="00282266" w:rsidRDefault="005D1D30" w:rsidP="005D1D30">
      <w:pPr>
        <w:pStyle w:val="Zkladntext"/>
        <w:ind w:left="284"/>
        <w:jc w:val="both"/>
        <w:rPr>
          <w:b w:val="0"/>
          <w:szCs w:val="24"/>
        </w:rPr>
      </w:pPr>
    </w:p>
    <w:p w:rsidR="005D1D30" w:rsidRPr="00282266" w:rsidRDefault="005D1D30" w:rsidP="005D1D30">
      <w:pPr>
        <w:pStyle w:val="Odstavecseseznamem"/>
        <w:ind w:left="851" w:firstLine="567"/>
        <w:jc w:val="both"/>
      </w:pPr>
      <w:r w:rsidRPr="00282266">
        <w:t>„(7) V případě prasat chovaných v domácnosti chovatele provádí aktualizaci údajů evidence objektů Fond na základě informací z ústřední evidence vedené podle plemenářského zákona</w:t>
      </w:r>
      <w:r w:rsidRPr="00282266">
        <w:rPr>
          <w:vertAlign w:val="superscript"/>
        </w:rPr>
        <w:t>47)</w:t>
      </w:r>
      <w:r w:rsidRPr="00282266">
        <w:t>; ustanovení odstavců 1 až 5 se použije přiměřeně.“.</w:t>
      </w:r>
    </w:p>
    <w:p w:rsidR="005D1D30" w:rsidRPr="00282266" w:rsidRDefault="005D1D30" w:rsidP="005D1D30">
      <w:pPr>
        <w:pStyle w:val="Zkladntext"/>
        <w:ind w:left="284"/>
        <w:jc w:val="both"/>
        <w:rPr>
          <w:b w:val="0"/>
          <w:szCs w:val="24"/>
        </w:rPr>
      </w:pPr>
    </w:p>
    <w:p w:rsidR="005D1D30" w:rsidRPr="00282266" w:rsidRDefault="005D1D30" w:rsidP="005D1D30">
      <w:pPr>
        <w:pStyle w:val="Zkladntext"/>
        <w:ind w:left="284"/>
        <w:jc w:val="both"/>
        <w:rPr>
          <w:b w:val="0"/>
          <w:szCs w:val="24"/>
        </w:rPr>
      </w:pPr>
      <w:r w:rsidRPr="00282266">
        <w:rPr>
          <w:b w:val="0"/>
          <w:szCs w:val="24"/>
        </w:rPr>
        <w:t>Dosavadní novelizační bod č. 3 se označuje jako novelizační bod č. 39.“.</w:t>
      </w:r>
    </w:p>
    <w:p w:rsidR="005D1D30" w:rsidRPr="00282266" w:rsidRDefault="005D1D30" w:rsidP="005D1D30">
      <w:pPr>
        <w:pStyle w:val="Zkladntext"/>
        <w:jc w:val="both"/>
        <w:rPr>
          <w:b w:val="0"/>
          <w:szCs w:val="24"/>
        </w:rPr>
      </w:pPr>
    </w:p>
    <w:p w:rsidR="005D1D30" w:rsidRPr="00282266" w:rsidRDefault="00CB1DED" w:rsidP="005D1D30">
      <w:pPr>
        <w:pStyle w:val="Zkladntext"/>
        <w:ind w:left="284" w:hanging="284"/>
        <w:jc w:val="both"/>
        <w:rPr>
          <w:b w:val="0"/>
          <w:szCs w:val="24"/>
        </w:rPr>
      </w:pPr>
      <w:r w:rsidRPr="00282266">
        <w:rPr>
          <w:szCs w:val="24"/>
        </w:rPr>
        <w:t>2</w:t>
      </w:r>
      <w:r w:rsidR="005D1D30" w:rsidRPr="00282266">
        <w:rPr>
          <w:szCs w:val="24"/>
        </w:rPr>
        <w:t>)</w:t>
      </w:r>
      <w:r w:rsidR="005D1D30" w:rsidRPr="00282266">
        <w:rPr>
          <w:b w:val="0"/>
          <w:szCs w:val="24"/>
        </w:rPr>
        <w:t xml:space="preserve"> </w:t>
      </w:r>
      <w:r w:rsidR="005D1D30" w:rsidRPr="00282266">
        <w:rPr>
          <w:b w:val="0"/>
          <w:szCs w:val="24"/>
        </w:rPr>
        <w:tab/>
        <w:t>V části druhé v čl. III se za novelizační bod č. 12 doplňuje novelizační bod č. 13, který zní:</w:t>
      </w:r>
    </w:p>
    <w:p w:rsidR="005D1D30" w:rsidRPr="00282266" w:rsidRDefault="005D1D30" w:rsidP="005D1D30">
      <w:pPr>
        <w:pStyle w:val="Zkladntext"/>
        <w:jc w:val="both"/>
        <w:rPr>
          <w:b w:val="0"/>
          <w:szCs w:val="24"/>
        </w:rPr>
      </w:pPr>
    </w:p>
    <w:p w:rsidR="005D1D30" w:rsidRPr="00282266" w:rsidRDefault="005D1D30" w:rsidP="005D1D30">
      <w:pPr>
        <w:pStyle w:val="Zkladntext"/>
        <w:jc w:val="both"/>
        <w:rPr>
          <w:b w:val="0"/>
          <w:szCs w:val="24"/>
        </w:rPr>
      </w:pPr>
    </w:p>
    <w:p w:rsidR="005D1D30" w:rsidRPr="00282266" w:rsidRDefault="005D1D30" w:rsidP="005D1D30">
      <w:pPr>
        <w:pStyle w:val="Zkladntext"/>
        <w:ind w:left="851" w:hanging="567"/>
        <w:jc w:val="both"/>
        <w:rPr>
          <w:b w:val="0"/>
          <w:szCs w:val="24"/>
        </w:rPr>
      </w:pPr>
      <w:r w:rsidRPr="00282266">
        <w:rPr>
          <w:b w:val="0"/>
          <w:szCs w:val="24"/>
        </w:rPr>
        <w:t>„</w:t>
      </w:r>
      <w:r w:rsidRPr="00282266">
        <w:rPr>
          <w:szCs w:val="24"/>
        </w:rPr>
        <w:t>13.</w:t>
      </w:r>
      <w:r w:rsidRPr="00282266">
        <w:rPr>
          <w:b w:val="0"/>
          <w:szCs w:val="24"/>
        </w:rPr>
        <w:t xml:space="preserve"> </w:t>
      </w:r>
      <w:r w:rsidRPr="00282266">
        <w:rPr>
          <w:b w:val="0"/>
          <w:szCs w:val="24"/>
        </w:rPr>
        <w:tab/>
        <w:t>V § 12a odst. 9 se za slova „dálkového průzkumu Země“ vkládají slova</w:t>
      </w:r>
      <w:r w:rsidRPr="00282266">
        <w:rPr>
          <w:b w:val="0"/>
          <w:szCs w:val="24"/>
        </w:rPr>
        <w:br/>
        <w:t>„a</w:t>
      </w:r>
      <w:r w:rsidR="00EA18A3" w:rsidRPr="00282266">
        <w:rPr>
          <w:b w:val="0"/>
          <w:szCs w:val="24"/>
        </w:rPr>
        <w:t xml:space="preserve"> družicového sledování“.</w:t>
      </w:r>
    </w:p>
    <w:p w:rsidR="005D1D30" w:rsidRPr="00282266" w:rsidRDefault="005D1D30" w:rsidP="005D1D30">
      <w:pPr>
        <w:pStyle w:val="Zkladntext"/>
        <w:jc w:val="both"/>
        <w:rPr>
          <w:b w:val="0"/>
          <w:szCs w:val="24"/>
        </w:rPr>
      </w:pPr>
    </w:p>
    <w:p w:rsidR="005D1D30" w:rsidRPr="00282266" w:rsidRDefault="00CB1DED" w:rsidP="005D1D30">
      <w:pPr>
        <w:pStyle w:val="Zkladntext"/>
        <w:ind w:left="284" w:hanging="284"/>
        <w:jc w:val="both"/>
        <w:rPr>
          <w:b w:val="0"/>
          <w:szCs w:val="24"/>
        </w:rPr>
      </w:pPr>
      <w:r w:rsidRPr="00282266">
        <w:rPr>
          <w:szCs w:val="24"/>
        </w:rPr>
        <w:t>3</w:t>
      </w:r>
      <w:r w:rsidR="005D1D30" w:rsidRPr="00282266">
        <w:rPr>
          <w:szCs w:val="24"/>
        </w:rPr>
        <w:t>)</w:t>
      </w:r>
      <w:r w:rsidR="005D1D30" w:rsidRPr="00282266">
        <w:rPr>
          <w:b w:val="0"/>
          <w:szCs w:val="24"/>
        </w:rPr>
        <w:t xml:space="preserve"> </w:t>
      </w:r>
      <w:r w:rsidR="005D1D30" w:rsidRPr="00282266">
        <w:rPr>
          <w:b w:val="0"/>
          <w:szCs w:val="24"/>
        </w:rPr>
        <w:tab/>
        <w:t xml:space="preserve">V části III v čl. V. se slova „v čl. I bodu 3“ nahrazují slovy „v čl. I bodu </w:t>
      </w:r>
      <w:r w:rsidR="00F467A5" w:rsidRPr="00282266">
        <w:rPr>
          <w:b w:val="0"/>
          <w:szCs w:val="24"/>
        </w:rPr>
        <w:t>39</w:t>
      </w:r>
      <w:r w:rsidR="005D1D30" w:rsidRPr="00282266">
        <w:rPr>
          <w:b w:val="0"/>
          <w:szCs w:val="24"/>
        </w:rPr>
        <w:t xml:space="preserve">“.  </w:t>
      </w:r>
    </w:p>
    <w:p w:rsidR="001E61E9" w:rsidRPr="00282266" w:rsidRDefault="001E61E9" w:rsidP="009452EC">
      <w:pPr>
        <w:spacing w:after="0" w:line="240" w:lineRule="auto"/>
        <w:rPr>
          <w:rFonts w:ascii="Times New Roman" w:eastAsia="Times New Roman" w:hAnsi="Times New Roman"/>
          <w:sz w:val="24"/>
          <w:szCs w:val="24"/>
          <w:lang w:eastAsia="cs-CZ"/>
        </w:rPr>
      </w:pPr>
    </w:p>
    <w:p w:rsidR="009452EC" w:rsidRDefault="009452EC" w:rsidP="009452EC">
      <w:pPr>
        <w:spacing w:after="0" w:line="240" w:lineRule="auto"/>
        <w:rPr>
          <w:rFonts w:ascii="Times New Roman" w:eastAsia="Times New Roman" w:hAnsi="Times New Roman"/>
          <w:sz w:val="24"/>
          <w:szCs w:val="24"/>
          <w:lang w:eastAsia="cs-CZ"/>
        </w:rPr>
      </w:pPr>
    </w:p>
    <w:p w:rsidR="00A255D5" w:rsidRPr="00282266" w:rsidRDefault="00A255D5" w:rsidP="009452EC">
      <w:pPr>
        <w:spacing w:after="0" w:line="240" w:lineRule="auto"/>
        <w:rPr>
          <w:rFonts w:ascii="Times New Roman" w:eastAsia="Times New Roman" w:hAnsi="Times New Roman"/>
          <w:sz w:val="24"/>
          <w:szCs w:val="24"/>
          <w:lang w:eastAsia="cs-CZ"/>
        </w:rPr>
      </w:pPr>
    </w:p>
    <w:p w:rsidR="006514E9" w:rsidRDefault="006514E9" w:rsidP="006514E9">
      <w:pPr>
        <w:ind w:left="705" w:hanging="705"/>
        <w:jc w:val="both"/>
        <w:rPr>
          <w:rFonts w:ascii="Times New Roman" w:hAnsi="Times New Roman"/>
          <w:sz w:val="24"/>
          <w:szCs w:val="24"/>
        </w:rPr>
      </w:pPr>
      <w:proofErr w:type="gramStart"/>
      <w:r>
        <w:rPr>
          <w:rFonts w:ascii="Times New Roman" w:hAnsi="Times New Roman"/>
          <w:sz w:val="24"/>
          <w:szCs w:val="24"/>
        </w:rPr>
        <w:t xml:space="preserve">II. </w:t>
      </w:r>
      <w:r>
        <w:rPr>
          <w:rFonts w:ascii="Times New Roman" w:hAnsi="Times New Roman"/>
          <w:sz w:val="24"/>
          <w:szCs w:val="24"/>
        </w:rPr>
        <w:tab/>
        <w:t>z m o c ň u j e   zpravodaj</w:t>
      </w:r>
      <w:r w:rsidR="00241F43">
        <w:rPr>
          <w:rFonts w:ascii="Times New Roman" w:hAnsi="Times New Roman"/>
          <w:sz w:val="24"/>
          <w:szCs w:val="24"/>
        </w:rPr>
        <w:t>ku</w:t>
      </w:r>
      <w:proofErr w:type="gramEnd"/>
      <w:r>
        <w:rPr>
          <w:rFonts w:ascii="Times New Roman" w:hAnsi="Times New Roman"/>
          <w:sz w:val="24"/>
          <w:szCs w:val="24"/>
        </w:rPr>
        <w:t xml:space="preserve"> výboru, aby ve spolupráci s navrhovatelem a legislativním odborem Kanceláře Poslanecké sněmovny P</w:t>
      </w:r>
      <w:r w:rsidR="00CD529C">
        <w:rPr>
          <w:rFonts w:ascii="Times New Roman" w:hAnsi="Times New Roman"/>
          <w:sz w:val="24"/>
          <w:szCs w:val="24"/>
        </w:rPr>
        <w:t xml:space="preserve">arlamentu </w:t>
      </w:r>
      <w:r>
        <w:rPr>
          <w:rFonts w:ascii="Times New Roman" w:hAnsi="Times New Roman"/>
          <w:sz w:val="24"/>
          <w:szCs w:val="24"/>
        </w:rPr>
        <w:t>ČR popřípadě navrhl</w:t>
      </w:r>
      <w:r w:rsidR="00A255D5">
        <w:rPr>
          <w:rFonts w:ascii="Times New Roman" w:hAnsi="Times New Roman"/>
          <w:sz w:val="24"/>
          <w:szCs w:val="24"/>
        </w:rPr>
        <w:t>a</w:t>
      </w:r>
      <w:r>
        <w:rPr>
          <w:rFonts w:ascii="Times New Roman" w:hAnsi="Times New Roman"/>
          <w:sz w:val="24"/>
          <w:szCs w:val="24"/>
        </w:rPr>
        <w:t xml:space="preserve"> i další nezbytné úpravy podle § 95 odst. 2 zákona o jednacím řádu Poslanecké sněmovny;</w:t>
      </w:r>
    </w:p>
    <w:p w:rsidR="009452EC" w:rsidRDefault="009452EC" w:rsidP="009452EC">
      <w:pPr>
        <w:spacing w:after="0" w:line="240" w:lineRule="auto"/>
        <w:ind w:left="709" w:hanging="709"/>
        <w:jc w:val="both"/>
        <w:rPr>
          <w:rFonts w:ascii="Times New Roman" w:eastAsia="Times New Roman" w:hAnsi="Times New Roman"/>
          <w:sz w:val="24"/>
          <w:szCs w:val="24"/>
          <w:lang w:eastAsia="cs-CZ"/>
        </w:rPr>
      </w:pPr>
    </w:p>
    <w:p w:rsidR="00F72B4A" w:rsidRDefault="00F72B4A" w:rsidP="009452EC">
      <w:pPr>
        <w:spacing w:after="0" w:line="240" w:lineRule="auto"/>
        <w:ind w:left="709" w:hanging="709"/>
        <w:jc w:val="both"/>
        <w:rPr>
          <w:rFonts w:ascii="Times New Roman" w:eastAsia="Times New Roman" w:hAnsi="Times New Roman"/>
          <w:sz w:val="24"/>
          <w:szCs w:val="24"/>
          <w:lang w:eastAsia="cs-CZ"/>
        </w:rPr>
      </w:pPr>
    </w:p>
    <w:p w:rsidR="009452EC" w:rsidRPr="009C392F" w:rsidRDefault="009452EC" w:rsidP="009452EC">
      <w:pPr>
        <w:spacing w:after="0" w:line="240" w:lineRule="auto"/>
        <w:ind w:left="709" w:hanging="709"/>
        <w:jc w:val="both"/>
        <w:rPr>
          <w:rFonts w:ascii="Times New Roman" w:eastAsia="Times New Roman" w:hAnsi="Times New Roman"/>
          <w:spacing w:val="-4"/>
          <w:sz w:val="24"/>
          <w:szCs w:val="24"/>
          <w:lang w:eastAsia="cs-CZ"/>
        </w:rPr>
      </w:pPr>
      <w:proofErr w:type="gramStart"/>
      <w:r w:rsidRPr="003A6936">
        <w:rPr>
          <w:rFonts w:ascii="Times New Roman" w:eastAsia="Times New Roman" w:hAnsi="Times New Roman"/>
          <w:spacing w:val="-4"/>
          <w:sz w:val="24"/>
          <w:szCs w:val="24"/>
          <w:lang w:eastAsia="cs-CZ"/>
        </w:rPr>
        <w:t>I</w:t>
      </w:r>
      <w:r w:rsidR="004B48BB">
        <w:rPr>
          <w:rFonts w:ascii="Times New Roman" w:eastAsia="Times New Roman" w:hAnsi="Times New Roman"/>
          <w:spacing w:val="-4"/>
          <w:sz w:val="24"/>
          <w:szCs w:val="24"/>
          <w:lang w:eastAsia="cs-CZ"/>
        </w:rPr>
        <w:t>II</w:t>
      </w:r>
      <w:r w:rsidRPr="003A6936">
        <w:rPr>
          <w:rFonts w:ascii="Times New Roman" w:eastAsia="Times New Roman" w:hAnsi="Times New Roman"/>
          <w:spacing w:val="-4"/>
          <w:sz w:val="24"/>
          <w:szCs w:val="24"/>
          <w:lang w:eastAsia="cs-CZ"/>
        </w:rPr>
        <w:t>.</w:t>
      </w:r>
      <w:r>
        <w:rPr>
          <w:rFonts w:ascii="Times New Roman" w:eastAsia="Times New Roman" w:hAnsi="Times New Roman"/>
          <w:spacing w:val="-4"/>
          <w:sz w:val="24"/>
          <w:szCs w:val="24"/>
          <w:lang w:eastAsia="cs-CZ"/>
        </w:rPr>
        <w:tab/>
      </w:r>
      <w:r w:rsidRPr="009C392F">
        <w:rPr>
          <w:rFonts w:ascii="Times New Roman" w:eastAsia="Times New Roman" w:hAnsi="Times New Roman"/>
          <w:spacing w:val="-4"/>
          <w:sz w:val="24"/>
          <w:szCs w:val="24"/>
          <w:lang w:eastAsia="cs-CZ"/>
        </w:rPr>
        <w:t>z m o c ň u j e</w:t>
      </w:r>
      <w:r>
        <w:rPr>
          <w:rFonts w:ascii="Times New Roman" w:eastAsia="Times New Roman" w:hAnsi="Times New Roman"/>
          <w:spacing w:val="-4"/>
          <w:sz w:val="24"/>
          <w:szCs w:val="24"/>
          <w:lang w:eastAsia="cs-CZ"/>
        </w:rPr>
        <w:t xml:space="preserve">  </w:t>
      </w:r>
      <w:r w:rsidRPr="009C392F">
        <w:rPr>
          <w:rFonts w:ascii="Times New Roman" w:eastAsia="Times New Roman" w:hAnsi="Times New Roman"/>
          <w:spacing w:val="-4"/>
          <w:sz w:val="24"/>
          <w:szCs w:val="24"/>
          <w:lang w:eastAsia="cs-CZ"/>
        </w:rPr>
        <w:t xml:space="preserve"> zpravodaj</w:t>
      </w:r>
      <w:r w:rsidR="009266F6">
        <w:rPr>
          <w:rFonts w:ascii="Times New Roman" w:eastAsia="Times New Roman" w:hAnsi="Times New Roman"/>
          <w:spacing w:val="-4"/>
          <w:sz w:val="24"/>
          <w:szCs w:val="24"/>
          <w:lang w:eastAsia="cs-CZ"/>
        </w:rPr>
        <w:t>ku</w:t>
      </w:r>
      <w:proofErr w:type="gramEnd"/>
      <w:r w:rsidRPr="009C392F">
        <w:rPr>
          <w:rFonts w:ascii="Times New Roman" w:eastAsia="Times New Roman" w:hAnsi="Times New Roman"/>
          <w:spacing w:val="-4"/>
          <w:sz w:val="24"/>
          <w:szCs w:val="24"/>
          <w:lang w:eastAsia="cs-CZ"/>
        </w:rPr>
        <w:t>, aby s</w:t>
      </w:r>
      <w:r>
        <w:rPr>
          <w:rFonts w:ascii="Times New Roman" w:eastAsia="Times New Roman" w:hAnsi="Times New Roman"/>
          <w:spacing w:val="-4"/>
          <w:sz w:val="24"/>
          <w:szCs w:val="24"/>
          <w:lang w:eastAsia="cs-CZ"/>
        </w:rPr>
        <w:t xml:space="preserve"> </w:t>
      </w:r>
      <w:r w:rsidRPr="009C392F">
        <w:rPr>
          <w:rFonts w:ascii="Times New Roman" w:eastAsia="Times New Roman" w:hAnsi="Times New Roman"/>
          <w:spacing w:val="-4"/>
          <w:sz w:val="24"/>
          <w:szCs w:val="24"/>
          <w:lang w:eastAsia="cs-CZ"/>
        </w:rPr>
        <w:t>tímto usnesením seznámil</w:t>
      </w:r>
      <w:r w:rsidR="00A255D5">
        <w:rPr>
          <w:rFonts w:ascii="Times New Roman" w:eastAsia="Times New Roman" w:hAnsi="Times New Roman"/>
          <w:spacing w:val="-4"/>
          <w:sz w:val="24"/>
          <w:szCs w:val="24"/>
          <w:lang w:eastAsia="cs-CZ"/>
        </w:rPr>
        <w:t>a</w:t>
      </w:r>
      <w:r w:rsidRPr="009C392F">
        <w:rPr>
          <w:rFonts w:ascii="Times New Roman" w:eastAsia="Times New Roman" w:hAnsi="Times New Roman"/>
          <w:spacing w:val="-4"/>
          <w:sz w:val="24"/>
          <w:szCs w:val="24"/>
          <w:lang w:eastAsia="cs-CZ"/>
        </w:rPr>
        <w:t xml:space="preserve"> Pos</w:t>
      </w:r>
      <w:r w:rsidR="007D408C">
        <w:rPr>
          <w:rFonts w:ascii="Times New Roman" w:eastAsia="Times New Roman" w:hAnsi="Times New Roman"/>
          <w:spacing w:val="-4"/>
          <w:sz w:val="24"/>
          <w:szCs w:val="24"/>
          <w:lang w:eastAsia="cs-CZ"/>
        </w:rPr>
        <w:t>laneckou sněmovnu Parlamentu ČR;</w:t>
      </w:r>
    </w:p>
    <w:p w:rsidR="009452EC" w:rsidRDefault="009452EC" w:rsidP="009452EC">
      <w:pPr>
        <w:spacing w:after="0" w:line="240" w:lineRule="auto"/>
        <w:rPr>
          <w:rFonts w:ascii="Times New Roman" w:eastAsia="Times New Roman" w:hAnsi="Times New Roman"/>
          <w:sz w:val="24"/>
          <w:szCs w:val="24"/>
          <w:lang w:eastAsia="cs-CZ"/>
        </w:rPr>
      </w:pPr>
    </w:p>
    <w:p w:rsidR="009452EC" w:rsidRDefault="009452EC" w:rsidP="009452EC">
      <w:pPr>
        <w:spacing w:after="0" w:line="240" w:lineRule="auto"/>
        <w:rPr>
          <w:rFonts w:ascii="Times New Roman" w:eastAsia="Times New Roman" w:hAnsi="Times New Roman"/>
          <w:sz w:val="24"/>
          <w:szCs w:val="24"/>
          <w:lang w:eastAsia="cs-CZ"/>
        </w:rPr>
      </w:pPr>
    </w:p>
    <w:p w:rsidR="004B48BB" w:rsidRPr="009C392F" w:rsidRDefault="004B48BB" w:rsidP="004B48BB">
      <w:pPr>
        <w:spacing w:after="0" w:line="240" w:lineRule="auto"/>
        <w:ind w:left="709" w:hanging="709"/>
        <w:jc w:val="both"/>
        <w:rPr>
          <w:rFonts w:ascii="Times New Roman" w:eastAsia="Times New Roman" w:hAnsi="Times New Roman"/>
          <w:sz w:val="24"/>
          <w:szCs w:val="24"/>
          <w:lang w:eastAsia="cs-CZ"/>
        </w:rPr>
      </w:pPr>
      <w:proofErr w:type="gramStart"/>
      <w:r>
        <w:rPr>
          <w:rFonts w:ascii="Times New Roman" w:eastAsia="Times New Roman" w:hAnsi="Times New Roman"/>
          <w:sz w:val="24"/>
          <w:szCs w:val="24"/>
          <w:lang w:eastAsia="cs-CZ"/>
        </w:rPr>
        <w:t>IV</w:t>
      </w:r>
      <w:r w:rsidRPr="003A6936">
        <w:rPr>
          <w:rFonts w:ascii="Times New Roman" w:eastAsia="Times New Roman" w:hAnsi="Times New Roman"/>
          <w:sz w:val="24"/>
          <w:szCs w:val="24"/>
          <w:lang w:eastAsia="cs-CZ"/>
        </w:rPr>
        <w:t>.</w:t>
      </w:r>
      <w:r>
        <w:rPr>
          <w:rFonts w:ascii="Times New Roman" w:eastAsia="Times New Roman" w:hAnsi="Times New Roman"/>
          <w:sz w:val="24"/>
          <w:szCs w:val="24"/>
          <w:lang w:eastAsia="cs-CZ"/>
        </w:rPr>
        <w:tab/>
      </w:r>
      <w:r w:rsidRPr="009C392F">
        <w:rPr>
          <w:rFonts w:ascii="Times New Roman" w:eastAsia="Times New Roman" w:hAnsi="Times New Roman"/>
          <w:sz w:val="24"/>
          <w:szCs w:val="24"/>
          <w:lang w:eastAsia="cs-CZ"/>
        </w:rPr>
        <w:t>p o v</w:t>
      </w:r>
      <w:r>
        <w:rPr>
          <w:rFonts w:ascii="Times New Roman" w:eastAsia="Times New Roman" w:hAnsi="Times New Roman"/>
          <w:sz w:val="24"/>
          <w:szCs w:val="24"/>
          <w:lang w:eastAsia="cs-CZ"/>
        </w:rPr>
        <w:t xml:space="preserve"> </w:t>
      </w:r>
      <w:r w:rsidRPr="009C392F">
        <w:rPr>
          <w:rFonts w:ascii="Times New Roman" w:eastAsia="Times New Roman" w:hAnsi="Times New Roman"/>
          <w:sz w:val="24"/>
          <w:szCs w:val="24"/>
          <w:lang w:eastAsia="cs-CZ"/>
        </w:rPr>
        <w:t>ě ř u j e</w:t>
      </w:r>
      <w:r>
        <w:rPr>
          <w:rFonts w:ascii="Times New Roman" w:eastAsia="Times New Roman" w:hAnsi="Times New Roman"/>
          <w:sz w:val="24"/>
          <w:szCs w:val="24"/>
          <w:lang w:eastAsia="cs-CZ"/>
        </w:rPr>
        <w:t xml:space="preserve">  </w:t>
      </w:r>
      <w:r w:rsidRPr="009C392F">
        <w:rPr>
          <w:rFonts w:ascii="Times New Roman" w:eastAsia="Times New Roman" w:hAnsi="Times New Roman"/>
          <w:sz w:val="24"/>
          <w:szCs w:val="24"/>
          <w:lang w:eastAsia="cs-CZ"/>
        </w:rPr>
        <w:t xml:space="preserve"> předsedu</w:t>
      </w:r>
      <w:proofErr w:type="gramEnd"/>
      <w:r w:rsidRPr="009C392F">
        <w:rPr>
          <w:rFonts w:ascii="Times New Roman" w:eastAsia="Times New Roman" w:hAnsi="Times New Roman"/>
          <w:sz w:val="24"/>
          <w:szCs w:val="24"/>
          <w:lang w:eastAsia="cs-CZ"/>
        </w:rPr>
        <w:t xml:space="preserve"> výboru, aby toto usnesení předložil pře</w:t>
      </w:r>
      <w:r w:rsidR="007D408C">
        <w:rPr>
          <w:rFonts w:ascii="Times New Roman" w:eastAsia="Times New Roman" w:hAnsi="Times New Roman"/>
          <w:sz w:val="24"/>
          <w:szCs w:val="24"/>
          <w:lang w:eastAsia="cs-CZ"/>
        </w:rPr>
        <w:t>dsedovi Poslanecké sněmovny P</w:t>
      </w:r>
      <w:r w:rsidR="00CD529C">
        <w:rPr>
          <w:rFonts w:ascii="Times New Roman" w:eastAsia="Times New Roman" w:hAnsi="Times New Roman"/>
          <w:sz w:val="24"/>
          <w:szCs w:val="24"/>
          <w:lang w:eastAsia="cs-CZ"/>
        </w:rPr>
        <w:t xml:space="preserve">arlamentu </w:t>
      </w:r>
      <w:r w:rsidR="007D408C">
        <w:rPr>
          <w:rFonts w:ascii="Times New Roman" w:eastAsia="Times New Roman" w:hAnsi="Times New Roman"/>
          <w:sz w:val="24"/>
          <w:szCs w:val="24"/>
          <w:lang w:eastAsia="cs-CZ"/>
        </w:rPr>
        <w:t>ČR.</w:t>
      </w:r>
    </w:p>
    <w:p w:rsidR="004B48BB" w:rsidRPr="009C392F" w:rsidRDefault="004B48BB" w:rsidP="004B48BB">
      <w:pPr>
        <w:spacing w:after="0" w:line="240" w:lineRule="auto"/>
        <w:ind w:left="709" w:hanging="709"/>
        <w:jc w:val="both"/>
        <w:rPr>
          <w:rFonts w:ascii="Times New Roman" w:eastAsia="Times New Roman" w:hAnsi="Times New Roman"/>
          <w:sz w:val="24"/>
          <w:szCs w:val="24"/>
          <w:lang w:eastAsia="cs-CZ"/>
        </w:rPr>
      </w:pPr>
    </w:p>
    <w:p w:rsidR="003037E3" w:rsidRDefault="003037E3" w:rsidP="005242D6">
      <w:pPr>
        <w:spacing w:after="0" w:line="240" w:lineRule="auto"/>
        <w:rPr>
          <w:rFonts w:ascii="Times New Roman" w:eastAsia="Times New Roman" w:hAnsi="Times New Roman"/>
          <w:sz w:val="24"/>
          <w:szCs w:val="24"/>
          <w:lang w:eastAsia="cs-CZ"/>
        </w:rPr>
      </w:pPr>
    </w:p>
    <w:p w:rsidR="00F72B4A" w:rsidRDefault="00F72B4A" w:rsidP="005242D6">
      <w:pPr>
        <w:spacing w:after="0" w:line="240" w:lineRule="auto"/>
        <w:rPr>
          <w:rFonts w:ascii="Times New Roman" w:eastAsia="Times New Roman" w:hAnsi="Times New Roman"/>
          <w:sz w:val="24"/>
          <w:szCs w:val="24"/>
          <w:lang w:eastAsia="cs-CZ"/>
        </w:rPr>
      </w:pPr>
    </w:p>
    <w:p w:rsidR="00281428" w:rsidRDefault="00281428" w:rsidP="005242D6">
      <w:pPr>
        <w:spacing w:after="0" w:line="240" w:lineRule="auto"/>
        <w:rPr>
          <w:rFonts w:ascii="Times New Roman" w:eastAsia="Times New Roman" w:hAnsi="Times New Roman"/>
          <w:sz w:val="24"/>
          <w:szCs w:val="24"/>
          <w:lang w:eastAsia="cs-CZ"/>
        </w:rPr>
      </w:pPr>
    </w:p>
    <w:p w:rsidR="00281428" w:rsidRDefault="00281428" w:rsidP="005242D6">
      <w:pPr>
        <w:spacing w:after="0" w:line="240" w:lineRule="auto"/>
        <w:rPr>
          <w:rFonts w:ascii="Times New Roman" w:eastAsia="Times New Roman" w:hAnsi="Times New Roman"/>
          <w:sz w:val="24"/>
          <w:szCs w:val="24"/>
          <w:lang w:eastAsia="cs-CZ"/>
        </w:rPr>
      </w:pPr>
    </w:p>
    <w:p w:rsidR="00281428" w:rsidRDefault="00281428" w:rsidP="005242D6">
      <w:pPr>
        <w:spacing w:after="0" w:line="240" w:lineRule="auto"/>
        <w:rPr>
          <w:rFonts w:ascii="Times New Roman" w:eastAsia="Times New Roman" w:hAnsi="Times New Roman"/>
          <w:sz w:val="24"/>
          <w:szCs w:val="24"/>
          <w:lang w:eastAsia="cs-CZ"/>
        </w:rPr>
      </w:pPr>
    </w:p>
    <w:p w:rsidR="00A255D5" w:rsidRDefault="00A255D5" w:rsidP="005242D6">
      <w:pPr>
        <w:spacing w:after="0" w:line="240" w:lineRule="auto"/>
        <w:rPr>
          <w:rFonts w:ascii="Times New Roman" w:eastAsia="Times New Roman" w:hAnsi="Times New Roman"/>
          <w:sz w:val="24"/>
          <w:szCs w:val="24"/>
          <w:lang w:eastAsia="cs-CZ"/>
        </w:rPr>
      </w:pPr>
    </w:p>
    <w:p w:rsidR="00A255D5" w:rsidRDefault="00A255D5" w:rsidP="005242D6">
      <w:pPr>
        <w:spacing w:after="0" w:line="240" w:lineRule="auto"/>
        <w:rPr>
          <w:rFonts w:ascii="Times New Roman" w:eastAsia="Times New Roman" w:hAnsi="Times New Roman"/>
          <w:sz w:val="24"/>
          <w:szCs w:val="24"/>
          <w:lang w:eastAsia="cs-CZ"/>
        </w:rPr>
      </w:pPr>
    </w:p>
    <w:p w:rsidR="00A255D5" w:rsidRDefault="00A255D5" w:rsidP="005242D6">
      <w:pPr>
        <w:spacing w:after="0" w:line="240" w:lineRule="auto"/>
        <w:rPr>
          <w:rFonts w:ascii="Times New Roman" w:eastAsia="Times New Roman" w:hAnsi="Times New Roman"/>
          <w:sz w:val="24"/>
          <w:szCs w:val="24"/>
          <w:lang w:eastAsia="cs-CZ"/>
        </w:rPr>
      </w:pPr>
    </w:p>
    <w:p w:rsidR="00A255D5" w:rsidRDefault="00A255D5" w:rsidP="005242D6">
      <w:pPr>
        <w:spacing w:after="0" w:line="240" w:lineRule="auto"/>
        <w:rPr>
          <w:rFonts w:ascii="Times New Roman" w:eastAsia="Times New Roman" w:hAnsi="Times New Roman"/>
          <w:sz w:val="24"/>
          <w:szCs w:val="24"/>
          <w:lang w:eastAsia="cs-CZ"/>
        </w:rPr>
      </w:pPr>
    </w:p>
    <w:p w:rsidR="00A255D5" w:rsidRDefault="00A255D5" w:rsidP="005242D6">
      <w:pPr>
        <w:spacing w:after="0" w:line="240" w:lineRule="auto"/>
        <w:rPr>
          <w:rFonts w:ascii="Times New Roman" w:eastAsia="Times New Roman" w:hAnsi="Times New Roman"/>
          <w:sz w:val="24"/>
          <w:szCs w:val="24"/>
          <w:lang w:eastAsia="cs-CZ"/>
        </w:rPr>
      </w:pPr>
    </w:p>
    <w:p w:rsidR="00281428" w:rsidRDefault="00281428" w:rsidP="005242D6">
      <w:pPr>
        <w:spacing w:after="0" w:line="240" w:lineRule="auto"/>
        <w:rPr>
          <w:rFonts w:ascii="Times New Roman" w:eastAsia="Times New Roman" w:hAnsi="Times New Roman"/>
          <w:sz w:val="24"/>
          <w:szCs w:val="24"/>
          <w:lang w:eastAsia="cs-CZ"/>
        </w:rPr>
      </w:pPr>
    </w:p>
    <w:p w:rsidR="00281428" w:rsidRDefault="00281428" w:rsidP="005242D6">
      <w:pPr>
        <w:spacing w:after="0" w:line="240" w:lineRule="auto"/>
        <w:rPr>
          <w:rFonts w:ascii="Times New Roman" w:eastAsia="Times New Roman" w:hAnsi="Times New Roman"/>
          <w:sz w:val="24"/>
          <w:szCs w:val="24"/>
          <w:lang w:eastAsia="cs-CZ"/>
        </w:rPr>
      </w:pPr>
    </w:p>
    <w:p w:rsidR="00281428" w:rsidRDefault="00281428" w:rsidP="005242D6">
      <w:pPr>
        <w:spacing w:after="0" w:line="240" w:lineRule="auto"/>
        <w:rPr>
          <w:rFonts w:ascii="Times New Roman" w:eastAsia="Times New Roman" w:hAnsi="Times New Roman"/>
          <w:sz w:val="24"/>
          <w:szCs w:val="24"/>
          <w:lang w:eastAsia="cs-CZ"/>
        </w:rPr>
      </w:pPr>
    </w:p>
    <w:p w:rsidR="003037E3" w:rsidRPr="003037E3" w:rsidRDefault="009272E9" w:rsidP="005242D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w:t>
      </w:r>
      <w:r w:rsidR="009266F6">
        <w:rPr>
          <w:rFonts w:ascii="Times New Roman" w:eastAsia="Times New Roman" w:hAnsi="Times New Roman"/>
          <w:sz w:val="24"/>
          <w:szCs w:val="24"/>
          <w:lang w:eastAsia="cs-CZ"/>
        </w:rPr>
        <w:t>Monika</w:t>
      </w:r>
      <w:r w:rsidR="007773D3">
        <w:rPr>
          <w:rFonts w:ascii="Times New Roman" w:eastAsia="Times New Roman" w:hAnsi="Times New Roman"/>
          <w:sz w:val="24"/>
          <w:szCs w:val="24"/>
          <w:lang w:eastAsia="cs-CZ"/>
        </w:rPr>
        <w:t xml:space="preserve">  </w:t>
      </w:r>
      <w:r w:rsidR="009266F6">
        <w:rPr>
          <w:rFonts w:ascii="Times New Roman" w:eastAsia="Times New Roman" w:hAnsi="Times New Roman"/>
          <w:sz w:val="24"/>
          <w:szCs w:val="24"/>
          <w:lang w:eastAsia="cs-CZ"/>
        </w:rPr>
        <w:t>OBORNÁ</w:t>
      </w:r>
      <w:r w:rsidR="003037E3" w:rsidRPr="003037E3">
        <w:rPr>
          <w:rFonts w:ascii="Times New Roman" w:eastAsia="Times New Roman" w:hAnsi="Times New Roman"/>
          <w:sz w:val="24"/>
          <w:szCs w:val="24"/>
          <w:lang w:eastAsia="cs-CZ"/>
        </w:rPr>
        <w:t xml:space="preserve"> </w:t>
      </w:r>
      <w:proofErr w:type="gramStart"/>
      <w:r w:rsidR="003037E3" w:rsidRPr="003037E3">
        <w:rPr>
          <w:rFonts w:ascii="Times New Roman" w:eastAsia="Times New Roman" w:hAnsi="Times New Roman"/>
          <w:sz w:val="24"/>
          <w:szCs w:val="24"/>
          <w:lang w:eastAsia="cs-CZ"/>
        </w:rPr>
        <w:t>v.r.</w:t>
      </w:r>
      <w:proofErr w:type="gramEnd"/>
      <w:r w:rsidR="00E13A34">
        <w:rPr>
          <w:rFonts w:ascii="Times New Roman" w:eastAsia="Times New Roman" w:hAnsi="Times New Roman"/>
          <w:sz w:val="24"/>
          <w:szCs w:val="24"/>
          <w:lang w:eastAsia="cs-CZ"/>
        </w:rPr>
        <w:tab/>
      </w:r>
      <w:r w:rsidR="00E13A34">
        <w:rPr>
          <w:rFonts w:ascii="Times New Roman" w:eastAsia="Times New Roman" w:hAnsi="Times New Roman"/>
          <w:sz w:val="24"/>
          <w:szCs w:val="24"/>
          <w:lang w:eastAsia="cs-CZ"/>
        </w:rPr>
        <w:tab/>
      </w:r>
      <w:r w:rsidR="00E13A34">
        <w:rPr>
          <w:rFonts w:ascii="Times New Roman" w:eastAsia="Times New Roman" w:hAnsi="Times New Roman"/>
          <w:sz w:val="24"/>
          <w:szCs w:val="24"/>
          <w:lang w:eastAsia="cs-CZ"/>
        </w:rPr>
        <w:tab/>
      </w:r>
      <w:r w:rsidR="00E13A34">
        <w:rPr>
          <w:rFonts w:ascii="Times New Roman" w:eastAsia="Times New Roman" w:hAnsi="Times New Roman"/>
          <w:sz w:val="24"/>
          <w:szCs w:val="24"/>
          <w:lang w:eastAsia="cs-CZ"/>
        </w:rPr>
        <w:tab/>
      </w:r>
      <w:r w:rsidR="00C65CBE">
        <w:rPr>
          <w:rFonts w:ascii="Times New Roman" w:eastAsia="Times New Roman" w:hAnsi="Times New Roman"/>
          <w:sz w:val="24"/>
          <w:szCs w:val="24"/>
          <w:lang w:eastAsia="cs-CZ"/>
        </w:rPr>
        <w:t xml:space="preserve">        </w:t>
      </w:r>
      <w:r>
        <w:rPr>
          <w:rFonts w:ascii="Times New Roman" w:eastAsia="Times New Roman" w:hAnsi="Times New Roman"/>
          <w:sz w:val="24"/>
          <w:szCs w:val="24"/>
          <w:lang w:eastAsia="cs-CZ"/>
        </w:rPr>
        <w:t xml:space="preserve">            </w:t>
      </w:r>
      <w:r>
        <w:rPr>
          <w:rFonts w:ascii="Times New Roman" w:eastAsia="Times New Roman" w:hAnsi="Times New Roman"/>
          <w:sz w:val="24"/>
          <w:szCs w:val="24"/>
          <w:lang w:eastAsia="cs-CZ"/>
        </w:rPr>
        <w:tab/>
      </w:r>
      <w:r w:rsidR="00FF7360">
        <w:rPr>
          <w:rFonts w:ascii="Times New Roman" w:eastAsia="Times New Roman" w:hAnsi="Times New Roman"/>
          <w:sz w:val="24"/>
          <w:szCs w:val="24"/>
          <w:lang w:eastAsia="cs-CZ"/>
        </w:rPr>
        <w:t xml:space="preserve"> </w:t>
      </w:r>
      <w:r w:rsidR="001801E4">
        <w:rPr>
          <w:rFonts w:ascii="Times New Roman" w:eastAsia="Times New Roman" w:hAnsi="Times New Roman"/>
          <w:sz w:val="24"/>
          <w:szCs w:val="24"/>
          <w:lang w:eastAsia="cs-CZ"/>
        </w:rPr>
        <w:t xml:space="preserve"> </w:t>
      </w:r>
      <w:r w:rsidR="00233265">
        <w:rPr>
          <w:rFonts w:ascii="Times New Roman" w:eastAsia="Times New Roman" w:hAnsi="Times New Roman"/>
          <w:sz w:val="24"/>
          <w:szCs w:val="24"/>
          <w:lang w:eastAsia="cs-CZ"/>
        </w:rPr>
        <w:t xml:space="preserve">   </w:t>
      </w:r>
      <w:r w:rsidR="003D532C">
        <w:rPr>
          <w:rFonts w:ascii="Times New Roman" w:eastAsia="Times New Roman" w:hAnsi="Times New Roman"/>
          <w:sz w:val="24"/>
          <w:szCs w:val="24"/>
          <w:lang w:eastAsia="cs-CZ"/>
        </w:rPr>
        <w:t xml:space="preserve"> </w:t>
      </w:r>
      <w:r w:rsidR="00281428">
        <w:rPr>
          <w:rFonts w:ascii="Times New Roman" w:eastAsia="Times New Roman" w:hAnsi="Times New Roman"/>
          <w:sz w:val="24"/>
          <w:szCs w:val="24"/>
          <w:lang w:eastAsia="cs-CZ"/>
        </w:rPr>
        <w:t>Zdeněk PODAL</w:t>
      </w:r>
      <w:r w:rsidR="009266F6">
        <w:rPr>
          <w:rFonts w:ascii="Times New Roman" w:eastAsia="Times New Roman" w:hAnsi="Times New Roman"/>
          <w:sz w:val="24"/>
          <w:szCs w:val="24"/>
          <w:lang w:eastAsia="cs-CZ"/>
        </w:rPr>
        <w:t xml:space="preserve"> </w:t>
      </w:r>
      <w:proofErr w:type="gramStart"/>
      <w:r w:rsidR="003037E3" w:rsidRPr="003037E3">
        <w:rPr>
          <w:rFonts w:ascii="Times New Roman" w:eastAsia="Times New Roman" w:hAnsi="Times New Roman"/>
          <w:sz w:val="24"/>
          <w:szCs w:val="24"/>
          <w:lang w:eastAsia="cs-CZ"/>
        </w:rPr>
        <w:t>v.r.</w:t>
      </w:r>
      <w:proofErr w:type="gramEnd"/>
    </w:p>
    <w:p w:rsidR="003037E3" w:rsidRPr="003037E3" w:rsidRDefault="001D0F56" w:rsidP="005242D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w:t>
      </w:r>
      <w:r w:rsidR="007773D3">
        <w:rPr>
          <w:rFonts w:ascii="Times New Roman" w:eastAsia="Times New Roman" w:hAnsi="Times New Roman"/>
          <w:sz w:val="24"/>
          <w:szCs w:val="24"/>
          <w:lang w:eastAsia="cs-CZ"/>
        </w:rPr>
        <w:t xml:space="preserve">  </w:t>
      </w:r>
      <w:r w:rsidR="00BB622A">
        <w:rPr>
          <w:rFonts w:ascii="Times New Roman" w:eastAsia="Times New Roman" w:hAnsi="Times New Roman"/>
          <w:sz w:val="24"/>
          <w:szCs w:val="24"/>
          <w:lang w:eastAsia="cs-CZ"/>
        </w:rPr>
        <w:t xml:space="preserve">  </w:t>
      </w:r>
      <w:r w:rsidR="00497ABE">
        <w:rPr>
          <w:rFonts w:ascii="Times New Roman" w:eastAsia="Times New Roman" w:hAnsi="Times New Roman"/>
          <w:sz w:val="24"/>
          <w:szCs w:val="24"/>
          <w:lang w:eastAsia="cs-CZ"/>
        </w:rPr>
        <w:t xml:space="preserve">  </w:t>
      </w:r>
      <w:r w:rsidR="003037E3" w:rsidRPr="003037E3">
        <w:rPr>
          <w:rFonts w:ascii="Times New Roman" w:eastAsia="Times New Roman" w:hAnsi="Times New Roman"/>
          <w:sz w:val="24"/>
          <w:szCs w:val="24"/>
          <w:lang w:eastAsia="cs-CZ"/>
        </w:rPr>
        <w:t>zpravodaj</w:t>
      </w:r>
      <w:r w:rsidR="009266F6">
        <w:rPr>
          <w:rFonts w:ascii="Times New Roman" w:eastAsia="Times New Roman" w:hAnsi="Times New Roman"/>
          <w:sz w:val="24"/>
          <w:szCs w:val="24"/>
          <w:lang w:eastAsia="cs-CZ"/>
        </w:rPr>
        <w:t>ka</w:t>
      </w:r>
      <w:r w:rsidR="003037E3" w:rsidRPr="003037E3">
        <w:rPr>
          <w:rFonts w:ascii="Times New Roman" w:eastAsia="Times New Roman" w:hAnsi="Times New Roman"/>
          <w:sz w:val="24"/>
          <w:szCs w:val="24"/>
          <w:lang w:eastAsia="cs-CZ"/>
        </w:rPr>
        <w:t xml:space="preserve"> výboru</w:t>
      </w:r>
      <w:r w:rsidR="00E13A34">
        <w:rPr>
          <w:rFonts w:ascii="Times New Roman" w:eastAsia="Times New Roman" w:hAnsi="Times New Roman"/>
          <w:sz w:val="24"/>
          <w:szCs w:val="24"/>
          <w:lang w:eastAsia="cs-CZ"/>
        </w:rPr>
        <w:tab/>
      </w:r>
      <w:r w:rsidR="00E13A34">
        <w:rPr>
          <w:rFonts w:ascii="Times New Roman" w:eastAsia="Times New Roman" w:hAnsi="Times New Roman"/>
          <w:sz w:val="24"/>
          <w:szCs w:val="24"/>
          <w:lang w:eastAsia="cs-CZ"/>
        </w:rPr>
        <w:tab/>
      </w:r>
      <w:r w:rsidR="00E13A34">
        <w:rPr>
          <w:rFonts w:ascii="Times New Roman" w:eastAsia="Times New Roman" w:hAnsi="Times New Roman"/>
          <w:sz w:val="24"/>
          <w:szCs w:val="24"/>
          <w:lang w:eastAsia="cs-CZ"/>
        </w:rPr>
        <w:tab/>
      </w:r>
      <w:r w:rsidR="00E13A34">
        <w:rPr>
          <w:rFonts w:ascii="Times New Roman" w:eastAsia="Times New Roman" w:hAnsi="Times New Roman"/>
          <w:sz w:val="24"/>
          <w:szCs w:val="24"/>
          <w:lang w:eastAsia="cs-CZ"/>
        </w:rPr>
        <w:tab/>
      </w:r>
      <w:r w:rsidR="00E13A34">
        <w:rPr>
          <w:rFonts w:ascii="Times New Roman" w:eastAsia="Times New Roman" w:hAnsi="Times New Roman"/>
          <w:sz w:val="24"/>
          <w:szCs w:val="24"/>
          <w:lang w:eastAsia="cs-CZ"/>
        </w:rPr>
        <w:tab/>
      </w:r>
      <w:r w:rsidR="00E4317C">
        <w:rPr>
          <w:rFonts w:ascii="Times New Roman" w:eastAsia="Times New Roman" w:hAnsi="Times New Roman"/>
          <w:sz w:val="24"/>
          <w:szCs w:val="24"/>
          <w:lang w:eastAsia="cs-CZ"/>
        </w:rPr>
        <w:t xml:space="preserve">    </w:t>
      </w:r>
      <w:r w:rsidR="00047BDE">
        <w:rPr>
          <w:rFonts w:ascii="Times New Roman" w:eastAsia="Times New Roman" w:hAnsi="Times New Roman"/>
          <w:sz w:val="24"/>
          <w:szCs w:val="24"/>
          <w:lang w:eastAsia="cs-CZ"/>
        </w:rPr>
        <w:t xml:space="preserve">   </w:t>
      </w:r>
      <w:r w:rsidR="009272E9">
        <w:rPr>
          <w:rFonts w:ascii="Times New Roman" w:eastAsia="Times New Roman" w:hAnsi="Times New Roman"/>
          <w:sz w:val="24"/>
          <w:szCs w:val="24"/>
          <w:lang w:eastAsia="cs-CZ"/>
        </w:rPr>
        <w:t xml:space="preserve">    </w:t>
      </w:r>
      <w:r w:rsidR="000C1577">
        <w:rPr>
          <w:rFonts w:ascii="Times New Roman" w:eastAsia="Times New Roman" w:hAnsi="Times New Roman"/>
          <w:sz w:val="24"/>
          <w:szCs w:val="24"/>
          <w:lang w:eastAsia="cs-CZ"/>
        </w:rPr>
        <w:t xml:space="preserve">    </w:t>
      </w:r>
      <w:r w:rsidR="00281428">
        <w:rPr>
          <w:rFonts w:ascii="Times New Roman" w:eastAsia="Times New Roman" w:hAnsi="Times New Roman"/>
          <w:sz w:val="24"/>
          <w:szCs w:val="24"/>
          <w:lang w:eastAsia="cs-CZ"/>
        </w:rPr>
        <w:t xml:space="preserve">   </w:t>
      </w:r>
      <w:r w:rsidR="000C1577">
        <w:rPr>
          <w:rFonts w:ascii="Times New Roman" w:eastAsia="Times New Roman" w:hAnsi="Times New Roman"/>
          <w:sz w:val="24"/>
          <w:szCs w:val="24"/>
          <w:lang w:eastAsia="cs-CZ"/>
        </w:rPr>
        <w:t xml:space="preserve"> </w:t>
      </w:r>
      <w:r w:rsidR="003037E3" w:rsidRPr="003037E3">
        <w:rPr>
          <w:rFonts w:ascii="Times New Roman" w:eastAsia="Times New Roman" w:hAnsi="Times New Roman"/>
          <w:sz w:val="24"/>
          <w:szCs w:val="24"/>
          <w:lang w:eastAsia="cs-CZ"/>
        </w:rPr>
        <w:t>ověřovatel výboru</w:t>
      </w:r>
    </w:p>
    <w:p w:rsidR="00497ABE" w:rsidRDefault="00497ABE" w:rsidP="005242D6">
      <w:pPr>
        <w:spacing w:after="0" w:line="240" w:lineRule="auto"/>
        <w:rPr>
          <w:rFonts w:ascii="Times New Roman" w:eastAsia="Times New Roman" w:hAnsi="Times New Roman"/>
          <w:sz w:val="24"/>
          <w:szCs w:val="24"/>
          <w:lang w:eastAsia="cs-CZ"/>
        </w:rPr>
      </w:pPr>
    </w:p>
    <w:p w:rsidR="004B48BB" w:rsidRDefault="004B48BB" w:rsidP="005242D6">
      <w:pPr>
        <w:spacing w:after="0" w:line="240" w:lineRule="auto"/>
        <w:rPr>
          <w:rFonts w:ascii="Times New Roman" w:eastAsia="Times New Roman" w:hAnsi="Times New Roman"/>
          <w:sz w:val="24"/>
          <w:szCs w:val="24"/>
          <w:lang w:eastAsia="cs-CZ"/>
        </w:rPr>
      </w:pPr>
    </w:p>
    <w:p w:rsidR="004B48BB" w:rsidRDefault="004B48BB" w:rsidP="005242D6">
      <w:pPr>
        <w:spacing w:after="0" w:line="240" w:lineRule="auto"/>
        <w:rPr>
          <w:rFonts w:ascii="Times New Roman" w:eastAsia="Times New Roman" w:hAnsi="Times New Roman"/>
          <w:sz w:val="24"/>
          <w:szCs w:val="24"/>
          <w:lang w:eastAsia="cs-CZ"/>
        </w:rPr>
      </w:pPr>
    </w:p>
    <w:p w:rsidR="00A255D5" w:rsidRDefault="00A255D5" w:rsidP="005242D6">
      <w:pPr>
        <w:spacing w:after="0" w:line="240" w:lineRule="auto"/>
        <w:rPr>
          <w:rFonts w:ascii="Times New Roman" w:eastAsia="Times New Roman" w:hAnsi="Times New Roman"/>
          <w:sz w:val="24"/>
          <w:szCs w:val="24"/>
          <w:lang w:eastAsia="cs-CZ"/>
        </w:rPr>
      </w:pPr>
    </w:p>
    <w:p w:rsidR="00A255D5" w:rsidRDefault="00A255D5" w:rsidP="005242D6">
      <w:pPr>
        <w:spacing w:after="0" w:line="240" w:lineRule="auto"/>
        <w:rPr>
          <w:rFonts w:ascii="Times New Roman" w:eastAsia="Times New Roman" w:hAnsi="Times New Roman"/>
          <w:sz w:val="24"/>
          <w:szCs w:val="24"/>
          <w:lang w:eastAsia="cs-CZ"/>
        </w:rPr>
      </w:pPr>
    </w:p>
    <w:p w:rsidR="00A255D5" w:rsidRDefault="00A255D5" w:rsidP="005242D6">
      <w:pPr>
        <w:spacing w:after="0" w:line="240" w:lineRule="auto"/>
        <w:rPr>
          <w:rFonts w:ascii="Times New Roman" w:eastAsia="Times New Roman" w:hAnsi="Times New Roman"/>
          <w:sz w:val="24"/>
          <w:szCs w:val="24"/>
          <w:lang w:eastAsia="cs-CZ"/>
        </w:rPr>
      </w:pPr>
    </w:p>
    <w:p w:rsidR="00A255D5" w:rsidRDefault="00A255D5" w:rsidP="005242D6">
      <w:pPr>
        <w:spacing w:after="0" w:line="240" w:lineRule="auto"/>
        <w:rPr>
          <w:rFonts w:ascii="Times New Roman" w:eastAsia="Times New Roman" w:hAnsi="Times New Roman"/>
          <w:sz w:val="24"/>
          <w:szCs w:val="24"/>
          <w:lang w:eastAsia="cs-CZ"/>
        </w:rPr>
      </w:pPr>
    </w:p>
    <w:p w:rsidR="003037E3" w:rsidRPr="003037E3" w:rsidRDefault="003037E3" w:rsidP="005242D6">
      <w:pPr>
        <w:spacing w:after="0" w:line="240" w:lineRule="auto"/>
        <w:jc w:val="center"/>
        <w:rPr>
          <w:rFonts w:ascii="Times New Roman" w:eastAsia="Times New Roman" w:hAnsi="Times New Roman"/>
          <w:sz w:val="24"/>
          <w:szCs w:val="24"/>
          <w:lang w:eastAsia="cs-CZ"/>
        </w:rPr>
      </w:pPr>
      <w:r w:rsidRPr="003037E3">
        <w:rPr>
          <w:rFonts w:ascii="Times New Roman" w:eastAsia="Times New Roman" w:hAnsi="Times New Roman"/>
          <w:sz w:val="24"/>
          <w:szCs w:val="24"/>
          <w:lang w:eastAsia="cs-CZ"/>
        </w:rPr>
        <w:t>Jaroslav</w:t>
      </w:r>
      <w:r w:rsidR="00AA560D">
        <w:rPr>
          <w:rFonts w:ascii="Times New Roman" w:eastAsia="Times New Roman" w:hAnsi="Times New Roman"/>
          <w:sz w:val="24"/>
          <w:szCs w:val="24"/>
          <w:lang w:eastAsia="cs-CZ"/>
        </w:rPr>
        <w:t xml:space="preserve"> </w:t>
      </w:r>
      <w:r w:rsidRPr="003037E3">
        <w:rPr>
          <w:rFonts w:ascii="Times New Roman" w:eastAsia="Times New Roman" w:hAnsi="Times New Roman"/>
          <w:sz w:val="24"/>
          <w:szCs w:val="24"/>
          <w:lang w:eastAsia="cs-CZ"/>
        </w:rPr>
        <w:t xml:space="preserve"> FALTÝNEK </w:t>
      </w:r>
      <w:proofErr w:type="gramStart"/>
      <w:r w:rsidRPr="003037E3">
        <w:rPr>
          <w:rFonts w:ascii="Times New Roman" w:eastAsia="Times New Roman" w:hAnsi="Times New Roman"/>
          <w:sz w:val="24"/>
          <w:szCs w:val="24"/>
          <w:lang w:eastAsia="cs-CZ"/>
        </w:rPr>
        <w:t>v.r.</w:t>
      </w:r>
      <w:proofErr w:type="gramEnd"/>
    </w:p>
    <w:p w:rsidR="003037E3" w:rsidRDefault="003037E3" w:rsidP="005242D6">
      <w:pPr>
        <w:spacing w:after="0" w:line="240" w:lineRule="auto"/>
        <w:jc w:val="center"/>
        <w:rPr>
          <w:rFonts w:ascii="Times New Roman" w:hAnsi="Times New Roman"/>
          <w:sz w:val="24"/>
        </w:rPr>
      </w:pPr>
      <w:r w:rsidRPr="003037E3">
        <w:rPr>
          <w:rFonts w:ascii="Times New Roman" w:eastAsia="Times New Roman" w:hAnsi="Times New Roman"/>
          <w:sz w:val="24"/>
          <w:szCs w:val="24"/>
          <w:lang w:eastAsia="cs-CZ"/>
        </w:rPr>
        <w:t>předseda výboru</w:t>
      </w:r>
    </w:p>
    <w:sectPr w:rsidR="003037E3" w:rsidSect="000C5278">
      <w:footerReference w:type="default" r:id="rId8"/>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310" w:rsidRDefault="00611310" w:rsidP="004E197E">
      <w:pPr>
        <w:spacing w:after="0" w:line="240" w:lineRule="auto"/>
      </w:pPr>
      <w:r>
        <w:separator/>
      </w:r>
    </w:p>
  </w:endnote>
  <w:endnote w:type="continuationSeparator" w:id="0">
    <w:p w:rsidR="00611310" w:rsidRDefault="00611310" w:rsidP="004E1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567437"/>
      <w:docPartObj>
        <w:docPartGallery w:val="Page Numbers (Bottom of Page)"/>
        <w:docPartUnique/>
      </w:docPartObj>
    </w:sdtPr>
    <w:sdtEndPr/>
    <w:sdtContent>
      <w:p w:rsidR="00A47B69" w:rsidRDefault="00A47B69">
        <w:pPr>
          <w:pStyle w:val="Zpat"/>
          <w:jc w:val="right"/>
        </w:pPr>
        <w:r>
          <w:fldChar w:fldCharType="begin"/>
        </w:r>
        <w:r>
          <w:instrText>PAGE   \* MERGEFORMAT</w:instrText>
        </w:r>
        <w:r>
          <w:fldChar w:fldCharType="separate"/>
        </w:r>
        <w:r w:rsidR="00506569">
          <w:rPr>
            <w:noProof/>
          </w:rPr>
          <w:t>6</w:t>
        </w:r>
        <w:r>
          <w:fldChar w:fldCharType="end"/>
        </w:r>
      </w:p>
    </w:sdtContent>
  </w:sdt>
  <w:p w:rsidR="004E197E" w:rsidRDefault="004E19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310" w:rsidRDefault="00611310" w:rsidP="004E197E">
      <w:pPr>
        <w:spacing w:after="0" w:line="240" w:lineRule="auto"/>
      </w:pPr>
      <w:r>
        <w:separator/>
      </w:r>
    </w:p>
  </w:footnote>
  <w:footnote w:type="continuationSeparator" w:id="0">
    <w:p w:rsidR="00611310" w:rsidRDefault="00611310" w:rsidP="004E19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3208CFE2"/>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757C99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602C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3ACC3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10E82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9D4BEA8"/>
    <w:lvl w:ilvl="0">
      <w:start w:val="1"/>
      <w:numFmt w:val="upperRoman"/>
      <w:pStyle w:val="slovanseznam"/>
      <w:lvlText w:val="%1."/>
      <w:lvlJc w:val="left"/>
      <w:pPr>
        <w:ind w:left="360" w:hanging="360"/>
      </w:pPr>
      <w:rPr>
        <w:rFonts w:hint="default"/>
      </w:rPr>
    </w:lvl>
  </w:abstractNum>
  <w:abstractNum w:abstractNumId="9" w15:restartNumberingAfterBreak="0">
    <w:nsid w:val="FFFFFF89"/>
    <w:multiLevelType w:val="singleLevel"/>
    <w:tmpl w:val="1F2AE5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A14B8C"/>
    <w:multiLevelType w:val="hybridMultilevel"/>
    <w:tmpl w:val="146CBBA6"/>
    <w:lvl w:ilvl="0" w:tplc="A7DC4C58">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1935D1E"/>
    <w:multiLevelType w:val="multilevel"/>
    <w:tmpl w:val="1A245E9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 w15:restartNumberingAfterBreak="0">
    <w:nsid w:val="1D0E4931"/>
    <w:multiLevelType w:val="multilevel"/>
    <w:tmpl w:val="30660AD8"/>
    <w:lvl w:ilvl="0">
      <w:start w:val="1"/>
      <w:numFmt w:val="decimal"/>
      <w:pStyle w:val="Novelizanbod"/>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13" w15:restartNumberingAfterBreak="0">
    <w:nsid w:val="23F658F2"/>
    <w:multiLevelType w:val="hybridMultilevel"/>
    <w:tmpl w:val="9D601508"/>
    <w:lvl w:ilvl="0" w:tplc="A7DC4C58">
      <w:start w:val="1"/>
      <w:numFmt w:val="upperRoman"/>
      <w:lvlText w:val="%1."/>
      <w:lvlJc w:val="left"/>
      <w:pPr>
        <w:ind w:left="717" w:hanging="360"/>
      </w:pPr>
      <w:rPr>
        <w:rFonts w:hint="default"/>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DCD5445"/>
    <w:multiLevelType w:val="hybridMultilevel"/>
    <w:tmpl w:val="D6507576"/>
    <w:lvl w:ilvl="0" w:tplc="F144798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6" w15:restartNumberingAfterBreak="0">
    <w:nsid w:val="4A381B67"/>
    <w:multiLevelType w:val="hybridMultilevel"/>
    <w:tmpl w:val="03762EFC"/>
    <w:lvl w:ilvl="0" w:tplc="42A64122">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851340"/>
    <w:multiLevelType w:val="multilevel"/>
    <w:tmpl w:val="45E8468E"/>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8" w15:restartNumberingAfterBreak="0">
    <w:nsid w:val="60F72902"/>
    <w:multiLevelType w:val="hybridMultilevel"/>
    <w:tmpl w:val="E904ECAE"/>
    <w:lvl w:ilvl="0" w:tplc="04050017">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9" w15:restartNumberingAfterBreak="0">
    <w:nsid w:val="65AB2595"/>
    <w:multiLevelType w:val="hybridMultilevel"/>
    <w:tmpl w:val="019AC8F4"/>
    <w:lvl w:ilvl="0" w:tplc="04050017">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0" w15:restartNumberingAfterBreak="0">
    <w:nsid w:val="6BC07915"/>
    <w:multiLevelType w:val="hybridMultilevel"/>
    <w:tmpl w:val="8138EA1A"/>
    <w:lvl w:ilvl="0" w:tplc="5C828346">
      <w:start w:val="1"/>
      <w:numFmt w:val="upperRoman"/>
      <w:lvlText w:val="%1."/>
      <w:lvlJc w:val="left"/>
      <w:pPr>
        <w:ind w:left="2496" w:hanging="720"/>
      </w:pPr>
      <w:rPr>
        <w:rFonts w:hint="default"/>
      </w:rPr>
    </w:lvl>
    <w:lvl w:ilvl="1" w:tplc="04050019">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21" w15:restartNumberingAfterBreak="0">
    <w:nsid w:val="6C526234"/>
    <w:multiLevelType w:val="hybridMultilevel"/>
    <w:tmpl w:val="819A5E9E"/>
    <w:lvl w:ilvl="0" w:tplc="315CF07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72992EF5"/>
    <w:multiLevelType w:val="multilevel"/>
    <w:tmpl w:val="707496E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3" w15:restartNumberingAfterBreak="0">
    <w:nsid w:val="777F1470"/>
    <w:multiLevelType w:val="hybridMultilevel"/>
    <w:tmpl w:val="7DAA45E2"/>
    <w:lvl w:ilvl="0" w:tplc="2264BE7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8B16313"/>
    <w:multiLevelType w:val="hybridMultilevel"/>
    <w:tmpl w:val="5EE846C6"/>
    <w:lvl w:ilvl="0" w:tplc="806E871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A465A6"/>
    <w:multiLevelType w:val="multilevel"/>
    <w:tmpl w:val="CEAC3558"/>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6" w15:restartNumberingAfterBreak="0">
    <w:nsid w:val="7EC47D83"/>
    <w:multiLevelType w:val="hybridMultilevel"/>
    <w:tmpl w:val="EABA9EAA"/>
    <w:lvl w:ilvl="0" w:tplc="5C885672">
      <w:start w:val="1"/>
      <w:numFmt w:val="lowerLetter"/>
      <w:lvlText w:val="%1)"/>
      <w:lvlJc w:val="left"/>
      <w:pPr>
        <w:ind w:left="865" w:hanging="360"/>
      </w:pPr>
      <w:rPr>
        <w:rFonts w:hint="default"/>
      </w:rPr>
    </w:lvl>
    <w:lvl w:ilvl="1" w:tplc="04050019" w:tentative="1">
      <w:start w:val="1"/>
      <w:numFmt w:val="lowerLetter"/>
      <w:lvlText w:val="%2."/>
      <w:lvlJc w:val="left"/>
      <w:pPr>
        <w:ind w:left="1585" w:hanging="360"/>
      </w:pPr>
    </w:lvl>
    <w:lvl w:ilvl="2" w:tplc="0405001B" w:tentative="1">
      <w:start w:val="1"/>
      <w:numFmt w:val="lowerRoman"/>
      <w:lvlText w:val="%3."/>
      <w:lvlJc w:val="right"/>
      <w:pPr>
        <w:ind w:left="2305" w:hanging="180"/>
      </w:pPr>
    </w:lvl>
    <w:lvl w:ilvl="3" w:tplc="0405000F" w:tentative="1">
      <w:start w:val="1"/>
      <w:numFmt w:val="decimal"/>
      <w:lvlText w:val="%4."/>
      <w:lvlJc w:val="left"/>
      <w:pPr>
        <w:ind w:left="3025" w:hanging="360"/>
      </w:pPr>
    </w:lvl>
    <w:lvl w:ilvl="4" w:tplc="04050019" w:tentative="1">
      <w:start w:val="1"/>
      <w:numFmt w:val="lowerLetter"/>
      <w:lvlText w:val="%5."/>
      <w:lvlJc w:val="left"/>
      <w:pPr>
        <w:ind w:left="3745" w:hanging="360"/>
      </w:pPr>
    </w:lvl>
    <w:lvl w:ilvl="5" w:tplc="0405001B" w:tentative="1">
      <w:start w:val="1"/>
      <w:numFmt w:val="lowerRoman"/>
      <w:lvlText w:val="%6."/>
      <w:lvlJc w:val="right"/>
      <w:pPr>
        <w:ind w:left="4465" w:hanging="180"/>
      </w:pPr>
    </w:lvl>
    <w:lvl w:ilvl="6" w:tplc="0405000F" w:tentative="1">
      <w:start w:val="1"/>
      <w:numFmt w:val="decimal"/>
      <w:lvlText w:val="%7."/>
      <w:lvlJc w:val="left"/>
      <w:pPr>
        <w:ind w:left="5185" w:hanging="360"/>
      </w:pPr>
    </w:lvl>
    <w:lvl w:ilvl="7" w:tplc="04050019" w:tentative="1">
      <w:start w:val="1"/>
      <w:numFmt w:val="lowerLetter"/>
      <w:lvlText w:val="%8."/>
      <w:lvlJc w:val="left"/>
      <w:pPr>
        <w:ind w:left="5905" w:hanging="360"/>
      </w:pPr>
    </w:lvl>
    <w:lvl w:ilvl="8" w:tplc="0405001B" w:tentative="1">
      <w:start w:val="1"/>
      <w:numFmt w:val="lowerRoman"/>
      <w:lvlText w:val="%9."/>
      <w:lvlJc w:val="right"/>
      <w:pPr>
        <w:ind w:left="6625" w:hanging="180"/>
      </w:pPr>
    </w:lvl>
  </w:abstractNum>
  <w:num w:numId="1">
    <w:abstractNumId w:val="8"/>
  </w:num>
  <w:num w:numId="2">
    <w:abstractNumId w:val="3"/>
  </w:num>
  <w:num w:numId="3">
    <w:abstractNumId w:val="2"/>
  </w:num>
  <w:num w:numId="4">
    <w:abstractNumId w:val="1"/>
  </w:num>
  <w:num w:numId="5">
    <w:abstractNumId w:val="0"/>
  </w:num>
  <w:num w:numId="6">
    <w:abstractNumId w:val="15"/>
  </w:num>
  <w:num w:numId="7">
    <w:abstractNumId w:val="13"/>
  </w:num>
  <w:num w:numId="8">
    <w:abstractNumId w:val="10"/>
  </w:num>
  <w:num w:numId="9">
    <w:abstractNumId w:val="4"/>
  </w:num>
  <w:num w:numId="10">
    <w:abstractNumId w:val="5"/>
  </w:num>
  <w:num w:numId="11">
    <w:abstractNumId w:val="6"/>
  </w:num>
  <w:num w:numId="12">
    <w:abstractNumId w:val="7"/>
  </w:num>
  <w:num w:numId="13">
    <w:abstractNumId w:val="9"/>
  </w:num>
  <w:num w:numId="14">
    <w:abstractNumId w:val="22"/>
  </w:num>
  <w:num w:numId="15">
    <w:abstractNumId w:val="17"/>
  </w:num>
  <w:num w:numId="16">
    <w:abstractNumId w:val="20"/>
  </w:num>
  <w:num w:numId="17">
    <w:abstractNumId w:val="11"/>
  </w:num>
  <w:num w:numId="18">
    <w:abstractNumId w:val="25"/>
  </w:num>
  <w:num w:numId="19">
    <w:abstractNumId w:val="16"/>
  </w:num>
  <w:num w:numId="20">
    <w:abstractNumId w:val="19"/>
  </w:num>
  <w:num w:numId="21">
    <w:abstractNumId w:val="18"/>
  </w:num>
  <w:num w:numId="22">
    <w:abstractNumId w:val="14"/>
  </w:num>
  <w:num w:numId="23">
    <w:abstractNumId w:val="26"/>
  </w:num>
  <w:num w:numId="24">
    <w:abstractNumId w:val="12"/>
  </w:num>
  <w:num w:numId="25">
    <w:abstractNumId w:val="21"/>
  </w:num>
  <w:num w:numId="26">
    <w:abstractNumId w:val="23"/>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CD7"/>
    <w:rsid w:val="00000A2F"/>
    <w:rsid w:val="000476E4"/>
    <w:rsid w:val="00047BDE"/>
    <w:rsid w:val="0008322E"/>
    <w:rsid w:val="00084BC5"/>
    <w:rsid w:val="00084CCE"/>
    <w:rsid w:val="000A1659"/>
    <w:rsid w:val="000C1577"/>
    <w:rsid w:val="000C5278"/>
    <w:rsid w:val="000D2781"/>
    <w:rsid w:val="000E730C"/>
    <w:rsid w:val="00103C04"/>
    <w:rsid w:val="00104D09"/>
    <w:rsid w:val="00106842"/>
    <w:rsid w:val="00137509"/>
    <w:rsid w:val="00140C36"/>
    <w:rsid w:val="00150E6E"/>
    <w:rsid w:val="001801E4"/>
    <w:rsid w:val="00182724"/>
    <w:rsid w:val="001B45F3"/>
    <w:rsid w:val="001C4759"/>
    <w:rsid w:val="001C5BCA"/>
    <w:rsid w:val="001D0F56"/>
    <w:rsid w:val="001D7D87"/>
    <w:rsid w:val="001E61E9"/>
    <w:rsid w:val="001F29B9"/>
    <w:rsid w:val="00200308"/>
    <w:rsid w:val="0020044B"/>
    <w:rsid w:val="00213E8F"/>
    <w:rsid w:val="00230024"/>
    <w:rsid w:val="00233265"/>
    <w:rsid w:val="00241F43"/>
    <w:rsid w:val="0025355A"/>
    <w:rsid w:val="00254049"/>
    <w:rsid w:val="00265F5D"/>
    <w:rsid w:val="00272E1B"/>
    <w:rsid w:val="00276FAE"/>
    <w:rsid w:val="00281428"/>
    <w:rsid w:val="00282266"/>
    <w:rsid w:val="00286AC1"/>
    <w:rsid w:val="002A2C50"/>
    <w:rsid w:val="002A2F32"/>
    <w:rsid w:val="002B0FB6"/>
    <w:rsid w:val="002B4A7F"/>
    <w:rsid w:val="002B60B3"/>
    <w:rsid w:val="002C6BED"/>
    <w:rsid w:val="002C7CB0"/>
    <w:rsid w:val="002D2C25"/>
    <w:rsid w:val="002D3247"/>
    <w:rsid w:val="002D699F"/>
    <w:rsid w:val="002E3674"/>
    <w:rsid w:val="002E3D58"/>
    <w:rsid w:val="002E7D03"/>
    <w:rsid w:val="003037E3"/>
    <w:rsid w:val="0031583F"/>
    <w:rsid w:val="00317CD7"/>
    <w:rsid w:val="00322503"/>
    <w:rsid w:val="003244B2"/>
    <w:rsid w:val="00332F1D"/>
    <w:rsid w:val="00335892"/>
    <w:rsid w:val="00356011"/>
    <w:rsid w:val="003633F1"/>
    <w:rsid w:val="00365208"/>
    <w:rsid w:val="003747D7"/>
    <w:rsid w:val="00377253"/>
    <w:rsid w:val="00377959"/>
    <w:rsid w:val="003B3517"/>
    <w:rsid w:val="003C300B"/>
    <w:rsid w:val="003C3AF2"/>
    <w:rsid w:val="003D2033"/>
    <w:rsid w:val="003D532C"/>
    <w:rsid w:val="003F009A"/>
    <w:rsid w:val="003F16F4"/>
    <w:rsid w:val="003F59CA"/>
    <w:rsid w:val="00430211"/>
    <w:rsid w:val="00445089"/>
    <w:rsid w:val="004609D0"/>
    <w:rsid w:val="00492859"/>
    <w:rsid w:val="00497ABE"/>
    <w:rsid w:val="004B46DB"/>
    <w:rsid w:val="004B48BB"/>
    <w:rsid w:val="004C25B5"/>
    <w:rsid w:val="004C6511"/>
    <w:rsid w:val="004D3683"/>
    <w:rsid w:val="004D43F9"/>
    <w:rsid w:val="004D446B"/>
    <w:rsid w:val="004E033E"/>
    <w:rsid w:val="004E197E"/>
    <w:rsid w:val="004E4874"/>
    <w:rsid w:val="004F05C3"/>
    <w:rsid w:val="00506569"/>
    <w:rsid w:val="0051303F"/>
    <w:rsid w:val="005227BF"/>
    <w:rsid w:val="005242D6"/>
    <w:rsid w:val="0054307D"/>
    <w:rsid w:val="00543C68"/>
    <w:rsid w:val="00565AC0"/>
    <w:rsid w:val="00566A4C"/>
    <w:rsid w:val="00566E05"/>
    <w:rsid w:val="005741B7"/>
    <w:rsid w:val="00574C19"/>
    <w:rsid w:val="00581687"/>
    <w:rsid w:val="00594DD3"/>
    <w:rsid w:val="005A7290"/>
    <w:rsid w:val="005A7870"/>
    <w:rsid w:val="005C30D7"/>
    <w:rsid w:val="005D1D30"/>
    <w:rsid w:val="005D69BC"/>
    <w:rsid w:val="005E094C"/>
    <w:rsid w:val="005F6CAE"/>
    <w:rsid w:val="006044F5"/>
    <w:rsid w:val="00611310"/>
    <w:rsid w:val="00620764"/>
    <w:rsid w:val="006242D8"/>
    <w:rsid w:val="0064436C"/>
    <w:rsid w:val="006514E9"/>
    <w:rsid w:val="006527B8"/>
    <w:rsid w:val="006B1FD6"/>
    <w:rsid w:val="006D2AB0"/>
    <w:rsid w:val="00711341"/>
    <w:rsid w:val="00733F91"/>
    <w:rsid w:val="00742354"/>
    <w:rsid w:val="00766E84"/>
    <w:rsid w:val="007773D3"/>
    <w:rsid w:val="00783508"/>
    <w:rsid w:val="007B2024"/>
    <w:rsid w:val="007C62DA"/>
    <w:rsid w:val="007C6E73"/>
    <w:rsid w:val="007D408C"/>
    <w:rsid w:val="007D5EE1"/>
    <w:rsid w:val="007E1D0B"/>
    <w:rsid w:val="007F1765"/>
    <w:rsid w:val="00812496"/>
    <w:rsid w:val="00827B39"/>
    <w:rsid w:val="00830BFE"/>
    <w:rsid w:val="00834D25"/>
    <w:rsid w:val="0083629F"/>
    <w:rsid w:val="008436EF"/>
    <w:rsid w:val="008447EE"/>
    <w:rsid w:val="0084565B"/>
    <w:rsid w:val="008613B4"/>
    <w:rsid w:val="00887B3C"/>
    <w:rsid w:val="00893C29"/>
    <w:rsid w:val="008A0794"/>
    <w:rsid w:val="008B604E"/>
    <w:rsid w:val="008B6452"/>
    <w:rsid w:val="008C41E9"/>
    <w:rsid w:val="008D0C42"/>
    <w:rsid w:val="008D4B4C"/>
    <w:rsid w:val="008E25A5"/>
    <w:rsid w:val="008E61F3"/>
    <w:rsid w:val="008F51F7"/>
    <w:rsid w:val="00903269"/>
    <w:rsid w:val="00920540"/>
    <w:rsid w:val="009266F6"/>
    <w:rsid w:val="009272E9"/>
    <w:rsid w:val="009452EC"/>
    <w:rsid w:val="009559A1"/>
    <w:rsid w:val="00960645"/>
    <w:rsid w:val="0096139F"/>
    <w:rsid w:val="0097143C"/>
    <w:rsid w:val="00983EFE"/>
    <w:rsid w:val="009C2CD6"/>
    <w:rsid w:val="009D47C4"/>
    <w:rsid w:val="009E3F08"/>
    <w:rsid w:val="00A03945"/>
    <w:rsid w:val="00A255D5"/>
    <w:rsid w:val="00A27B90"/>
    <w:rsid w:val="00A3129E"/>
    <w:rsid w:val="00A408B6"/>
    <w:rsid w:val="00A46CDA"/>
    <w:rsid w:val="00A47B69"/>
    <w:rsid w:val="00A51C5C"/>
    <w:rsid w:val="00A56E66"/>
    <w:rsid w:val="00A72476"/>
    <w:rsid w:val="00A779A1"/>
    <w:rsid w:val="00A95C0A"/>
    <w:rsid w:val="00AA0D27"/>
    <w:rsid w:val="00AA19B7"/>
    <w:rsid w:val="00AA560D"/>
    <w:rsid w:val="00AC6B9A"/>
    <w:rsid w:val="00AD0635"/>
    <w:rsid w:val="00AD1928"/>
    <w:rsid w:val="00AD48D6"/>
    <w:rsid w:val="00AD5B4A"/>
    <w:rsid w:val="00AF3E4F"/>
    <w:rsid w:val="00B13892"/>
    <w:rsid w:val="00B20EB1"/>
    <w:rsid w:val="00B37ED2"/>
    <w:rsid w:val="00B453DC"/>
    <w:rsid w:val="00B53E8D"/>
    <w:rsid w:val="00B715B6"/>
    <w:rsid w:val="00B86853"/>
    <w:rsid w:val="00BA5EE2"/>
    <w:rsid w:val="00BB3E0C"/>
    <w:rsid w:val="00BB622A"/>
    <w:rsid w:val="00BC09BB"/>
    <w:rsid w:val="00BE3782"/>
    <w:rsid w:val="00BE7BA3"/>
    <w:rsid w:val="00C050D7"/>
    <w:rsid w:val="00C14EF0"/>
    <w:rsid w:val="00C31A82"/>
    <w:rsid w:val="00C349F7"/>
    <w:rsid w:val="00C56014"/>
    <w:rsid w:val="00C65CBE"/>
    <w:rsid w:val="00C76001"/>
    <w:rsid w:val="00C96C3B"/>
    <w:rsid w:val="00CA653F"/>
    <w:rsid w:val="00CB1DED"/>
    <w:rsid w:val="00CC6461"/>
    <w:rsid w:val="00CD529C"/>
    <w:rsid w:val="00CD67FE"/>
    <w:rsid w:val="00D22F22"/>
    <w:rsid w:val="00D31373"/>
    <w:rsid w:val="00D76FB3"/>
    <w:rsid w:val="00D8692C"/>
    <w:rsid w:val="00D91617"/>
    <w:rsid w:val="00DA13C3"/>
    <w:rsid w:val="00DB0461"/>
    <w:rsid w:val="00DB4487"/>
    <w:rsid w:val="00DC29E4"/>
    <w:rsid w:val="00DE708D"/>
    <w:rsid w:val="00E13A34"/>
    <w:rsid w:val="00E4317C"/>
    <w:rsid w:val="00E638C8"/>
    <w:rsid w:val="00E64D64"/>
    <w:rsid w:val="00E71280"/>
    <w:rsid w:val="00E8070B"/>
    <w:rsid w:val="00E8161C"/>
    <w:rsid w:val="00E91F2D"/>
    <w:rsid w:val="00E93806"/>
    <w:rsid w:val="00E9692F"/>
    <w:rsid w:val="00EA18A3"/>
    <w:rsid w:val="00EA6102"/>
    <w:rsid w:val="00EB085D"/>
    <w:rsid w:val="00EB5E3E"/>
    <w:rsid w:val="00EB6D2D"/>
    <w:rsid w:val="00ED15A8"/>
    <w:rsid w:val="00EE2C70"/>
    <w:rsid w:val="00EF3B15"/>
    <w:rsid w:val="00EF679B"/>
    <w:rsid w:val="00F23D46"/>
    <w:rsid w:val="00F467A5"/>
    <w:rsid w:val="00F55B8C"/>
    <w:rsid w:val="00F72B4A"/>
    <w:rsid w:val="00F80A9A"/>
    <w:rsid w:val="00F87FAA"/>
    <w:rsid w:val="00F91415"/>
    <w:rsid w:val="00F916A7"/>
    <w:rsid w:val="00F96EC1"/>
    <w:rsid w:val="00FA2D58"/>
    <w:rsid w:val="00FB043B"/>
    <w:rsid w:val="00FB52E1"/>
    <w:rsid w:val="00FB7583"/>
    <w:rsid w:val="00FE357A"/>
    <w:rsid w:val="00FF73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653A0"/>
  <w15:docId w15:val="{8641E151-CF63-48E8-8D9F-C7FE28A1D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0FB6"/>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hlavika1">
    <w:name w:val="PS-hlavička 1"/>
    <w:basedOn w:val="Normln"/>
    <w:next w:val="Bezmezer"/>
    <w:qFormat/>
    <w:rsid w:val="00377253"/>
    <w:pPr>
      <w:spacing w:after="0" w:line="240" w:lineRule="auto"/>
      <w:jc w:val="center"/>
    </w:pPr>
    <w:rPr>
      <w:rFonts w:ascii="Times New Roman" w:hAnsi="Times New Roman"/>
      <w:b/>
      <w:i/>
      <w:sz w:val="24"/>
    </w:rPr>
  </w:style>
  <w:style w:type="paragraph" w:customStyle="1" w:styleId="PS-hlavika2">
    <w:name w:val="PS-hlavička 2"/>
    <w:basedOn w:val="Normln"/>
    <w:next w:val="PS-hlavika1"/>
    <w:qFormat/>
    <w:rsid w:val="00103C04"/>
    <w:pPr>
      <w:spacing w:after="0" w:line="240" w:lineRule="auto"/>
      <w:jc w:val="center"/>
    </w:pPr>
    <w:rPr>
      <w:rFonts w:ascii="Times New Roman" w:hAnsi="Times New Roman"/>
      <w:b/>
      <w:i/>
      <w:caps/>
      <w:sz w:val="36"/>
    </w:rPr>
  </w:style>
  <w:style w:type="paragraph" w:customStyle="1" w:styleId="PS-slousnesen">
    <w:name w:val="PS-číslo usnesení"/>
    <w:basedOn w:val="Normln"/>
    <w:next w:val="Bezmezer"/>
    <w:qFormat/>
    <w:rsid w:val="000E730C"/>
    <w:pPr>
      <w:spacing w:before="360" w:after="360" w:line="240" w:lineRule="auto"/>
      <w:jc w:val="center"/>
    </w:pPr>
    <w:rPr>
      <w:rFonts w:ascii="Times New Roman" w:hAnsi="Times New Roman"/>
      <w:b/>
      <w:i/>
      <w:sz w:val="24"/>
    </w:rPr>
  </w:style>
  <w:style w:type="paragraph" w:customStyle="1" w:styleId="PS-hlavika3">
    <w:name w:val="PS-hlavička 3"/>
    <w:basedOn w:val="Normln"/>
    <w:next w:val="PS-hlavika1"/>
    <w:qFormat/>
    <w:rsid w:val="00103C04"/>
    <w:pPr>
      <w:spacing w:after="0" w:line="240" w:lineRule="auto"/>
      <w:jc w:val="center"/>
    </w:pPr>
    <w:rPr>
      <w:rFonts w:ascii="Times New Roman" w:hAnsi="Times New Roman"/>
      <w:b/>
      <w:i/>
      <w:caps/>
      <w:sz w:val="32"/>
    </w:rPr>
  </w:style>
  <w:style w:type="paragraph" w:styleId="Bezmezer">
    <w:name w:val="No Spacing"/>
    <w:uiPriority w:val="1"/>
    <w:qFormat/>
    <w:rsid w:val="000E730C"/>
    <w:rPr>
      <w:sz w:val="22"/>
      <w:szCs w:val="22"/>
      <w:lang w:eastAsia="en-US"/>
    </w:rPr>
  </w:style>
  <w:style w:type="paragraph" w:customStyle="1" w:styleId="PS-pedmtusnesen">
    <w:name w:val="PS-předmět usnesení"/>
    <w:basedOn w:val="Normln"/>
    <w:next w:val="PS-uvodnodstavec"/>
    <w:qFormat/>
    <w:rsid w:val="000476E4"/>
    <w:pPr>
      <w:pBdr>
        <w:bottom w:val="single" w:sz="4" w:space="12" w:color="auto"/>
      </w:pBdr>
      <w:spacing w:before="240" w:after="400" w:line="240" w:lineRule="auto"/>
      <w:jc w:val="center"/>
    </w:pPr>
    <w:rPr>
      <w:rFonts w:ascii="Times New Roman" w:hAnsi="Times New Roman"/>
      <w:sz w:val="24"/>
    </w:rPr>
  </w:style>
  <w:style w:type="paragraph" w:styleId="Normlnweb">
    <w:name w:val="Normal (Web)"/>
    <w:basedOn w:val="Normln"/>
    <w:uiPriority w:val="99"/>
    <w:unhideWhenUsed/>
    <w:rsid w:val="00D76FB3"/>
    <w:pPr>
      <w:spacing w:before="100" w:beforeAutospacing="1" w:after="119" w:line="240" w:lineRule="auto"/>
    </w:pPr>
    <w:rPr>
      <w:rFonts w:ascii="Times New Roman" w:eastAsia="Times New Roman" w:hAnsi="Times New Roman"/>
      <w:sz w:val="24"/>
      <w:szCs w:val="24"/>
      <w:lang w:eastAsia="cs-CZ"/>
    </w:rPr>
  </w:style>
  <w:style w:type="paragraph" w:customStyle="1" w:styleId="PS-rovkd">
    <w:name w:val="PS-čárový kód"/>
    <w:basedOn w:val="Normlnweb"/>
    <w:qFormat/>
    <w:rsid w:val="007C62DA"/>
    <w:pPr>
      <w:spacing w:before="120" w:beforeAutospacing="0" w:after="400"/>
      <w:jc w:val="right"/>
    </w:pPr>
  </w:style>
  <w:style w:type="paragraph" w:customStyle="1" w:styleId="PS-uvodnodstavec">
    <w:name w:val="PS-uvodní odstavec"/>
    <w:basedOn w:val="Normln"/>
    <w:next w:val="Normln"/>
    <w:qFormat/>
    <w:rsid w:val="005E094C"/>
    <w:pPr>
      <w:spacing w:after="360"/>
      <w:ind w:firstLine="709"/>
      <w:jc w:val="both"/>
    </w:pPr>
    <w:rPr>
      <w:rFonts w:ascii="Times New Roman" w:hAnsi="Times New Roman"/>
      <w:sz w:val="24"/>
    </w:rPr>
  </w:style>
  <w:style w:type="paragraph" w:styleId="slovanseznam2">
    <w:name w:val="List Number 2"/>
    <w:basedOn w:val="Normln"/>
    <w:uiPriority w:val="99"/>
    <w:unhideWhenUsed/>
    <w:rsid w:val="00A46CDA"/>
    <w:pPr>
      <w:numPr>
        <w:numId w:val="2"/>
      </w:numPr>
      <w:contextualSpacing/>
    </w:pPr>
  </w:style>
  <w:style w:type="paragraph" w:styleId="slovanseznam3">
    <w:name w:val="List Number 3"/>
    <w:basedOn w:val="Normln"/>
    <w:uiPriority w:val="99"/>
    <w:unhideWhenUsed/>
    <w:rsid w:val="00A46CDA"/>
    <w:pPr>
      <w:numPr>
        <w:numId w:val="3"/>
      </w:numPr>
      <w:contextualSpacing/>
    </w:pPr>
  </w:style>
  <w:style w:type="paragraph" w:styleId="slovanseznam4">
    <w:name w:val="List Number 4"/>
    <w:basedOn w:val="Normln"/>
    <w:uiPriority w:val="99"/>
    <w:unhideWhenUsed/>
    <w:rsid w:val="00A46CDA"/>
    <w:pPr>
      <w:numPr>
        <w:numId w:val="4"/>
      </w:numPr>
      <w:contextualSpacing/>
    </w:pPr>
  </w:style>
  <w:style w:type="paragraph" w:styleId="slovanseznam5">
    <w:name w:val="List Number 5"/>
    <w:basedOn w:val="Normln"/>
    <w:uiPriority w:val="99"/>
    <w:unhideWhenUsed/>
    <w:rsid w:val="00A46CDA"/>
    <w:pPr>
      <w:numPr>
        <w:numId w:val="5"/>
      </w:numPr>
      <w:contextualSpacing/>
    </w:pPr>
  </w:style>
  <w:style w:type="paragraph" w:styleId="slovanseznam">
    <w:name w:val="List Number"/>
    <w:basedOn w:val="Normln"/>
    <w:uiPriority w:val="99"/>
    <w:unhideWhenUsed/>
    <w:rsid w:val="002B60B3"/>
    <w:pPr>
      <w:numPr>
        <w:numId w:val="1"/>
      </w:numPr>
      <w:spacing w:after="400"/>
      <w:ind w:left="357" w:hanging="357"/>
    </w:pPr>
    <w:rPr>
      <w:rFonts w:ascii="Times New Roman" w:hAnsi="Times New Roman"/>
      <w:sz w:val="24"/>
    </w:rPr>
  </w:style>
  <w:style w:type="paragraph" w:customStyle="1" w:styleId="PS-slovanseznam">
    <w:name w:val="PS-číslovaný seznam"/>
    <w:basedOn w:val="Normln"/>
    <w:link w:val="PS-slovanseznamChar"/>
    <w:qFormat/>
    <w:rsid w:val="005F6CAE"/>
    <w:pPr>
      <w:numPr>
        <w:numId w:val="6"/>
      </w:numPr>
      <w:tabs>
        <w:tab w:val="left" w:pos="0"/>
      </w:tabs>
      <w:spacing w:after="400"/>
      <w:ind w:left="357" w:hanging="357"/>
      <w:jc w:val="both"/>
    </w:pPr>
    <w:rPr>
      <w:rFonts w:ascii="Times New Roman" w:hAnsi="Times New Roman"/>
      <w:sz w:val="24"/>
    </w:rPr>
  </w:style>
  <w:style w:type="character" w:customStyle="1" w:styleId="PS-slovanseznamChar">
    <w:name w:val="PS-číslovaný seznam Char"/>
    <w:link w:val="PS-slovanseznam"/>
    <w:rsid w:val="005F6CAE"/>
    <w:rPr>
      <w:rFonts w:ascii="Times New Roman" w:hAnsi="Times New Roman"/>
      <w:sz w:val="24"/>
      <w:szCs w:val="22"/>
      <w:lang w:eastAsia="en-US"/>
    </w:rPr>
  </w:style>
  <w:style w:type="paragraph" w:customStyle="1" w:styleId="StylA-PS-slovanseznamTunrozeno1b">
    <w:name w:val="Styl A-PS-číslovaný seznam + Tučné rozšířené o  1 b."/>
    <w:basedOn w:val="PS-slovanseznam"/>
    <w:rsid w:val="007D5EE1"/>
    <w:rPr>
      <w:b/>
      <w:bCs/>
      <w:spacing w:val="20"/>
    </w:rPr>
  </w:style>
  <w:style w:type="paragraph" w:customStyle="1" w:styleId="StylPS-slovanseznamrozeno1b">
    <w:name w:val="Styl PS-číslovaný seznam + rozšířené o  1 b."/>
    <w:basedOn w:val="PS-slovanseznam"/>
    <w:rsid w:val="005F6CAE"/>
    <w:rPr>
      <w:spacing w:val="40"/>
    </w:rPr>
  </w:style>
  <w:style w:type="paragraph" w:customStyle="1" w:styleId="StylPS-slovanseznamrozeno1b1">
    <w:name w:val="Styl PS-číslovaný seznam + rozšířené o  1 b.1"/>
    <w:basedOn w:val="PS-slovanseznam"/>
    <w:rsid w:val="00B715B6"/>
    <w:rPr>
      <w:spacing w:val="20"/>
    </w:rPr>
  </w:style>
  <w:style w:type="paragraph" w:customStyle="1" w:styleId="proloen">
    <w:name w:val="proložení"/>
    <w:basedOn w:val="Normln"/>
    <w:link w:val="proloenChar"/>
    <w:qFormat/>
    <w:rsid w:val="00ED15A8"/>
    <w:pPr>
      <w:tabs>
        <w:tab w:val="center" w:pos="1701"/>
        <w:tab w:val="center" w:pos="4536"/>
        <w:tab w:val="center" w:pos="7371"/>
      </w:tabs>
      <w:spacing w:after="0" w:line="240" w:lineRule="auto"/>
    </w:pPr>
    <w:rPr>
      <w:rFonts w:ascii="Times New Roman" w:hAnsi="Times New Roman"/>
      <w:spacing w:val="60"/>
      <w:sz w:val="24"/>
    </w:rPr>
  </w:style>
  <w:style w:type="character" w:customStyle="1" w:styleId="proloenChar">
    <w:name w:val="proložení Char"/>
    <w:link w:val="proloen"/>
    <w:rsid w:val="00ED15A8"/>
    <w:rPr>
      <w:rFonts w:ascii="Times New Roman" w:hAnsi="Times New Roman"/>
      <w:spacing w:val="60"/>
      <w:sz w:val="24"/>
      <w:szCs w:val="22"/>
      <w:lang w:eastAsia="en-US"/>
    </w:rPr>
  </w:style>
  <w:style w:type="paragraph" w:styleId="Textbubliny">
    <w:name w:val="Balloon Text"/>
    <w:basedOn w:val="Normln"/>
    <w:link w:val="TextbublinyChar"/>
    <w:uiPriority w:val="99"/>
    <w:semiHidden/>
    <w:unhideWhenUsed/>
    <w:rsid w:val="00084BC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84BC5"/>
    <w:rPr>
      <w:rFonts w:ascii="Segoe UI" w:hAnsi="Segoe UI" w:cs="Segoe UI"/>
      <w:sz w:val="18"/>
      <w:szCs w:val="18"/>
      <w:lang w:eastAsia="en-US"/>
    </w:rPr>
  </w:style>
  <w:style w:type="paragraph" w:styleId="Zhlav">
    <w:name w:val="header"/>
    <w:basedOn w:val="Normln"/>
    <w:link w:val="ZhlavChar"/>
    <w:uiPriority w:val="99"/>
    <w:unhideWhenUsed/>
    <w:rsid w:val="004E197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E197E"/>
    <w:rPr>
      <w:sz w:val="22"/>
      <w:szCs w:val="22"/>
      <w:lang w:eastAsia="en-US"/>
    </w:rPr>
  </w:style>
  <w:style w:type="paragraph" w:styleId="Zpat">
    <w:name w:val="footer"/>
    <w:basedOn w:val="Normln"/>
    <w:link w:val="ZpatChar"/>
    <w:uiPriority w:val="99"/>
    <w:unhideWhenUsed/>
    <w:rsid w:val="004E197E"/>
    <w:pPr>
      <w:tabs>
        <w:tab w:val="center" w:pos="4536"/>
        <w:tab w:val="right" w:pos="9072"/>
      </w:tabs>
      <w:spacing w:after="0" w:line="240" w:lineRule="auto"/>
    </w:pPr>
  </w:style>
  <w:style w:type="character" w:customStyle="1" w:styleId="ZpatChar">
    <w:name w:val="Zápatí Char"/>
    <w:basedOn w:val="Standardnpsmoodstavce"/>
    <w:link w:val="Zpat"/>
    <w:uiPriority w:val="99"/>
    <w:rsid w:val="004E197E"/>
    <w:rPr>
      <w:sz w:val="22"/>
      <w:szCs w:val="22"/>
      <w:lang w:eastAsia="en-US"/>
    </w:rPr>
  </w:style>
  <w:style w:type="paragraph" w:styleId="Textpoznpodarou">
    <w:name w:val="footnote text"/>
    <w:basedOn w:val="Normln"/>
    <w:link w:val="TextpoznpodarouChar"/>
    <w:uiPriority w:val="99"/>
    <w:rsid w:val="007B2024"/>
    <w:pPr>
      <w:widowControl w:val="0"/>
      <w:tabs>
        <w:tab w:val="left" w:pos="851"/>
      </w:tabs>
      <w:suppressAutoHyphens/>
      <w:spacing w:after="120" w:line="240" w:lineRule="auto"/>
      <w:ind w:left="850" w:hanging="425"/>
      <w:jc w:val="both"/>
    </w:pPr>
    <w:rPr>
      <w:rFonts w:ascii="Times New Roman" w:eastAsia="Times New Roman" w:hAnsi="Times New Roman"/>
      <w:sz w:val="20"/>
      <w:szCs w:val="20"/>
      <w:lang w:eastAsia="zh-CN"/>
    </w:rPr>
  </w:style>
  <w:style w:type="character" w:customStyle="1" w:styleId="TextpoznpodarouChar">
    <w:name w:val="Text pozn. pod čarou Char"/>
    <w:basedOn w:val="Standardnpsmoodstavce"/>
    <w:link w:val="Textpoznpodarou"/>
    <w:uiPriority w:val="99"/>
    <w:rsid w:val="007B2024"/>
    <w:rPr>
      <w:rFonts w:ascii="Times New Roman" w:eastAsia="Times New Roman" w:hAnsi="Times New Roman"/>
      <w:lang w:eastAsia="zh-CN"/>
    </w:rPr>
  </w:style>
  <w:style w:type="paragraph" w:customStyle="1" w:styleId="Default">
    <w:name w:val="Default"/>
    <w:rsid w:val="007B2024"/>
    <w:pPr>
      <w:autoSpaceDE w:val="0"/>
      <w:autoSpaceDN w:val="0"/>
      <w:adjustRightInd w:val="0"/>
    </w:pPr>
    <w:rPr>
      <w:rFonts w:ascii="Arial" w:eastAsia="Times New Roman" w:hAnsi="Arial" w:cs="Arial"/>
      <w:color w:val="000000"/>
      <w:sz w:val="24"/>
      <w:szCs w:val="24"/>
    </w:rPr>
  </w:style>
  <w:style w:type="character" w:styleId="Znakapoznpodarou">
    <w:name w:val="footnote reference"/>
    <w:uiPriority w:val="99"/>
    <w:unhideWhenUsed/>
    <w:rsid w:val="007B2024"/>
    <w:rPr>
      <w:vertAlign w:val="superscript"/>
    </w:rPr>
  </w:style>
  <w:style w:type="paragraph" w:customStyle="1" w:styleId="Textbody">
    <w:name w:val="Text body"/>
    <w:basedOn w:val="Normln"/>
    <w:rsid w:val="007B2024"/>
    <w:pPr>
      <w:widowControl w:val="0"/>
      <w:suppressAutoHyphens/>
      <w:spacing w:after="120" w:line="240" w:lineRule="auto"/>
      <w:textAlignment w:val="baseline"/>
    </w:pPr>
    <w:rPr>
      <w:rFonts w:ascii="Times New Roman" w:eastAsia="SimSun" w:hAnsi="Times New Roman" w:cs="Mangal"/>
      <w:kern w:val="1"/>
      <w:sz w:val="24"/>
      <w:szCs w:val="24"/>
      <w:lang w:eastAsia="zh-CN" w:bidi="hi-IN"/>
    </w:rPr>
  </w:style>
  <w:style w:type="paragraph" w:styleId="Odstavecseseznamem">
    <w:name w:val="List Paragraph"/>
    <w:basedOn w:val="Normln"/>
    <w:uiPriority w:val="34"/>
    <w:qFormat/>
    <w:rsid w:val="007B2024"/>
    <w:pPr>
      <w:spacing w:after="0" w:line="240" w:lineRule="auto"/>
      <w:ind w:left="720"/>
      <w:contextualSpacing/>
    </w:pPr>
    <w:rPr>
      <w:rFonts w:ascii="Times New Roman" w:eastAsia="Times New Roman" w:hAnsi="Times New Roman"/>
      <w:sz w:val="24"/>
      <w:szCs w:val="24"/>
      <w:lang w:eastAsia="cs-CZ"/>
    </w:rPr>
  </w:style>
  <w:style w:type="paragraph" w:customStyle="1" w:styleId="Novelizanbod">
    <w:name w:val="Novelizační bod"/>
    <w:basedOn w:val="Normln"/>
    <w:rsid w:val="007B2024"/>
    <w:pPr>
      <w:keepNext/>
      <w:keepLines/>
      <w:widowControl w:val="0"/>
      <w:numPr>
        <w:numId w:val="24"/>
      </w:numPr>
      <w:tabs>
        <w:tab w:val="left" w:pos="851"/>
      </w:tabs>
      <w:suppressAutoHyphens/>
      <w:spacing w:before="480" w:after="120" w:line="100" w:lineRule="atLeast"/>
      <w:jc w:val="both"/>
      <w:textAlignment w:val="baseline"/>
    </w:pPr>
    <w:rPr>
      <w:rFonts w:ascii="Times New Roman" w:eastAsia="SimSun" w:hAnsi="Times New Roman" w:cs="Mangal"/>
      <w:sz w:val="24"/>
      <w:szCs w:val="24"/>
      <w:lang w:eastAsia="zh-CN" w:bidi="hi-IN"/>
    </w:rPr>
  </w:style>
  <w:style w:type="character" w:customStyle="1" w:styleId="apple-converted-space">
    <w:name w:val="apple-converted-space"/>
    <w:basedOn w:val="Standardnpsmoodstavce"/>
    <w:rsid w:val="001D7D87"/>
  </w:style>
  <w:style w:type="paragraph" w:customStyle="1" w:styleId="Standard">
    <w:name w:val="Standard"/>
    <w:rsid w:val="004B48BB"/>
    <w:pPr>
      <w:suppressAutoHyphens/>
      <w:autoSpaceDN w:val="0"/>
      <w:textAlignment w:val="baseline"/>
    </w:pPr>
    <w:rPr>
      <w:rFonts w:ascii="Arial" w:hAnsi="Arial" w:cs="Arial"/>
      <w:kern w:val="3"/>
      <w:sz w:val="22"/>
      <w:szCs w:val="22"/>
      <w:lang w:eastAsia="zh-CN"/>
    </w:rPr>
  </w:style>
  <w:style w:type="paragraph" w:customStyle="1" w:styleId="2Psmeno">
    <w:name w:val="2. Písmeno"/>
    <w:basedOn w:val="Normln"/>
    <w:qFormat/>
    <w:rsid w:val="004B48BB"/>
    <w:pPr>
      <w:widowControl w:val="0"/>
      <w:spacing w:after="0" w:line="240" w:lineRule="auto"/>
      <w:ind w:left="284" w:hanging="284"/>
      <w:jc w:val="both"/>
    </w:pPr>
    <w:rPr>
      <w:rFonts w:ascii="Arial" w:eastAsia="SimSun" w:hAnsi="Arial" w:cs="Arial"/>
      <w:sz w:val="24"/>
      <w:szCs w:val="24"/>
      <w:lang w:eastAsia="zh-CN" w:bidi="hi-IN"/>
    </w:rPr>
  </w:style>
  <w:style w:type="paragraph" w:styleId="Zkladntext">
    <w:name w:val="Body Text"/>
    <w:basedOn w:val="Normln"/>
    <w:link w:val="ZkladntextChar"/>
    <w:rsid w:val="005D1D30"/>
    <w:pPr>
      <w:spacing w:after="0" w:line="240" w:lineRule="auto"/>
      <w:jc w:val="center"/>
    </w:pPr>
    <w:rPr>
      <w:rFonts w:ascii="Times New Roman" w:eastAsia="Times New Roman" w:hAnsi="Times New Roman"/>
      <w:b/>
      <w:sz w:val="24"/>
      <w:szCs w:val="20"/>
      <w:lang w:eastAsia="cs-CZ"/>
    </w:rPr>
  </w:style>
  <w:style w:type="character" w:customStyle="1" w:styleId="ZkladntextChar">
    <w:name w:val="Základní text Char"/>
    <w:basedOn w:val="Standardnpsmoodstavce"/>
    <w:link w:val="Zkladntext"/>
    <w:rsid w:val="005D1D30"/>
    <w:rPr>
      <w:rFonts w:ascii="Times New Roman" w:eastAsia="Times New Roman" w:hAnsi="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110294">
      <w:bodyDiv w:val="1"/>
      <w:marLeft w:val="0"/>
      <w:marRight w:val="0"/>
      <w:marTop w:val="0"/>
      <w:marBottom w:val="0"/>
      <w:divBdr>
        <w:top w:val="none" w:sz="0" w:space="0" w:color="auto"/>
        <w:left w:val="none" w:sz="0" w:space="0" w:color="auto"/>
        <w:bottom w:val="none" w:sz="0" w:space="0" w:color="auto"/>
        <w:right w:val="none" w:sz="0" w:space="0" w:color="auto"/>
      </w:divBdr>
    </w:div>
    <w:div w:id="374890378">
      <w:bodyDiv w:val="1"/>
      <w:marLeft w:val="0"/>
      <w:marRight w:val="0"/>
      <w:marTop w:val="0"/>
      <w:marBottom w:val="0"/>
      <w:divBdr>
        <w:top w:val="none" w:sz="0" w:space="0" w:color="auto"/>
        <w:left w:val="none" w:sz="0" w:space="0" w:color="auto"/>
        <w:bottom w:val="none" w:sz="0" w:space="0" w:color="auto"/>
        <w:right w:val="none" w:sz="0" w:space="0" w:color="auto"/>
      </w:divBdr>
    </w:div>
    <w:div w:id="448471482">
      <w:bodyDiv w:val="1"/>
      <w:marLeft w:val="0"/>
      <w:marRight w:val="0"/>
      <w:marTop w:val="0"/>
      <w:marBottom w:val="0"/>
      <w:divBdr>
        <w:top w:val="none" w:sz="0" w:space="0" w:color="auto"/>
        <w:left w:val="none" w:sz="0" w:space="0" w:color="auto"/>
        <w:bottom w:val="none" w:sz="0" w:space="0" w:color="auto"/>
        <w:right w:val="none" w:sz="0" w:space="0" w:color="auto"/>
      </w:divBdr>
    </w:div>
    <w:div w:id="733428812">
      <w:bodyDiv w:val="1"/>
      <w:marLeft w:val="0"/>
      <w:marRight w:val="0"/>
      <w:marTop w:val="0"/>
      <w:marBottom w:val="0"/>
      <w:divBdr>
        <w:top w:val="none" w:sz="0" w:space="0" w:color="auto"/>
        <w:left w:val="none" w:sz="0" w:space="0" w:color="auto"/>
        <w:bottom w:val="none" w:sz="0" w:space="0" w:color="auto"/>
        <w:right w:val="none" w:sz="0" w:space="0" w:color="auto"/>
      </w:divBdr>
    </w:div>
    <w:div w:id="1010528839">
      <w:bodyDiv w:val="1"/>
      <w:marLeft w:val="0"/>
      <w:marRight w:val="0"/>
      <w:marTop w:val="0"/>
      <w:marBottom w:val="0"/>
      <w:divBdr>
        <w:top w:val="none" w:sz="0" w:space="0" w:color="auto"/>
        <w:left w:val="none" w:sz="0" w:space="0" w:color="auto"/>
        <w:bottom w:val="none" w:sz="0" w:space="0" w:color="auto"/>
        <w:right w:val="none" w:sz="0" w:space="0" w:color="auto"/>
      </w:divBdr>
    </w:div>
    <w:div w:id="1337265375">
      <w:bodyDiv w:val="1"/>
      <w:marLeft w:val="0"/>
      <w:marRight w:val="0"/>
      <w:marTop w:val="0"/>
      <w:marBottom w:val="0"/>
      <w:divBdr>
        <w:top w:val="none" w:sz="0" w:space="0" w:color="auto"/>
        <w:left w:val="none" w:sz="0" w:space="0" w:color="auto"/>
        <w:bottom w:val="none" w:sz="0" w:space="0" w:color="auto"/>
        <w:right w:val="none" w:sz="0" w:space="0" w:color="auto"/>
      </w:divBdr>
    </w:div>
    <w:div w:id="1843397270">
      <w:bodyDiv w:val="1"/>
      <w:marLeft w:val="0"/>
      <w:marRight w:val="0"/>
      <w:marTop w:val="0"/>
      <w:marBottom w:val="0"/>
      <w:divBdr>
        <w:top w:val="none" w:sz="0" w:space="0" w:color="auto"/>
        <w:left w:val="none" w:sz="0" w:space="0" w:color="auto"/>
        <w:bottom w:val="none" w:sz="0" w:space="0" w:color="auto"/>
        <w:right w:val="none" w:sz="0" w:space="0" w:color="auto"/>
      </w:divBdr>
    </w:div>
    <w:div w:id="2101561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3E627-3763-4452-9F91-AC3033DE2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1777</Words>
  <Characters>10488</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Zavodska Jana</dc:creator>
  <cp:lastModifiedBy>Jirkova Monika</cp:lastModifiedBy>
  <cp:revision>13</cp:revision>
  <cp:lastPrinted>2018-10-04T09:36:00Z</cp:lastPrinted>
  <dcterms:created xsi:type="dcterms:W3CDTF">2019-05-09T12:08:00Z</dcterms:created>
  <dcterms:modified xsi:type="dcterms:W3CDTF">2019-05-15T11:00:00Z</dcterms:modified>
</cp:coreProperties>
</file>