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F31524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176</w:t>
      </w:r>
    </w:p>
    <w:p w:rsidR="00F55AFD" w:rsidRDefault="008E08A2" w:rsidP="00684000">
      <w:pPr>
        <w:pStyle w:val="PShlavika3"/>
        <w:spacing w:line="240" w:lineRule="auto"/>
      </w:pPr>
      <w:r>
        <w:t>ZÁZNAM Z JEDNÁNÍ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5D58C1">
        <w:t>7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7B6DE0">
        <w:rPr>
          <w:bCs/>
          <w:iCs/>
        </w:rPr>
        <w:t>2</w:t>
      </w:r>
      <w:r>
        <w:rPr>
          <w:bCs/>
          <w:iCs/>
        </w:rPr>
        <w:t xml:space="preserve">. </w:t>
      </w:r>
      <w:r w:rsidR="005D58C1">
        <w:rPr>
          <w:bCs/>
          <w:iCs/>
        </w:rPr>
        <w:t>květ</w:t>
      </w:r>
      <w:r w:rsidR="007B6DE0">
        <w:rPr>
          <w:bCs/>
          <w:iCs/>
        </w:rPr>
        <w:t>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1D480E" w:rsidP="002B4275">
      <w:pPr>
        <w:pStyle w:val="PSnzevzkona"/>
        <w:spacing w:before="72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 w:rsidR="00454ACF">
        <w:t>n</w:t>
      </w:r>
      <w:r w:rsidR="00454ACF" w:rsidRPr="00FD33A6">
        <w:t>ávrh</w:t>
      </w:r>
      <w:r w:rsidR="00454ACF">
        <w:t>u</w:t>
      </w:r>
      <w:r w:rsidR="00454ACF" w:rsidRPr="00FD33A6">
        <w:t xml:space="preserve"> </w:t>
      </w:r>
      <w:r w:rsidR="00D22F67" w:rsidRPr="005E6FB3">
        <w:rPr>
          <w:shd w:val="clear" w:color="auto" w:fill="FFFFFF" w:themeFill="background1"/>
        </w:rPr>
        <w:t xml:space="preserve">poslanců Barbory </w:t>
      </w:r>
      <w:proofErr w:type="spellStart"/>
      <w:r w:rsidR="00D22F67" w:rsidRPr="005E6FB3">
        <w:rPr>
          <w:shd w:val="clear" w:color="auto" w:fill="FFFFFF" w:themeFill="background1"/>
        </w:rPr>
        <w:t>Kořanové</w:t>
      </w:r>
      <w:proofErr w:type="spellEnd"/>
      <w:r w:rsidR="00D22F67" w:rsidRPr="005E6FB3">
        <w:rPr>
          <w:shd w:val="clear" w:color="auto" w:fill="FFFFFF" w:themeFill="background1"/>
        </w:rPr>
        <w:t>, Petra Sadovského a dalších na vydání zákona, kterým se mění zákon č. 361/2000 Sb., o provozu na pozemních komunikacích a o změnách některých zákonů (zákon o silničním provozu), ve znění pozdějších předpisů</w:t>
      </w:r>
      <w:r w:rsidR="00D22F67">
        <w:rPr>
          <w:shd w:val="clear" w:color="auto" w:fill="FFFFFF" w:themeFill="background1"/>
        </w:rPr>
        <w:br/>
      </w:r>
      <w:r w:rsidR="00D22F67">
        <w:t xml:space="preserve">– </w:t>
      </w:r>
      <w:r w:rsidR="00D22F67" w:rsidRPr="008E743E">
        <w:rPr>
          <w:b/>
        </w:rPr>
        <w:t>sněmovní tisk </w:t>
      </w:r>
      <w:r w:rsidR="00D22F67">
        <w:rPr>
          <w:b/>
        </w:rPr>
        <w:t>359</w:t>
      </w:r>
    </w:p>
    <w:p w:rsidR="00E83F84" w:rsidRDefault="00E83F84" w:rsidP="004C5CCE">
      <w:pPr>
        <w:spacing w:before="600" w:after="3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454ACF">
        <w:rPr>
          <w:rFonts w:ascii="Times New Roman" w:hAnsi="Times New Roman"/>
          <w:sz w:val="24"/>
          <w:szCs w:val="24"/>
        </w:rPr>
        <w:t xml:space="preserve"> </w:t>
      </w:r>
      <w:r w:rsidR="00454ACF" w:rsidRPr="00A927B2">
        <w:rPr>
          <w:rFonts w:ascii="Times New Roman" w:hAnsi="Times New Roman"/>
          <w:sz w:val="24"/>
          <w:szCs w:val="24"/>
        </w:rPr>
        <w:t>poslan</w:t>
      </w:r>
      <w:r w:rsidR="006F4127">
        <w:rPr>
          <w:rFonts w:ascii="Times New Roman" w:hAnsi="Times New Roman"/>
          <w:sz w:val="24"/>
          <w:szCs w:val="24"/>
        </w:rPr>
        <w:t>ce</w:t>
      </w:r>
      <w:r w:rsidR="00A927B2">
        <w:rPr>
          <w:rFonts w:ascii="Times New Roman" w:hAnsi="Times New Roman"/>
          <w:sz w:val="24"/>
          <w:szCs w:val="24"/>
        </w:rPr>
        <w:t xml:space="preserve"> </w:t>
      </w:r>
      <w:r w:rsidR="006F4127">
        <w:rPr>
          <w:rFonts w:ascii="Times New Roman" w:hAnsi="Times New Roman"/>
          <w:sz w:val="24"/>
          <w:szCs w:val="24"/>
        </w:rPr>
        <w:t xml:space="preserve">Patrika </w:t>
      </w:r>
      <w:proofErr w:type="spellStart"/>
      <w:r w:rsidR="006F4127">
        <w:rPr>
          <w:rFonts w:ascii="Times New Roman" w:hAnsi="Times New Roman"/>
          <w:sz w:val="24"/>
          <w:szCs w:val="24"/>
        </w:rPr>
        <w:t>Nachera</w:t>
      </w:r>
      <w:proofErr w:type="spellEnd"/>
      <w:r w:rsidR="00940C0E" w:rsidRPr="00A927B2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zprávy poslance </w:t>
      </w:r>
      <w:r w:rsidR="002C34A0">
        <w:rPr>
          <w:rFonts w:ascii="Times New Roman" w:hAnsi="Times New Roman"/>
          <w:sz w:val="24"/>
          <w:szCs w:val="24"/>
        </w:rPr>
        <w:t>Ondřeje Polanského</w:t>
      </w:r>
      <w:r w:rsidR="0082381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6F4127">
        <w:rPr>
          <w:rFonts w:ascii="Times New Roman" w:hAnsi="Times New Roman"/>
          <w:sz w:val="24"/>
          <w:szCs w:val="24"/>
        </w:rPr>
        <w:br/>
      </w:r>
      <w:r w:rsidR="005D58C1">
        <w:rPr>
          <w:rFonts w:ascii="Times New Roman" w:hAnsi="Times New Roman"/>
          <w:sz w:val="24"/>
          <w:szCs w:val="24"/>
        </w:rPr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8E08A2" w:rsidRDefault="008E08A2" w:rsidP="008E08A2">
      <w:pPr>
        <w:numPr>
          <w:ilvl w:val="0"/>
          <w:numId w:val="30"/>
        </w:numPr>
        <w:spacing w:after="0" w:line="240" w:lineRule="auto"/>
        <w:ind w:hanging="57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54"/>
          <w:sz w:val="24"/>
          <w:szCs w:val="24"/>
          <w:lang w:eastAsia="cs-CZ"/>
        </w:rPr>
        <w:t xml:space="preserve">nepřijal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usnesení k předloženému návrhu zákona. </w:t>
      </w:r>
    </w:p>
    <w:p w:rsidR="008E08A2" w:rsidRDefault="008E08A2" w:rsidP="008E08A2">
      <w:pPr>
        <w:spacing w:before="120" w:after="24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Hlasování: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 celkového počtu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1</w:t>
      </w:r>
      <w:r w:rsidR="00C60FE6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6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60F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řítomných poslanců hlasovalo </w:t>
      </w:r>
      <w:r w:rsidR="00C60FE6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8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pro, </w:t>
      </w:r>
      <w:r w:rsidR="00C60FE6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8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proti,</w:t>
      </w:r>
      <w:r w:rsidR="00C60F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0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 zdrželo.</w:t>
      </w:r>
    </w:p>
    <w:p w:rsidR="00D226A5" w:rsidRDefault="008E08A2" w:rsidP="00A3548E">
      <w:pPr>
        <w:spacing w:before="240" w:after="24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Hlasování o usnesení předcházel</w:t>
      </w:r>
      <w:r w:rsidR="00D226A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 tato hlasování:</w:t>
      </w:r>
    </w:p>
    <w:p w:rsidR="00D226A5" w:rsidRPr="00C60FE6" w:rsidRDefault="00C60FE6" w:rsidP="00A3548E">
      <w:pPr>
        <w:pStyle w:val="Odstavecseseznamem"/>
        <w:numPr>
          <w:ilvl w:val="0"/>
          <w:numId w:val="31"/>
        </w:numPr>
        <w:spacing w:before="240" w:after="120" w:line="240" w:lineRule="auto"/>
        <w:ind w:left="993" w:hanging="284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o </w:t>
      </w:r>
      <w:r w:rsidR="00D226A5" w:rsidRPr="00C60FE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návrh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u</w:t>
      </w:r>
      <w:r w:rsidR="00D226A5" w:rsidRPr="00C60FE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</w:t>
      </w:r>
      <w:proofErr w:type="spellStart"/>
      <w:r w:rsidR="00D226A5" w:rsidRPr="00C60FE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posl</w:t>
      </w:r>
      <w:proofErr w:type="spellEnd"/>
      <w:r w:rsidR="00D226A5" w:rsidRPr="00C60FE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. Ivana Adamce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na</w:t>
      </w:r>
      <w:r w:rsidR="00D226A5" w:rsidRPr="00C60FE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zamítnutí </w:t>
      </w:r>
      <w:r w:rsidR="008E08A2" w:rsidRPr="00C60FE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návrhu </w:t>
      </w:r>
      <w:r w:rsidR="00D226A5" w:rsidRPr="00C60FE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zákona</w:t>
      </w:r>
    </w:p>
    <w:p w:rsidR="008E08A2" w:rsidRDefault="00D226A5" w:rsidP="00D226A5">
      <w:pPr>
        <w:spacing w:before="120" w:after="240" w:line="240" w:lineRule="auto"/>
        <w:ind w:left="993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h</w:t>
      </w:r>
      <w:r w:rsidR="008E08A2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lasování</w:t>
      </w:r>
      <w:r w:rsidR="008E08A2" w:rsidRPr="00C60F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:</w:t>
      </w:r>
      <w:r w:rsidR="008E08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 celkového počtu </w:t>
      </w:r>
      <w:r w:rsidR="008E08A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1</w:t>
      </w:r>
      <w:r w:rsidR="001032F6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6 </w:t>
      </w:r>
      <w:r w:rsidR="008E08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přítomných poslanců hlasovalo </w:t>
      </w:r>
      <w:r w:rsidR="001032F6" w:rsidRPr="00952D8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8</w:t>
      </w:r>
      <w:r w:rsidR="008E08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pro, </w:t>
      </w:r>
      <w:r w:rsidR="001032F6" w:rsidRPr="00952D8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5</w:t>
      </w:r>
      <w:r w:rsidR="008E08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proti, </w:t>
      </w:r>
      <w:r w:rsidR="001032F6" w:rsidRPr="00952D8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3</w:t>
      </w:r>
      <w:r w:rsidR="008E08A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="00952D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 zdrželi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</w:t>
      </w:r>
    </w:p>
    <w:p w:rsidR="00D226A5" w:rsidRDefault="00C60FE6" w:rsidP="00D226A5">
      <w:pPr>
        <w:pStyle w:val="Odstavecseseznamem"/>
        <w:numPr>
          <w:ilvl w:val="0"/>
          <w:numId w:val="31"/>
        </w:numPr>
        <w:spacing w:before="120" w:after="240" w:line="240" w:lineRule="auto"/>
        <w:ind w:left="993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o </w:t>
      </w:r>
      <w:r w:rsidR="00D226A5" w:rsidRPr="00C60FE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pozměňovací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m</w:t>
      </w:r>
      <w:r w:rsidR="00D226A5" w:rsidRPr="00C60FE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návrh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u</w:t>
      </w:r>
      <w:r w:rsidR="00D226A5" w:rsidRPr="00C60FE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</w:t>
      </w:r>
      <w:proofErr w:type="spellStart"/>
      <w:r w:rsidR="00D226A5" w:rsidRPr="00C60FE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posl</w:t>
      </w:r>
      <w:proofErr w:type="spellEnd"/>
      <w:r w:rsidR="00D226A5" w:rsidRPr="00C60FE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. Barbory </w:t>
      </w:r>
      <w:proofErr w:type="spellStart"/>
      <w:r w:rsidR="00D226A5" w:rsidRPr="00C60FE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Kořanové</w:t>
      </w:r>
      <w:proofErr w:type="spellEnd"/>
      <w:r w:rsidR="00D226A5" w:rsidRPr="00C60FE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a Petra Sadovského</w:t>
      </w:r>
      <w:r w:rsidR="00D226A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:</w:t>
      </w:r>
    </w:p>
    <w:p w:rsidR="00D226A5" w:rsidRPr="001032F6" w:rsidRDefault="00D226A5" w:rsidP="00A3548E">
      <w:pPr>
        <w:pStyle w:val="Odstavecseseznamem"/>
        <w:numPr>
          <w:ilvl w:val="0"/>
          <w:numId w:val="33"/>
        </w:numPr>
        <w:spacing w:before="480" w:after="120"/>
        <w:ind w:left="1418" w:hanging="426"/>
        <w:contextualSpacing w:val="0"/>
        <w:rPr>
          <w:rFonts w:ascii="Times New Roman" w:hAnsi="Times New Roman"/>
          <w:sz w:val="24"/>
          <w:szCs w:val="24"/>
        </w:rPr>
      </w:pPr>
      <w:r w:rsidRPr="001032F6">
        <w:rPr>
          <w:rFonts w:ascii="Times New Roman" w:hAnsi="Times New Roman"/>
          <w:sz w:val="24"/>
          <w:szCs w:val="24"/>
        </w:rPr>
        <w:t>V čl. I bod 1 zní:</w:t>
      </w:r>
    </w:p>
    <w:p w:rsidR="00D226A5" w:rsidRPr="004C5CCE" w:rsidRDefault="00D226A5" w:rsidP="00A3548E">
      <w:pPr>
        <w:spacing w:before="120" w:after="120"/>
        <w:ind w:left="709" w:firstLine="709"/>
        <w:rPr>
          <w:rFonts w:ascii="Times New Roman" w:hAnsi="Times New Roman"/>
          <w:sz w:val="24"/>
          <w:szCs w:val="24"/>
        </w:rPr>
      </w:pPr>
      <w:r w:rsidRPr="004C5CCE">
        <w:rPr>
          <w:rFonts w:ascii="Times New Roman" w:hAnsi="Times New Roman"/>
          <w:sz w:val="24"/>
          <w:szCs w:val="24"/>
        </w:rPr>
        <w:t>„1. V § 36 se doplňuje odstavec 5, který zní:</w:t>
      </w:r>
    </w:p>
    <w:p w:rsidR="00D226A5" w:rsidRPr="004C5CCE" w:rsidRDefault="00D226A5" w:rsidP="00A3548E">
      <w:pPr>
        <w:ind w:left="1418"/>
        <w:jc w:val="both"/>
        <w:rPr>
          <w:rFonts w:ascii="Times New Roman" w:hAnsi="Times New Roman"/>
          <w:sz w:val="24"/>
          <w:szCs w:val="24"/>
        </w:rPr>
      </w:pPr>
      <w:r w:rsidRPr="004C5CCE">
        <w:rPr>
          <w:rFonts w:ascii="Times New Roman" w:hAnsi="Times New Roman"/>
          <w:sz w:val="24"/>
          <w:szCs w:val="24"/>
        </w:rPr>
        <w:t>„(5) Řidič nákladního vozidla o celkové hmotnosti převyšující 7 500 kg nebo jízdní soupravy tvořené nákladním vozidlem a přípojným vozidlem, jejíž celková hmotnost převyšuje 7 500 kg, smí na dálnici o dvou jízdních pruzích vyznačených na vozovce v jednom směru jízdy užít v době od 6.00 hodin do 20.00 hodin výhradně pravého jízdního pruhu; v levém jízdním pruhu smí jet jen tehdy, jestliže je to nutné k objíždění.“.“.</w:t>
      </w:r>
    </w:p>
    <w:p w:rsidR="00D226A5" w:rsidRPr="001032F6" w:rsidRDefault="00D226A5" w:rsidP="00C60FE6">
      <w:pPr>
        <w:pStyle w:val="Odstavecseseznamem"/>
        <w:numPr>
          <w:ilvl w:val="0"/>
          <w:numId w:val="33"/>
        </w:numPr>
        <w:spacing w:before="480" w:after="120"/>
        <w:ind w:left="1418" w:hanging="425"/>
        <w:jc w:val="both"/>
        <w:rPr>
          <w:rFonts w:ascii="Times New Roman" w:hAnsi="Times New Roman"/>
          <w:sz w:val="24"/>
          <w:szCs w:val="24"/>
        </w:rPr>
      </w:pPr>
      <w:r w:rsidRPr="001032F6">
        <w:rPr>
          <w:rFonts w:ascii="Times New Roman" w:hAnsi="Times New Roman"/>
          <w:sz w:val="24"/>
          <w:szCs w:val="24"/>
        </w:rPr>
        <w:lastRenderedPageBreak/>
        <w:t>V čl. I se za bod 1 vkládá nový bod 2, který zní:</w:t>
      </w:r>
    </w:p>
    <w:p w:rsidR="00D226A5" w:rsidRDefault="00D226A5" w:rsidP="00C60FE6">
      <w:pPr>
        <w:ind w:left="1418"/>
        <w:jc w:val="both"/>
        <w:rPr>
          <w:rFonts w:ascii="Times New Roman" w:hAnsi="Times New Roman"/>
          <w:sz w:val="24"/>
          <w:szCs w:val="24"/>
        </w:rPr>
      </w:pPr>
      <w:r w:rsidRPr="004C5CCE">
        <w:rPr>
          <w:rFonts w:ascii="Times New Roman" w:hAnsi="Times New Roman"/>
          <w:sz w:val="24"/>
          <w:szCs w:val="24"/>
        </w:rPr>
        <w:t>„2. V § 41 se slova „§ 36 odst. 1 a 2“ nahrazují slovy „§ 36 odst. 1, 2 a 5“.“.</w:t>
      </w:r>
    </w:p>
    <w:p w:rsidR="00FF7A1A" w:rsidRDefault="00952D8B" w:rsidP="00A3548E">
      <w:pPr>
        <w:spacing w:before="120" w:after="240" w:line="240" w:lineRule="auto"/>
        <w:ind w:left="141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52D8B">
        <w:rPr>
          <w:rFonts w:ascii="Times New Roman" w:hAnsi="Times New Roman"/>
          <w:sz w:val="24"/>
          <w:szCs w:val="24"/>
          <w:u w:val="single"/>
        </w:rPr>
        <w:t>Hlasování</w:t>
      </w:r>
      <w:r>
        <w:rPr>
          <w:rFonts w:ascii="Times New Roman" w:hAnsi="Times New Roman"/>
          <w:sz w:val="24"/>
          <w:szCs w:val="24"/>
        </w:rPr>
        <w:t xml:space="preserve">: </w:t>
      </w:r>
      <w:r w:rsidR="00FF7A1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 celkového počtu </w:t>
      </w:r>
      <w:r w:rsidR="00FF7A1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16 </w:t>
      </w:r>
      <w:r w:rsidR="00FF7A1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přítomných poslanců hlasovalo </w:t>
      </w:r>
      <w:r w:rsidR="00FF7A1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9</w:t>
      </w:r>
      <w:r w:rsidR="00FF7A1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pro, </w:t>
      </w:r>
      <w:r w:rsidR="00FF7A1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6</w:t>
      </w:r>
      <w:r w:rsidR="00FF7A1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proti, </w:t>
      </w:r>
      <w:r w:rsidR="00FF7A1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1 </w:t>
      </w:r>
      <w:r w:rsidR="00FF7A1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 zdržel.</w:t>
      </w:r>
    </w:p>
    <w:p w:rsidR="008E08A2" w:rsidRDefault="008E08A2" w:rsidP="001032F6">
      <w:pPr>
        <w:pStyle w:val="Odstavecseseznamem"/>
        <w:numPr>
          <w:ilvl w:val="0"/>
          <w:numId w:val="30"/>
        </w:numPr>
        <w:suppressAutoHyphens/>
        <w:spacing w:before="480" w:after="360" w:line="240" w:lineRule="auto"/>
        <w:ind w:hanging="578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0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>
        <w:rPr>
          <w:rFonts w:ascii="Times New Roman" w:eastAsia="Times New Roman" w:hAnsi="Times New Roman"/>
          <w:spacing w:val="-4"/>
          <w:sz w:val="24"/>
          <w:szCs w:val="20"/>
          <w:lang w:eastAsia="zh-CN" w:bidi="hi-IN"/>
        </w:rPr>
        <w:t>zpravodaje výboru, aby na schůzi Poslanecké sněmovny Parlamentu ČR přednesl zprávu o výsledcích projednávání tohoto návrhu zákona v hospodářském výboru.</w:t>
      </w:r>
    </w:p>
    <w:p w:rsidR="008E08A2" w:rsidRDefault="008E08A2" w:rsidP="008E08A2">
      <w:pPr>
        <w:numPr>
          <w:ilvl w:val="0"/>
          <w:numId w:val="30"/>
        </w:numPr>
        <w:suppressAutoHyphens/>
        <w:spacing w:before="240" w:after="0" w:line="240" w:lineRule="auto"/>
        <w:ind w:hanging="578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eastAsia="zh-CN" w:bidi="hi-IN"/>
        </w:rPr>
        <w:t>předsedu výboru, aby předložil tento záznam o projednávání předsedovi Poslanecké sněmovny Parlamentu ČR.</w:t>
      </w:r>
    </w:p>
    <w:p w:rsidR="00C3035B" w:rsidRPr="00524661" w:rsidRDefault="00744C47" w:rsidP="00F37ABD">
      <w:pPr>
        <w:tabs>
          <w:tab w:val="center" w:pos="1418"/>
          <w:tab w:val="center" w:pos="4536"/>
          <w:tab w:val="center" w:pos="7655"/>
        </w:tabs>
        <w:spacing w:before="19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cs-CZ"/>
        </w:rPr>
        <w:t>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</w:t>
      </w:r>
      <w:proofErr w:type="gramStart"/>
      <w:r w:rsidR="002C5CAA" w:rsidRPr="002C5CAA">
        <w:rPr>
          <w:rFonts w:ascii="Times New Roman" w:hAnsi="Times New Roman"/>
          <w:sz w:val="24"/>
          <w:szCs w:val="24"/>
          <w:lang w:eastAsia="cs-CZ"/>
        </w:rPr>
        <w:t>r.</w:t>
      </w:r>
      <w:proofErr w:type="gramEnd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D156D4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D156D4" w:rsidRDefault="00D156D4" w:rsidP="00D156D4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a zpravodaj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D156D4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0766AAC"/>
    <w:multiLevelType w:val="hybridMultilevel"/>
    <w:tmpl w:val="C9BA8F58"/>
    <w:lvl w:ilvl="0" w:tplc="6598D52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07C95695"/>
    <w:multiLevelType w:val="hybridMultilevel"/>
    <w:tmpl w:val="523400F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822BF5"/>
    <w:multiLevelType w:val="hybridMultilevel"/>
    <w:tmpl w:val="33EE9176"/>
    <w:lvl w:ilvl="0" w:tplc="0405000F">
      <w:start w:val="1"/>
      <w:numFmt w:val="decimal"/>
      <w:lvlText w:val="%1.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55161D"/>
    <w:multiLevelType w:val="hybridMultilevel"/>
    <w:tmpl w:val="AE905908"/>
    <w:lvl w:ilvl="0" w:tplc="13506544">
      <w:start w:val="1"/>
      <w:numFmt w:val="decimal"/>
      <w:lvlText w:val="%1."/>
      <w:lvlJc w:val="center"/>
      <w:pPr>
        <w:ind w:left="114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0569FE"/>
    <w:multiLevelType w:val="hybridMultilevel"/>
    <w:tmpl w:val="A7D64C06"/>
    <w:lvl w:ilvl="0" w:tplc="91CA745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C14B7E"/>
    <w:multiLevelType w:val="hybridMultilevel"/>
    <w:tmpl w:val="ECF28A22"/>
    <w:lvl w:ilvl="0" w:tplc="91CA745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376FC0"/>
    <w:multiLevelType w:val="hybridMultilevel"/>
    <w:tmpl w:val="D7D0C826"/>
    <w:lvl w:ilvl="0" w:tplc="A888DB94">
      <w:start w:val="1"/>
      <w:numFmt w:val="upperRoman"/>
      <w:lvlText w:val="%1."/>
      <w:lvlJc w:val="left"/>
      <w:pPr>
        <w:ind w:left="720" w:hanging="360"/>
      </w:pPr>
      <w:rPr>
        <w:b/>
        <w:spacing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3"/>
  </w:num>
  <w:num w:numId="12">
    <w:abstractNumId w:val="18"/>
  </w:num>
  <w:num w:numId="13">
    <w:abstractNumId w:val="28"/>
  </w:num>
  <w:num w:numId="14">
    <w:abstractNumId w:val="30"/>
  </w:num>
  <w:num w:numId="15">
    <w:abstractNumId w:val="14"/>
  </w:num>
  <w:num w:numId="16">
    <w:abstractNumId w:val="25"/>
  </w:num>
  <w:num w:numId="17">
    <w:abstractNumId w:val="21"/>
  </w:num>
  <w:num w:numId="18">
    <w:abstractNumId w:val="24"/>
  </w:num>
  <w:num w:numId="19">
    <w:abstractNumId w:val="19"/>
  </w:num>
  <w:num w:numId="20">
    <w:abstractNumId w:val="27"/>
  </w:num>
  <w:num w:numId="21">
    <w:abstractNumId w:val="32"/>
  </w:num>
  <w:num w:numId="22">
    <w:abstractNumId w:val="20"/>
  </w:num>
  <w:num w:numId="23">
    <w:abstractNumId w:val="10"/>
  </w:num>
  <w:num w:numId="24">
    <w:abstractNumId w:val="11"/>
  </w:num>
  <w:num w:numId="25">
    <w:abstractNumId w:val="31"/>
  </w:num>
  <w:num w:numId="26">
    <w:abstractNumId w:val="16"/>
  </w:num>
  <w:num w:numId="27">
    <w:abstractNumId w:val="17"/>
  </w:num>
  <w:num w:numId="28">
    <w:abstractNumId w:val="22"/>
  </w:num>
  <w:num w:numId="29">
    <w:abstractNumId w:val="26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5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92282"/>
    <w:rsid w:val="000A2E73"/>
    <w:rsid w:val="000A3377"/>
    <w:rsid w:val="000A7C74"/>
    <w:rsid w:val="000B0CAF"/>
    <w:rsid w:val="000B46D9"/>
    <w:rsid w:val="000F3F85"/>
    <w:rsid w:val="001032F6"/>
    <w:rsid w:val="0015791E"/>
    <w:rsid w:val="001D2A0C"/>
    <w:rsid w:val="001D31DB"/>
    <w:rsid w:val="001D480E"/>
    <w:rsid w:val="001D6D68"/>
    <w:rsid w:val="00216D4E"/>
    <w:rsid w:val="002214A3"/>
    <w:rsid w:val="00274851"/>
    <w:rsid w:val="002B4275"/>
    <w:rsid w:val="002C34A0"/>
    <w:rsid w:val="002C5CAA"/>
    <w:rsid w:val="00323B6C"/>
    <w:rsid w:val="003C1519"/>
    <w:rsid w:val="003D56DF"/>
    <w:rsid w:val="003E0A61"/>
    <w:rsid w:val="003E1216"/>
    <w:rsid w:val="003E3668"/>
    <w:rsid w:val="003E65E5"/>
    <w:rsid w:val="003F7969"/>
    <w:rsid w:val="00416EA7"/>
    <w:rsid w:val="00422A4C"/>
    <w:rsid w:val="00433B08"/>
    <w:rsid w:val="00454ACF"/>
    <w:rsid w:val="00476F64"/>
    <w:rsid w:val="004A6789"/>
    <w:rsid w:val="004C5CCE"/>
    <w:rsid w:val="004D71CF"/>
    <w:rsid w:val="004F072B"/>
    <w:rsid w:val="004F0F9F"/>
    <w:rsid w:val="004F18AA"/>
    <w:rsid w:val="004F6F69"/>
    <w:rsid w:val="00524661"/>
    <w:rsid w:val="005644BF"/>
    <w:rsid w:val="005A6FA8"/>
    <w:rsid w:val="005D58C1"/>
    <w:rsid w:val="00616FD9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6F4127"/>
    <w:rsid w:val="00704CD8"/>
    <w:rsid w:val="00744C47"/>
    <w:rsid w:val="0077108E"/>
    <w:rsid w:val="007958F9"/>
    <w:rsid w:val="007B1C49"/>
    <w:rsid w:val="007B6DE0"/>
    <w:rsid w:val="007D5C81"/>
    <w:rsid w:val="007F2C7C"/>
    <w:rsid w:val="00815047"/>
    <w:rsid w:val="00822FAC"/>
    <w:rsid w:val="0082381B"/>
    <w:rsid w:val="0083658A"/>
    <w:rsid w:val="00850610"/>
    <w:rsid w:val="008A29E6"/>
    <w:rsid w:val="008D02DE"/>
    <w:rsid w:val="008E08A2"/>
    <w:rsid w:val="008E3EAF"/>
    <w:rsid w:val="008F38FF"/>
    <w:rsid w:val="00920BD2"/>
    <w:rsid w:val="00940C0E"/>
    <w:rsid w:val="00952D8B"/>
    <w:rsid w:val="009543BC"/>
    <w:rsid w:val="009649C6"/>
    <w:rsid w:val="00993ADE"/>
    <w:rsid w:val="009C00F0"/>
    <w:rsid w:val="009D3FBD"/>
    <w:rsid w:val="009D478B"/>
    <w:rsid w:val="00A3548E"/>
    <w:rsid w:val="00A371B0"/>
    <w:rsid w:val="00A47BEA"/>
    <w:rsid w:val="00A640F6"/>
    <w:rsid w:val="00A927B2"/>
    <w:rsid w:val="00AA1BEC"/>
    <w:rsid w:val="00AB30C2"/>
    <w:rsid w:val="00AF156A"/>
    <w:rsid w:val="00B04998"/>
    <w:rsid w:val="00B17153"/>
    <w:rsid w:val="00B611EE"/>
    <w:rsid w:val="00B85113"/>
    <w:rsid w:val="00BE35FA"/>
    <w:rsid w:val="00BF61D7"/>
    <w:rsid w:val="00BF65D9"/>
    <w:rsid w:val="00C150FE"/>
    <w:rsid w:val="00C3035B"/>
    <w:rsid w:val="00C54849"/>
    <w:rsid w:val="00C60195"/>
    <w:rsid w:val="00C60FE6"/>
    <w:rsid w:val="00C67A97"/>
    <w:rsid w:val="00C907C5"/>
    <w:rsid w:val="00C92E3F"/>
    <w:rsid w:val="00C97BAC"/>
    <w:rsid w:val="00CB4AA3"/>
    <w:rsid w:val="00CB5879"/>
    <w:rsid w:val="00CF7829"/>
    <w:rsid w:val="00D156D4"/>
    <w:rsid w:val="00D16CDC"/>
    <w:rsid w:val="00D226A5"/>
    <w:rsid w:val="00D22F67"/>
    <w:rsid w:val="00D300A9"/>
    <w:rsid w:val="00D42F9F"/>
    <w:rsid w:val="00D87B3C"/>
    <w:rsid w:val="00E31117"/>
    <w:rsid w:val="00E31D3B"/>
    <w:rsid w:val="00E412E5"/>
    <w:rsid w:val="00E50212"/>
    <w:rsid w:val="00E83F84"/>
    <w:rsid w:val="00EA0554"/>
    <w:rsid w:val="00EA70E0"/>
    <w:rsid w:val="00EB2343"/>
    <w:rsid w:val="00EE2C12"/>
    <w:rsid w:val="00EE7105"/>
    <w:rsid w:val="00EF6829"/>
    <w:rsid w:val="00F061AC"/>
    <w:rsid w:val="00F31524"/>
    <w:rsid w:val="00F37ABD"/>
    <w:rsid w:val="00F513CE"/>
    <w:rsid w:val="00F55AFD"/>
    <w:rsid w:val="00F6673C"/>
    <w:rsid w:val="00F67053"/>
    <w:rsid w:val="00FA2792"/>
    <w:rsid w:val="00FA4D43"/>
    <w:rsid w:val="00FC2BE0"/>
    <w:rsid w:val="00FD5EF2"/>
    <w:rsid w:val="00FF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15791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E714B-BABD-422F-9F1F-728B01C37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2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2019-05-02T14:25:00Z</cp:lastPrinted>
  <dcterms:created xsi:type="dcterms:W3CDTF">2019-05-02T14:27:00Z</dcterms:created>
  <dcterms:modified xsi:type="dcterms:W3CDTF">2019-05-02T14:27:00Z</dcterms:modified>
</cp:coreProperties>
</file>