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A2DA" w14:textId="336C1F42" w:rsidR="00D31711" w:rsidRPr="00D063C4" w:rsidRDefault="00D31711" w:rsidP="00D317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63C4">
        <w:rPr>
          <w:rFonts w:ascii="Times New Roman" w:hAnsi="Times New Roman" w:cs="Times New Roman"/>
          <w:b/>
          <w:sz w:val="32"/>
          <w:szCs w:val="32"/>
        </w:rPr>
        <w:t xml:space="preserve">Text novelizovaného zákona v platném znění </w:t>
      </w:r>
      <w:r w:rsidR="005C132D">
        <w:rPr>
          <w:rFonts w:ascii="Times New Roman" w:hAnsi="Times New Roman" w:cs="Times New Roman"/>
          <w:b/>
          <w:sz w:val="32"/>
          <w:szCs w:val="32"/>
        </w:rPr>
        <w:br/>
      </w:r>
      <w:r w:rsidRPr="00D063C4">
        <w:rPr>
          <w:rFonts w:ascii="Times New Roman" w:hAnsi="Times New Roman" w:cs="Times New Roman"/>
          <w:b/>
          <w:sz w:val="32"/>
          <w:szCs w:val="32"/>
        </w:rPr>
        <w:t>s vyznačením navrhovaných změn</w:t>
      </w:r>
    </w:p>
    <w:p w14:paraId="12B07225" w14:textId="77777777" w:rsidR="00D31711" w:rsidRPr="00D063C4" w:rsidRDefault="00D31711" w:rsidP="00D317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7AD1E" w14:textId="1CCE451D" w:rsidR="00D31711" w:rsidRPr="00D063C4" w:rsidRDefault="00D31711" w:rsidP="00D3171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63C4">
        <w:rPr>
          <w:rFonts w:ascii="Times New Roman" w:hAnsi="Times New Roman" w:cs="Times New Roman"/>
          <w:b/>
          <w:sz w:val="28"/>
          <w:szCs w:val="28"/>
          <w:u w:val="single"/>
        </w:rPr>
        <w:t xml:space="preserve">Zákon č. 268/2014 Sb., o zdravotnických prostředcích, </w:t>
      </w:r>
      <w:r w:rsidR="00136BD2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D063C4">
        <w:rPr>
          <w:rFonts w:ascii="Times New Roman" w:hAnsi="Times New Roman" w:cs="Times New Roman"/>
          <w:b/>
          <w:sz w:val="28"/>
          <w:szCs w:val="28"/>
          <w:u w:val="single"/>
        </w:rPr>
        <w:t>ve znění pozdějších předpisů</w:t>
      </w:r>
    </w:p>
    <w:p w14:paraId="255909CD" w14:textId="77777777" w:rsidR="00D31711" w:rsidRDefault="00D31711" w:rsidP="00D31711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3D9D643" w14:textId="77777777" w:rsidR="00D063C4" w:rsidRPr="00D063C4" w:rsidRDefault="00D063C4" w:rsidP="00D31711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36FDAB8C" w14:textId="77777777" w:rsidR="00D31711" w:rsidRPr="00D31711" w:rsidRDefault="00D31711" w:rsidP="00D31711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cs-CZ"/>
        </w:rPr>
      </w:pPr>
      <w:r w:rsidRPr="00D31711">
        <w:rPr>
          <w:rFonts w:ascii="Times New Roman" w:eastAsia="Times New Roman" w:hAnsi="Times New Roman" w:cs="Times New Roman"/>
          <w:b/>
          <w:bCs/>
          <w:color w:val="000000" w:themeColor="text1"/>
          <w:lang w:eastAsia="cs-CZ"/>
        </w:rPr>
        <w:t>§ 65</w:t>
      </w:r>
    </w:p>
    <w:p w14:paraId="3CAAE038" w14:textId="77777777" w:rsidR="00D31711" w:rsidRPr="00591BAE" w:rsidRDefault="00D31711" w:rsidP="00D31711">
      <w:pPr>
        <w:spacing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cs-CZ"/>
        </w:rPr>
      </w:pPr>
      <w:r w:rsidRPr="00D31711">
        <w:rPr>
          <w:rFonts w:ascii="Times New Roman" w:eastAsia="Times New Roman" w:hAnsi="Times New Roman" w:cs="Times New Roman"/>
          <w:b/>
          <w:bCs/>
          <w:color w:val="000000" w:themeColor="text1"/>
          <w:lang w:eastAsia="cs-CZ"/>
        </w:rPr>
        <w:t>Bezpečnostně technická kontrola</w:t>
      </w:r>
    </w:p>
    <w:p w14:paraId="02688D54" w14:textId="77777777" w:rsidR="00D14431" w:rsidRPr="00D31711" w:rsidRDefault="00D14431" w:rsidP="00D31711">
      <w:pPr>
        <w:spacing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cs-CZ"/>
        </w:rPr>
      </w:pPr>
    </w:p>
    <w:p w14:paraId="00027FD9" w14:textId="1E8EA243" w:rsidR="00D31711" w:rsidRPr="00591BAE" w:rsidRDefault="001C521E" w:rsidP="001C521E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1) 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Bezpečnostně technickou kontrolou se rozumí realizace pravidelných úkonů směřujících k</w:t>
      </w:r>
      <w:r w:rsidR="005C132D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zachování bezpečnosti a plné funkčnosti zdravotnického prostředku.</w:t>
      </w:r>
    </w:p>
    <w:p w14:paraId="7AEF6160" w14:textId="77777777" w:rsidR="00D31711" w:rsidRPr="00591BAE" w:rsidRDefault="00D31711" w:rsidP="00D31711">
      <w:pPr>
        <w:pStyle w:val="Odstavecseseznamem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4C77A3E5" w14:textId="77777777" w:rsidR="00D31711" w:rsidRPr="00591BAE" w:rsidRDefault="001C521E" w:rsidP="001C521E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2) 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Součástí bezpečnostně technické kontroly je dále provádění elektrické kontroly zdravotnického prostředku, který je elektrickým zařízením.</w:t>
      </w:r>
    </w:p>
    <w:p w14:paraId="24D75332" w14:textId="77777777" w:rsidR="00D31711" w:rsidRPr="00591BAE" w:rsidRDefault="00D31711" w:rsidP="00D31711">
      <w:pPr>
        <w:pStyle w:val="Odstavecseseznamem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739F782F" w14:textId="248C5763" w:rsidR="00D31711" w:rsidRPr="00591BAE" w:rsidRDefault="001C521E" w:rsidP="001C521E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3) 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Bezpečnostně technická kontrola se provádí u zdravotnického prostředku s ohledem na</w:t>
      </w:r>
      <w:r w:rsidR="005C132D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jeho zatřídění do rizikové třídy, v rozsahu a četnosti stanovené výrobcem. Pokud výrobce nestanoví četnost bezpečnostně technické kontroly u zdravotnického prostředku, který je připojen ke zdroji elektrické energie, provádí se bezpečnostně technická kontrola minimálně každé 2 roky.</w:t>
      </w:r>
    </w:p>
    <w:p w14:paraId="47D286CE" w14:textId="77777777" w:rsidR="00D31711" w:rsidRPr="00591BAE" w:rsidRDefault="00D31711" w:rsidP="00D31711">
      <w:pPr>
        <w:pStyle w:val="Odstavecseseznamem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728A5DAE" w14:textId="77777777" w:rsidR="00D31711" w:rsidRPr="00591BAE" w:rsidRDefault="001C521E" w:rsidP="001C521E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4) 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Osoba provádějící servis, která provádí bezpečnostně technickou kontrolu, je povinna</w:t>
      </w:r>
    </w:p>
    <w:p w14:paraId="4138DC0A" w14:textId="77777777" w:rsidR="00D31711" w:rsidRPr="00591BAE" w:rsidRDefault="00D31711" w:rsidP="00D31711">
      <w:pPr>
        <w:pStyle w:val="Odstavecseseznamem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D5E40FA" w14:textId="77777777" w:rsidR="00D31711" w:rsidRPr="00591BAE" w:rsidRDefault="00D31711" w:rsidP="00D31711">
      <w:pPr>
        <w:pStyle w:val="Odstavecseseznamem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63EF8C63" w14:textId="77777777" w:rsidR="00D31711" w:rsidRPr="00591BAE" w:rsidRDefault="00D31711" w:rsidP="00D31711">
      <w:pPr>
        <w:pStyle w:val="Odstavecsesezname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zajistit, aby bezpečnostně technická kontrola byla prováděna výhradně zdravotnickými pracovníky nejméně s roční odbornou praxí a s odbornou způsobilostí k výkonu povolání biomedicínského technika, biomedicínského inženýra, klinického technika, klinického inženýra, </w:t>
      </w:r>
      <w:proofErr w:type="spellStart"/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ortotika</w:t>
      </w:r>
      <w:proofErr w:type="spellEnd"/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-protetika, nebo pracovníky nejméně s tříletou odbornou praxí v oblasti bezpečnostně technických kontrol zdravotnických prostředků, nebo pracovníky osoby provádějící servis, a to s nejméně tříměsíční odbornou praxí u osoby provádějící servis,</w:t>
      </w:r>
    </w:p>
    <w:p w14:paraId="77E99C6F" w14:textId="77777777" w:rsidR="00D31711" w:rsidRPr="00591BAE" w:rsidRDefault="00D31711" w:rsidP="00D31711">
      <w:pPr>
        <w:pStyle w:val="Odstavecseseznamem"/>
        <w:ind w:left="108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582352CC" w14:textId="77777777" w:rsidR="00D31711" w:rsidRPr="00591BAE" w:rsidRDefault="00D31711" w:rsidP="00D31711">
      <w:pPr>
        <w:pStyle w:val="Odstavecsesezname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zajistit u všech pracovníků provádějících bezpečnostně technickou kontrolu jejich školení, výrobcem nebo jím pověřenou osobou, popřípadě zplnomocněným zástupcem daného výrobce nebo jím pověřenou osobou,</w:t>
      </w:r>
    </w:p>
    <w:p w14:paraId="5E2C3B57" w14:textId="77777777" w:rsidR="00D31711" w:rsidRPr="00591BAE" w:rsidRDefault="00D31711" w:rsidP="00D31711">
      <w:pPr>
        <w:pStyle w:val="Odstavecseseznamem"/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</w:p>
    <w:p w14:paraId="61ED73A3" w14:textId="77777777" w:rsidR="00D31711" w:rsidRPr="00591BAE" w:rsidRDefault="00D31711" w:rsidP="00D31711">
      <w:pPr>
        <w:pStyle w:val="Odstavecsesezname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pokud se jedná o bezpečnostně technickou kontrolu zdravotnického prostředku, který je elektrickým zařízením, zajistit, aby vedle požadavků podle písmene a) pracovníci provádějící tuto bezpečnostně technickou kontrolu zároveň</w:t>
      </w:r>
    </w:p>
    <w:p w14:paraId="6D7A17CB" w14:textId="77777777" w:rsidR="001C521E" w:rsidRPr="00591BAE" w:rsidRDefault="001C521E" w:rsidP="001C521E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7FEFAFF1" w14:textId="77777777" w:rsidR="00D31711" w:rsidRPr="00591BAE" w:rsidRDefault="00D31711" w:rsidP="00D31711">
      <w:pPr>
        <w:pStyle w:val="Odstavecseseznamem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splňovali požadavky na pracovníky pro samostatnou činnost podle jiného právního předpisu upravujícího odbornou způsobilost v elektrotechnice, nebo</w:t>
      </w:r>
    </w:p>
    <w:p w14:paraId="293DB1A7" w14:textId="77777777" w:rsidR="001C521E" w:rsidRPr="00591BAE" w:rsidRDefault="001C521E" w:rsidP="001C521E">
      <w:pPr>
        <w:pStyle w:val="Odstavecseseznamem"/>
        <w:ind w:left="1440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ED52C4F" w14:textId="77777777" w:rsidR="00D31711" w:rsidRPr="00591BAE" w:rsidRDefault="00D31711" w:rsidP="00D31711">
      <w:pPr>
        <w:pStyle w:val="Odstavecseseznamem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splňovali požadavky na pracovníky znalé podle jiného právního předpisu upravujícího odbornou způsobilost v elektrotechnice s dohledem osoby podle bodu 1, a</w:t>
      </w:r>
    </w:p>
    <w:p w14:paraId="1311A7F8" w14:textId="77777777" w:rsidR="00D31711" w:rsidRPr="00591BAE" w:rsidRDefault="00D31711" w:rsidP="00D31711">
      <w:pPr>
        <w:pStyle w:val="Odstavecseseznamem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0145ABE6" w14:textId="4308EC41" w:rsidR="004806E6" w:rsidRPr="007D7271" w:rsidRDefault="00D31711" w:rsidP="004806E6">
      <w:pPr>
        <w:pStyle w:val="Odstavecseseznamem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>zajistit odpovídající materiálně technické vybavení pro provádění bezpečnostně technické kontroly.</w:t>
      </w:r>
      <w:bookmarkStart w:id="0" w:name="_GoBack"/>
      <w:bookmarkEnd w:id="0"/>
    </w:p>
    <w:p w14:paraId="68E04DED" w14:textId="77777777" w:rsidR="004806E6" w:rsidRPr="00591BAE" w:rsidRDefault="004806E6" w:rsidP="004806E6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</w:rPr>
      </w:pPr>
      <w:r w:rsidRPr="00591BAE">
        <w:rPr>
          <w:rFonts w:ascii="Times New Roman" w:hAnsi="Times New Roman" w:cs="Times New Roman"/>
          <w:b/>
        </w:rPr>
        <w:lastRenderedPageBreak/>
        <w:t>5) V případě, že poskytovatel zdravotních služeb požádá osobu, která mu zdravotnický prostředek dodala, o školení podle odstavce 4 písm. b), má tato osoba jednorázovou povinnost toto školení zajistit. Poskytovatel zdravotních služeb nahradí této osobě pouze prokazatelně a účelně vynaložené náklady na zajištění tohoto školení.</w:t>
      </w:r>
    </w:p>
    <w:p w14:paraId="001A5FDC" w14:textId="77777777" w:rsidR="004806E6" w:rsidRPr="00591BAE" w:rsidRDefault="004806E6" w:rsidP="004806E6">
      <w:pPr>
        <w:jc w:val="both"/>
        <w:rPr>
          <w:rFonts w:ascii="Times New Roman" w:eastAsia="Times New Roman" w:hAnsi="Times New Roman" w:cs="Times New Roman"/>
          <w:b/>
          <w:color w:val="000000"/>
          <w:lang w:eastAsia="cs-CZ"/>
        </w:rPr>
      </w:pPr>
      <w:r w:rsidRPr="00591BAE">
        <w:rPr>
          <w:rFonts w:ascii="Times New Roman" w:hAnsi="Times New Roman" w:cs="Times New Roman"/>
          <w:b/>
          <w:lang w:eastAsia="cs-CZ"/>
        </w:rPr>
        <w:t>6) Osoba, která provedla školení podle odstavce 4 písm. b) je povinna o tomto školení vystavit potvrzení, které musí obsahovat alespoň identifikaci této osoby, identifikaci osoby, která školení absolvovala a identifikaci zdravotnického prostředku a jeho výrobce. Toto potvrzení nelze časově omezit.</w:t>
      </w:r>
    </w:p>
    <w:p w14:paraId="0EDC22F0" w14:textId="77777777" w:rsidR="00D31711" w:rsidRPr="00591BAE" w:rsidRDefault="00D31711" w:rsidP="00D31711">
      <w:pPr>
        <w:pStyle w:val="Odstavecseseznamem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2E350484" w14:textId="77777777" w:rsidR="00B15B08" w:rsidRPr="00591BAE" w:rsidRDefault="00447249" w:rsidP="00447249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strike/>
          <w:color w:val="000000"/>
          <w:lang w:eastAsia="cs-CZ"/>
        </w:rPr>
        <w:t>5)</w:t>
      </w: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591BAE">
        <w:rPr>
          <w:rFonts w:ascii="Times New Roman" w:eastAsia="Times New Roman" w:hAnsi="Times New Roman" w:cs="Times New Roman"/>
          <w:b/>
          <w:color w:val="000000"/>
          <w:lang w:eastAsia="cs-CZ"/>
        </w:rPr>
        <w:t>7)</w:t>
      </w: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Po provedení bezpečnostně technické kontroly musí osoba provádějící servis zajistit, aby pracovník provádějící bezpečnostně technickou kontrolu o této kontrole pořídil písemný protokol. Poskytovatel zdravotních služeb je povinen tento protokol uchovávat po celou dobu používání zdravotnického prostředku, a dále po dobu 1 roku ode dne vyřazení zdravotnického prostředku z používání.</w:t>
      </w:r>
    </w:p>
    <w:p w14:paraId="42FB0E0E" w14:textId="77777777" w:rsidR="00B15B08" w:rsidRPr="00591BAE" w:rsidRDefault="00B15B08" w:rsidP="00B15B08">
      <w:pPr>
        <w:pStyle w:val="Odstavecseseznamem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14:paraId="345713CA" w14:textId="7F193BCE" w:rsidR="00D31711" w:rsidRPr="00591BAE" w:rsidRDefault="00447249" w:rsidP="00447249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1BAE">
        <w:rPr>
          <w:rFonts w:ascii="Times New Roman" w:eastAsia="Times New Roman" w:hAnsi="Times New Roman" w:cs="Times New Roman"/>
          <w:strike/>
          <w:color w:val="000000"/>
          <w:lang w:eastAsia="cs-CZ"/>
        </w:rPr>
        <w:t>6)</w:t>
      </w: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591BAE">
        <w:rPr>
          <w:rFonts w:ascii="Times New Roman" w:eastAsia="Times New Roman" w:hAnsi="Times New Roman" w:cs="Times New Roman"/>
          <w:b/>
          <w:color w:val="000000"/>
          <w:lang w:eastAsia="cs-CZ"/>
        </w:rPr>
        <w:t>8)</w:t>
      </w:r>
      <w:r w:rsidRPr="00591BAE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Pokud není výrobcem stanoveno jinak, požadavky stanovené na pracovníky provádějící bezpečnostně technickou kontrolu se nevztahují na bezpečnostně technickou kontrolu prováděnou u zdravotnického prostředku rizikové třídy I bez měřicí funkce nebo u</w:t>
      </w:r>
      <w:r w:rsidR="005C132D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="00D31711" w:rsidRPr="00591BAE">
        <w:rPr>
          <w:rFonts w:ascii="Times New Roman" w:eastAsia="Times New Roman" w:hAnsi="Times New Roman" w:cs="Times New Roman"/>
          <w:color w:val="000000"/>
          <w:lang w:eastAsia="cs-CZ"/>
        </w:rPr>
        <w:t>zdravotnického prostředku rizikové třídy I, který není elektrickým zařízením.</w:t>
      </w:r>
    </w:p>
    <w:p w14:paraId="0B9F0B05" w14:textId="77777777" w:rsidR="00D31711" w:rsidRPr="00591BAE" w:rsidRDefault="00D31711" w:rsidP="00D31711">
      <w:pPr>
        <w:rPr>
          <w:rFonts w:ascii="Times New Roman" w:hAnsi="Times New Roman" w:cs="Times New Roman"/>
          <w:b/>
          <w:u w:val="single"/>
        </w:rPr>
      </w:pPr>
    </w:p>
    <w:p w14:paraId="6F768219" w14:textId="77777777" w:rsidR="00D51E00" w:rsidRPr="00591BAE" w:rsidRDefault="00D51E00" w:rsidP="00D31711">
      <w:pPr>
        <w:rPr>
          <w:rFonts w:ascii="Times New Roman" w:hAnsi="Times New Roman" w:cs="Times New Roman"/>
          <w:b/>
          <w:u w:val="single"/>
        </w:rPr>
      </w:pPr>
    </w:p>
    <w:p w14:paraId="3069FDA2" w14:textId="77777777" w:rsidR="002B0B7B" w:rsidRPr="00591BAE" w:rsidRDefault="002B0B7B" w:rsidP="002B0B7B">
      <w:pPr>
        <w:pStyle w:val="l4"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591BAE">
        <w:rPr>
          <w:b/>
          <w:bCs/>
          <w:color w:val="000000" w:themeColor="text1"/>
        </w:rPr>
        <w:t>§ 66</w:t>
      </w:r>
    </w:p>
    <w:p w14:paraId="6D33EFC3" w14:textId="77777777" w:rsidR="002B0B7B" w:rsidRPr="00591BAE" w:rsidRDefault="002B0B7B" w:rsidP="002B0B7B">
      <w:pPr>
        <w:pStyle w:val="Nadpis3"/>
        <w:spacing w:before="0" w:beforeAutospacing="0" w:after="0" w:afterAutospacing="0" w:line="330" w:lineRule="atLeast"/>
        <w:jc w:val="center"/>
        <w:rPr>
          <w:color w:val="000000" w:themeColor="text1"/>
          <w:sz w:val="24"/>
          <w:szCs w:val="24"/>
        </w:rPr>
      </w:pPr>
      <w:r w:rsidRPr="00591BAE">
        <w:rPr>
          <w:color w:val="000000" w:themeColor="text1"/>
          <w:sz w:val="24"/>
          <w:szCs w:val="24"/>
        </w:rPr>
        <w:t>Oprava</w:t>
      </w:r>
    </w:p>
    <w:p w14:paraId="7C8209B7" w14:textId="77777777" w:rsidR="00D14431" w:rsidRPr="00591BAE" w:rsidRDefault="00D14431" w:rsidP="002B0B7B">
      <w:pPr>
        <w:pStyle w:val="Nadpis3"/>
        <w:spacing w:before="0" w:beforeAutospacing="0" w:after="0" w:afterAutospacing="0" w:line="330" w:lineRule="atLeast"/>
        <w:jc w:val="center"/>
        <w:rPr>
          <w:color w:val="000000" w:themeColor="text1"/>
          <w:sz w:val="24"/>
          <w:szCs w:val="24"/>
        </w:rPr>
      </w:pPr>
    </w:p>
    <w:p w14:paraId="23BBB7AE" w14:textId="77777777" w:rsidR="002B0B7B" w:rsidRPr="00591BAE" w:rsidRDefault="002B0B7B" w:rsidP="002B0B7B">
      <w:pPr>
        <w:pStyle w:val="l5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color w:val="000000"/>
        </w:rPr>
        <w:t>1)</w:t>
      </w:r>
      <w:r w:rsidRPr="00591BAE">
        <w:rPr>
          <w:rStyle w:val="apple-converted-space"/>
          <w:color w:val="000000"/>
        </w:rPr>
        <w:t> </w:t>
      </w:r>
      <w:r w:rsidRPr="00591BAE">
        <w:rPr>
          <w:color w:val="000000"/>
        </w:rPr>
        <w:t>Opravou se rozumí soubor úkonů, jimiž se poškozený zdravotnický prostředek vrátí do původního nebo provozuschopného stavu, přičemž nedojde ke změně technických parametrů nebo určeného účelu.</w:t>
      </w:r>
    </w:p>
    <w:p w14:paraId="73824DF9" w14:textId="77777777" w:rsidR="00F43DFD" w:rsidRPr="00591BAE" w:rsidRDefault="00F43DFD" w:rsidP="002B0B7B">
      <w:pPr>
        <w:pStyle w:val="l5"/>
        <w:spacing w:before="0" w:beforeAutospacing="0" w:after="0" w:afterAutospacing="0"/>
        <w:jc w:val="both"/>
        <w:rPr>
          <w:color w:val="000000"/>
        </w:rPr>
      </w:pPr>
    </w:p>
    <w:p w14:paraId="68F63966" w14:textId="77777777" w:rsidR="002B0B7B" w:rsidRPr="00591BAE" w:rsidRDefault="002B0B7B" w:rsidP="002B0B7B">
      <w:pPr>
        <w:pStyle w:val="l5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color w:val="000000"/>
        </w:rPr>
        <w:t>2)</w:t>
      </w:r>
      <w:r w:rsidRPr="00591BAE">
        <w:rPr>
          <w:rStyle w:val="apple-converted-space"/>
          <w:color w:val="000000"/>
        </w:rPr>
        <w:t> </w:t>
      </w:r>
      <w:r w:rsidRPr="00591BAE">
        <w:rPr>
          <w:color w:val="000000"/>
        </w:rPr>
        <w:t>Osoba provádějící servis, která provádí opravu, je povinna</w:t>
      </w:r>
    </w:p>
    <w:p w14:paraId="4904E648" w14:textId="77777777" w:rsidR="00F43DFD" w:rsidRPr="00591BAE" w:rsidRDefault="00F43DFD" w:rsidP="002B0B7B">
      <w:pPr>
        <w:pStyle w:val="l5"/>
        <w:spacing w:before="0" w:beforeAutospacing="0" w:after="0" w:afterAutospacing="0"/>
        <w:jc w:val="both"/>
        <w:rPr>
          <w:color w:val="000000"/>
        </w:rPr>
      </w:pPr>
    </w:p>
    <w:p w14:paraId="5C032508" w14:textId="06185190" w:rsidR="00F43DFD" w:rsidRPr="00591BAE" w:rsidRDefault="002B0B7B" w:rsidP="002B0B7B">
      <w:pPr>
        <w:pStyle w:val="l6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 xml:space="preserve">zajistit, aby oprava byla prováděna výhradně zdravotnickými pracovníky nejméně </w:t>
      </w:r>
      <w:proofErr w:type="spellStart"/>
      <w:r w:rsidRPr="005C132D">
        <w:t>sroční</w:t>
      </w:r>
      <w:proofErr w:type="spellEnd"/>
      <w:r w:rsidRPr="00591BAE">
        <w:rPr>
          <w:color w:val="000000"/>
        </w:rPr>
        <w:t xml:space="preserve"> odbornou praxí a s odbornou způsobilostí k výkonu povolání biomedicínského technika, biomedicínského inženýra, klinického technika, klinického inženýra, </w:t>
      </w:r>
      <w:proofErr w:type="spellStart"/>
      <w:r w:rsidRPr="00591BAE">
        <w:rPr>
          <w:color w:val="000000"/>
        </w:rPr>
        <w:t>ortotika</w:t>
      </w:r>
      <w:proofErr w:type="spellEnd"/>
      <w:r w:rsidRPr="00591BAE">
        <w:rPr>
          <w:color w:val="000000"/>
        </w:rPr>
        <w:t>-protetika, nebo pracovníky nejméně s tříletou odbornou praxí v oblasti oprav příslušného zdravotnického prostředku nebo zdravotnického prostředku podobného druhu, nebo pracovníky osoby provádějící servis, a to s nejméně tříměsíční odbornou praxí na příslušném zdravotnickém prostředku nebo zdravotnickém prostředku podobného druhu,</w:t>
      </w:r>
    </w:p>
    <w:p w14:paraId="7FB08BAE" w14:textId="77777777" w:rsidR="00F43DFD" w:rsidRPr="00591BAE" w:rsidRDefault="00F43DFD" w:rsidP="00F43DFD">
      <w:pPr>
        <w:pStyle w:val="l6"/>
        <w:spacing w:before="0" w:beforeAutospacing="0" w:after="0" w:afterAutospacing="0"/>
        <w:ind w:left="720"/>
        <w:jc w:val="both"/>
        <w:rPr>
          <w:color w:val="000000"/>
        </w:rPr>
      </w:pPr>
    </w:p>
    <w:p w14:paraId="32EB8201" w14:textId="77777777" w:rsidR="00F43DFD" w:rsidRPr="00591BAE" w:rsidRDefault="002B0B7B" w:rsidP="002B0B7B">
      <w:pPr>
        <w:pStyle w:val="l6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>zajistit u všech pracovníků provádějících opravu jejich školení v oblasti oprav příslušného zdravotnického prostředku v rozsahu stanoveném výrobcem, nebo jím pověřenou osobou, popřípadě zplnomocněným zástupcem daného výrobce nebo jím pověřenou osobou,</w:t>
      </w:r>
    </w:p>
    <w:p w14:paraId="0FE73A81" w14:textId="77777777" w:rsidR="00F43DFD" w:rsidRPr="00591BAE" w:rsidRDefault="00F43DFD" w:rsidP="00F43DFD">
      <w:pPr>
        <w:pStyle w:val="Odstavecseseznamem"/>
        <w:rPr>
          <w:rFonts w:ascii="Times New Roman" w:hAnsi="Times New Roman" w:cs="Times New Roman"/>
          <w:color w:val="000000"/>
        </w:rPr>
      </w:pPr>
    </w:p>
    <w:p w14:paraId="34BC2E0C" w14:textId="77777777" w:rsidR="002B0B7B" w:rsidRPr="00591BAE" w:rsidRDefault="002B0B7B" w:rsidP="002B0B7B">
      <w:pPr>
        <w:pStyle w:val="l6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>pokud se jedná o opravu zdravotnického prostředku, který je elektrickým zařízením, zajistit, aby vedle požadavků podle písmene a) pracovníci provádějící tuto opravu zároveň</w:t>
      </w:r>
    </w:p>
    <w:p w14:paraId="323F4B44" w14:textId="77777777" w:rsidR="00F43DFD" w:rsidRPr="00591BAE" w:rsidRDefault="00F43DFD" w:rsidP="002B0B7B">
      <w:pPr>
        <w:pStyle w:val="l6"/>
        <w:spacing w:before="0" w:beforeAutospacing="0" w:after="0" w:afterAutospacing="0"/>
        <w:jc w:val="both"/>
        <w:rPr>
          <w:color w:val="000000"/>
        </w:rPr>
      </w:pPr>
    </w:p>
    <w:p w14:paraId="41373F6D" w14:textId="77777777" w:rsidR="00320719" w:rsidRPr="00591BAE" w:rsidRDefault="002B0B7B" w:rsidP="002B0B7B">
      <w:pPr>
        <w:pStyle w:val="l7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lastRenderedPageBreak/>
        <w:t>splňovali požadavky na pracovníky pro samostatnou činnost podle jiného právního předpisu upravujícího odbornou způsobilost v elektrotechnice, nebo</w:t>
      </w:r>
    </w:p>
    <w:p w14:paraId="7F891CA0" w14:textId="77777777" w:rsidR="00320719" w:rsidRPr="00591BAE" w:rsidRDefault="00320719" w:rsidP="00320719">
      <w:pPr>
        <w:pStyle w:val="l7"/>
        <w:spacing w:before="0" w:beforeAutospacing="0" w:after="0" w:afterAutospacing="0"/>
        <w:ind w:left="1068"/>
        <w:jc w:val="both"/>
        <w:rPr>
          <w:color w:val="000000"/>
        </w:rPr>
      </w:pPr>
    </w:p>
    <w:p w14:paraId="4A1C12C5" w14:textId="77777777" w:rsidR="00320719" w:rsidRPr="00591BAE" w:rsidRDefault="002B0B7B" w:rsidP="002B0B7B">
      <w:pPr>
        <w:pStyle w:val="l7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>splňovali požadavky na pracovníky znalé podle jiného právního předpisu upravujícího odbornou způsobilost v elektrotechnice s dohledem osoby podle bodu 1,</w:t>
      </w:r>
    </w:p>
    <w:p w14:paraId="3208F818" w14:textId="77777777" w:rsidR="00320719" w:rsidRPr="00591BAE" w:rsidRDefault="00320719" w:rsidP="00320719">
      <w:pPr>
        <w:pStyle w:val="Odstavecseseznamem"/>
        <w:rPr>
          <w:rFonts w:ascii="Times New Roman" w:hAnsi="Times New Roman" w:cs="Times New Roman"/>
          <w:color w:val="000000"/>
        </w:rPr>
      </w:pPr>
    </w:p>
    <w:p w14:paraId="1D22731C" w14:textId="77777777" w:rsidR="00320719" w:rsidRPr="00591BAE" w:rsidRDefault="002B0B7B" w:rsidP="00320719">
      <w:pPr>
        <w:pStyle w:val="l7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>pokud se jedná o opravu zdravotnického prostředku, jehož součástí je tlakové zařízení, zajistit, aby oprava tlakového zařízení byla prováděna pracovníky, kteří splňují požadavky na odbornou způsobilost pro opravy tlakových zařízení stanovené jiným právním předpisem,</w:t>
      </w:r>
    </w:p>
    <w:p w14:paraId="4DA6AA19" w14:textId="77777777" w:rsidR="00320719" w:rsidRPr="00591BAE" w:rsidRDefault="00320719" w:rsidP="00320719">
      <w:pPr>
        <w:pStyle w:val="l7"/>
        <w:spacing w:before="0" w:beforeAutospacing="0" w:after="0" w:afterAutospacing="0"/>
        <w:ind w:left="720"/>
        <w:jc w:val="both"/>
        <w:rPr>
          <w:color w:val="000000"/>
        </w:rPr>
      </w:pPr>
    </w:p>
    <w:p w14:paraId="0DD87261" w14:textId="77777777" w:rsidR="00320719" w:rsidRPr="00591BAE" w:rsidRDefault="002B0B7B" w:rsidP="00320719">
      <w:pPr>
        <w:pStyle w:val="l7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>pokud se jedná o opravu zdravotnického prostředku, jehož součástí je plynové zařízení, zajistit, aby oprava plynového zařízení byla prováděna pracovníky, kteří splňují požadavky na odbornou způsobilost pro opravy plynových zařízení stanovené jiným právním předpisem, a</w:t>
      </w:r>
    </w:p>
    <w:p w14:paraId="43A898ED" w14:textId="77777777" w:rsidR="00320719" w:rsidRPr="00591BAE" w:rsidRDefault="00320719" w:rsidP="00320719">
      <w:pPr>
        <w:pStyle w:val="Odstavecseseznamem"/>
        <w:rPr>
          <w:rFonts w:ascii="Times New Roman" w:hAnsi="Times New Roman" w:cs="Times New Roman"/>
          <w:color w:val="000000"/>
        </w:rPr>
      </w:pPr>
    </w:p>
    <w:p w14:paraId="35FFA3F3" w14:textId="77777777" w:rsidR="002B0B7B" w:rsidRPr="00591BAE" w:rsidRDefault="002B0B7B" w:rsidP="002B0B7B">
      <w:pPr>
        <w:pStyle w:val="l7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91BAE">
        <w:rPr>
          <w:color w:val="000000"/>
        </w:rPr>
        <w:t>zajistit odpovídající materiálně technické vybavení pro provádění oprav.</w:t>
      </w:r>
    </w:p>
    <w:p w14:paraId="2B4171AD" w14:textId="77777777" w:rsidR="00D063C4" w:rsidRPr="00591BAE" w:rsidRDefault="00D063C4" w:rsidP="00D063C4">
      <w:pPr>
        <w:pStyle w:val="Odstavecseseznamem"/>
        <w:rPr>
          <w:rFonts w:ascii="Times New Roman" w:hAnsi="Times New Roman" w:cs="Times New Roman"/>
          <w:color w:val="000000"/>
        </w:rPr>
      </w:pPr>
    </w:p>
    <w:p w14:paraId="08B2CFDE" w14:textId="77777777" w:rsidR="00D063C4" w:rsidRPr="00591BAE" w:rsidRDefault="00D063C4" w:rsidP="00D063C4">
      <w:pPr>
        <w:pStyle w:val="l7"/>
        <w:spacing w:before="0" w:beforeAutospacing="0" w:after="0" w:afterAutospacing="0"/>
        <w:jc w:val="both"/>
        <w:rPr>
          <w:b/>
          <w:color w:val="000000"/>
        </w:rPr>
      </w:pPr>
      <w:r w:rsidRPr="00591BAE">
        <w:rPr>
          <w:b/>
          <w:color w:val="000000"/>
        </w:rPr>
        <w:t>3) V případě, že poskytovatel zdravotních služeb požádá osobu, která mu zdravotnický prostředek dodala, o školení podle odstavce 2 písm. b), má tato osoba jednorázovou povinnost toto školení zajistit. Poskytovatel zdravotních služeb nahradí této osobě pouze prokazatelně a účelně vynaložené náklady na zajištění tohoto školení.</w:t>
      </w:r>
    </w:p>
    <w:p w14:paraId="4EDD3F34" w14:textId="77777777" w:rsidR="00D063C4" w:rsidRPr="00591BAE" w:rsidRDefault="00D063C4" w:rsidP="00D063C4">
      <w:pPr>
        <w:pStyle w:val="l7"/>
        <w:spacing w:before="0" w:beforeAutospacing="0" w:after="0" w:afterAutospacing="0"/>
        <w:jc w:val="both"/>
        <w:rPr>
          <w:b/>
          <w:color w:val="000000"/>
        </w:rPr>
      </w:pPr>
    </w:p>
    <w:p w14:paraId="18CE99A4" w14:textId="77777777" w:rsidR="00D063C4" w:rsidRPr="00591BAE" w:rsidRDefault="00D063C4" w:rsidP="00D063C4">
      <w:pPr>
        <w:pStyle w:val="l7"/>
        <w:spacing w:before="0" w:beforeAutospacing="0" w:after="0" w:afterAutospacing="0"/>
        <w:jc w:val="both"/>
        <w:rPr>
          <w:b/>
          <w:color w:val="000000"/>
        </w:rPr>
      </w:pPr>
      <w:r w:rsidRPr="00591BAE">
        <w:rPr>
          <w:b/>
          <w:color w:val="000000"/>
        </w:rPr>
        <w:t>4) Osoba, která provedla školení podle odstavce 2 písm. b) je povinna o tomto školení vystavit potvrzení, které musí obsahovat alespoň identifikaci této osoby, identifikaci osoby, která školení absolvovala a identifikaci zdravotnického prostředku a jeho výrobce. Toto potvrzení nelze časově omezit.</w:t>
      </w:r>
    </w:p>
    <w:p w14:paraId="48E8E3B2" w14:textId="77777777" w:rsidR="00320719" w:rsidRPr="00591BAE" w:rsidRDefault="00320719" w:rsidP="00320719">
      <w:pPr>
        <w:pStyle w:val="l7"/>
        <w:spacing w:before="0" w:beforeAutospacing="0" w:after="0" w:afterAutospacing="0"/>
        <w:jc w:val="both"/>
        <w:rPr>
          <w:color w:val="000000"/>
        </w:rPr>
      </w:pPr>
    </w:p>
    <w:p w14:paraId="29740991" w14:textId="77777777" w:rsidR="002B0B7B" w:rsidRPr="00591BAE" w:rsidRDefault="002B0B7B" w:rsidP="002B0B7B">
      <w:pPr>
        <w:pStyle w:val="l5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strike/>
          <w:color w:val="000000"/>
        </w:rPr>
        <w:t>3)</w:t>
      </w:r>
      <w:r w:rsidRPr="00591BAE">
        <w:rPr>
          <w:rStyle w:val="apple-converted-space"/>
          <w:color w:val="000000"/>
        </w:rPr>
        <w:t> </w:t>
      </w:r>
      <w:r w:rsidR="00D063C4" w:rsidRPr="00591BAE">
        <w:rPr>
          <w:rStyle w:val="apple-converted-space"/>
          <w:b/>
          <w:color w:val="000000"/>
        </w:rPr>
        <w:t>5)</w:t>
      </w:r>
      <w:r w:rsidR="00D063C4" w:rsidRPr="00591BAE">
        <w:rPr>
          <w:rStyle w:val="apple-converted-space"/>
          <w:color w:val="000000"/>
        </w:rPr>
        <w:t xml:space="preserve"> </w:t>
      </w:r>
      <w:r w:rsidRPr="00591BAE">
        <w:rPr>
          <w:color w:val="000000"/>
        </w:rPr>
        <w:t>Po provedení opravy, která by mohla ovlivnit konstrukční nebo funkční prvky zdravotnického prostředku, musí osoba provádějící servis zajistit, aby pracovník provádějící opravu přezkoušel bezpečnost a funkčnost zdravotnického prostředku a o tomto přezkoušení pořídil písemný protokol. Poskytovatel zdravotních služeb je povinen tento protokol uchovávat po celou dobu používání zdravotnického prostředku, a dále po dobu 1 roku ode dne vyřazení zdravotnického prostředku z používání.</w:t>
      </w:r>
    </w:p>
    <w:p w14:paraId="639FDAB6" w14:textId="77777777" w:rsidR="008613A3" w:rsidRPr="00591BAE" w:rsidRDefault="008613A3" w:rsidP="002B0B7B">
      <w:pPr>
        <w:pStyle w:val="l5"/>
        <w:spacing w:before="0" w:beforeAutospacing="0" w:after="0" w:afterAutospacing="0"/>
        <w:jc w:val="both"/>
        <w:rPr>
          <w:color w:val="000000"/>
        </w:rPr>
      </w:pPr>
    </w:p>
    <w:p w14:paraId="06966C8F" w14:textId="77777777" w:rsidR="002B0B7B" w:rsidRPr="00591BAE" w:rsidRDefault="002B0B7B" w:rsidP="002B0B7B">
      <w:pPr>
        <w:pStyle w:val="l5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strike/>
          <w:color w:val="000000"/>
        </w:rPr>
        <w:t>4)</w:t>
      </w:r>
      <w:r w:rsidRPr="00591BAE">
        <w:rPr>
          <w:rStyle w:val="apple-converted-space"/>
          <w:color w:val="000000"/>
        </w:rPr>
        <w:t> </w:t>
      </w:r>
      <w:r w:rsidR="00D063C4" w:rsidRPr="00591BAE">
        <w:rPr>
          <w:b/>
          <w:color w:val="000000"/>
        </w:rPr>
        <w:t>6)</w:t>
      </w:r>
      <w:r w:rsidR="00D063C4" w:rsidRPr="00591BAE">
        <w:rPr>
          <w:color w:val="000000"/>
        </w:rPr>
        <w:t xml:space="preserve"> </w:t>
      </w:r>
      <w:r w:rsidRPr="00591BAE">
        <w:rPr>
          <w:color w:val="000000"/>
        </w:rPr>
        <w:t>Pokud není výrobcem stanoveno jinak, požadavky stanovené na pracovníky zajišťující opravu se nevztahují na opravy prováděné u zdravotnického prostředku rizikové třídy I bez měřicí funkce nebo u zdravotnického prostředku rizikové třídy I, který není elektrickým zařízením.</w:t>
      </w:r>
    </w:p>
    <w:p w14:paraId="53CF67C4" w14:textId="77777777" w:rsidR="00D51E00" w:rsidRPr="00591BAE" w:rsidRDefault="00D51E00" w:rsidP="002B0B7B">
      <w:pPr>
        <w:pStyle w:val="l5"/>
        <w:spacing w:before="0" w:beforeAutospacing="0" w:after="0" w:afterAutospacing="0"/>
        <w:jc w:val="both"/>
        <w:rPr>
          <w:color w:val="000000"/>
        </w:rPr>
      </w:pPr>
    </w:p>
    <w:p w14:paraId="56CC9E6C" w14:textId="77777777" w:rsidR="00D51E00" w:rsidRPr="00591BAE" w:rsidRDefault="00D51E00" w:rsidP="002B0B7B">
      <w:pPr>
        <w:pStyle w:val="l5"/>
        <w:spacing w:before="0" w:beforeAutospacing="0" w:after="0" w:afterAutospacing="0"/>
        <w:jc w:val="both"/>
        <w:rPr>
          <w:color w:val="000000"/>
        </w:rPr>
      </w:pPr>
    </w:p>
    <w:p w14:paraId="02E6755F" w14:textId="77777777" w:rsidR="00D51E00" w:rsidRPr="00591BAE" w:rsidRDefault="00D51E00" w:rsidP="00BB64F2">
      <w:pPr>
        <w:pStyle w:val="l3"/>
        <w:keepNext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591BAE">
        <w:rPr>
          <w:b/>
          <w:bCs/>
          <w:color w:val="000000" w:themeColor="text1"/>
        </w:rPr>
        <w:t>§ 90</w:t>
      </w:r>
    </w:p>
    <w:p w14:paraId="5E3172B6" w14:textId="77777777" w:rsidR="00D51E00" w:rsidRPr="00591BAE" w:rsidRDefault="00D51E00" w:rsidP="00BB64F2">
      <w:pPr>
        <w:pStyle w:val="Nadpis3"/>
        <w:keepNext/>
        <w:spacing w:before="0" w:beforeAutospacing="0" w:after="0" w:afterAutospacing="0" w:line="330" w:lineRule="atLeast"/>
        <w:jc w:val="center"/>
        <w:rPr>
          <w:color w:val="000000" w:themeColor="text1"/>
          <w:sz w:val="24"/>
          <w:szCs w:val="24"/>
        </w:rPr>
      </w:pPr>
      <w:r w:rsidRPr="00591BAE">
        <w:rPr>
          <w:color w:val="000000" w:themeColor="text1"/>
          <w:sz w:val="24"/>
          <w:szCs w:val="24"/>
        </w:rPr>
        <w:t>Přestupky právnických a podnikajících fyzických osob na úseku servisu</w:t>
      </w:r>
    </w:p>
    <w:p w14:paraId="2A0A889D" w14:textId="77777777" w:rsidR="00D14431" w:rsidRPr="00591BAE" w:rsidRDefault="00D14431" w:rsidP="00BB64F2">
      <w:pPr>
        <w:pStyle w:val="Nadpis3"/>
        <w:keepNext/>
        <w:spacing w:before="0" w:beforeAutospacing="0" w:after="0" w:afterAutospacing="0" w:line="330" w:lineRule="atLeast"/>
        <w:jc w:val="center"/>
        <w:rPr>
          <w:color w:val="000000" w:themeColor="text1"/>
          <w:sz w:val="24"/>
          <w:szCs w:val="24"/>
        </w:rPr>
      </w:pPr>
    </w:p>
    <w:p w14:paraId="7127A701" w14:textId="77777777" w:rsidR="00D51E00" w:rsidRPr="00591BAE" w:rsidRDefault="00D51E00" w:rsidP="00BB64F2">
      <w:pPr>
        <w:pStyle w:val="l4"/>
        <w:keepNext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color w:val="000000"/>
        </w:rPr>
        <w:t>1)</w:t>
      </w:r>
      <w:r w:rsidRPr="00591BAE">
        <w:rPr>
          <w:rStyle w:val="apple-converted-space"/>
          <w:color w:val="000000"/>
        </w:rPr>
        <w:t> </w:t>
      </w:r>
      <w:r w:rsidRPr="00591BAE">
        <w:rPr>
          <w:color w:val="000000"/>
        </w:rPr>
        <w:t>Poskytovatel zdravotních služeb se dopustí přestupku tím, že nezajistí provádění bezpečnostně technické kontroly zdravotnického prostředku v rozsahu a četnosti podle § 65 odst. 3.</w:t>
      </w:r>
    </w:p>
    <w:p w14:paraId="193EC581" w14:textId="77777777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182BAE52" w14:textId="3AF06554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color w:val="000000"/>
        </w:rPr>
        <w:lastRenderedPageBreak/>
        <w:t>2)</w:t>
      </w:r>
      <w:r w:rsidRPr="00591BAE">
        <w:rPr>
          <w:rStyle w:val="apple-converted-space"/>
          <w:color w:val="000000"/>
        </w:rPr>
        <w:t> </w:t>
      </w:r>
      <w:r w:rsidRPr="00591BAE">
        <w:rPr>
          <w:color w:val="000000"/>
        </w:rPr>
        <w:t>Právnická nebo podnikající fyzická osoba se jako osoba provádějící bezpečnostně technickou kontrolu dopustí přestupku tím, že nezajistí splnění některé z povinností podle §</w:t>
      </w:r>
      <w:r w:rsidR="005C132D">
        <w:rPr>
          <w:color w:val="000000"/>
        </w:rPr>
        <w:t> </w:t>
      </w:r>
      <w:r w:rsidRPr="00591BAE">
        <w:rPr>
          <w:color w:val="000000"/>
        </w:rPr>
        <w:t xml:space="preserve">65 odst. 4 </w:t>
      </w:r>
      <w:r w:rsidRPr="00591BAE">
        <w:rPr>
          <w:strike/>
          <w:color w:val="000000"/>
        </w:rPr>
        <w:t xml:space="preserve">nebo 5 </w:t>
      </w:r>
      <w:r w:rsidR="00A43535" w:rsidRPr="00591BAE">
        <w:rPr>
          <w:b/>
          <w:color w:val="000000"/>
        </w:rPr>
        <w:t xml:space="preserve">nebo </w:t>
      </w:r>
      <w:r w:rsidRPr="00591BAE">
        <w:rPr>
          <w:b/>
          <w:color w:val="000000"/>
        </w:rPr>
        <w:t>7</w:t>
      </w:r>
      <w:r w:rsidRPr="00591BAE">
        <w:rPr>
          <w:color w:val="000000"/>
        </w:rPr>
        <w:t>.</w:t>
      </w:r>
    </w:p>
    <w:p w14:paraId="5ECB4C11" w14:textId="77777777" w:rsidR="005974CA" w:rsidRPr="00591BAE" w:rsidRDefault="005974CA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3831FE92" w14:textId="77777777" w:rsidR="005974CA" w:rsidRPr="00591BAE" w:rsidRDefault="005974CA" w:rsidP="00D51E00">
      <w:pPr>
        <w:pStyle w:val="l4"/>
        <w:spacing w:before="0" w:beforeAutospacing="0" w:after="0" w:afterAutospacing="0"/>
        <w:jc w:val="both"/>
        <w:rPr>
          <w:b/>
          <w:color w:val="000000"/>
        </w:rPr>
      </w:pPr>
      <w:r w:rsidRPr="00591BAE">
        <w:rPr>
          <w:b/>
          <w:color w:val="000000"/>
        </w:rPr>
        <w:t>3) Právnická nebo podnikající fyzická osoba se jako výrobce, dovozce nebo distributor dopustí přestupku tím, že v rozporu s § 65 odst. 5 nezajistí na žádost poskytovatele zdravotních služeb, kterému zdravotnický prostředek dodala, školení</w:t>
      </w:r>
      <w:r w:rsidRPr="00591BAE" w:rsidDel="0012305E">
        <w:rPr>
          <w:b/>
          <w:color w:val="000000"/>
        </w:rPr>
        <w:t xml:space="preserve"> </w:t>
      </w:r>
      <w:r w:rsidRPr="00591BAE">
        <w:rPr>
          <w:b/>
          <w:color w:val="000000"/>
        </w:rPr>
        <w:t>podle § 65 odst. 4 písm. b)</w:t>
      </w:r>
      <w:r w:rsidR="009156C8" w:rsidRPr="00591BAE">
        <w:rPr>
          <w:b/>
          <w:color w:val="000000"/>
        </w:rPr>
        <w:t>.</w:t>
      </w:r>
    </w:p>
    <w:p w14:paraId="70FFEB12" w14:textId="77777777" w:rsidR="009156C8" w:rsidRPr="00591BAE" w:rsidRDefault="009156C8" w:rsidP="00D51E00">
      <w:pPr>
        <w:pStyle w:val="l4"/>
        <w:spacing w:before="0" w:beforeAutospacing="0" w:after="0" w:afterAutospacing="0"/>
        <w:jc w:val="both"/>
        <w:rPr>
          <w:b/>
          <w:color w:val="000000"/>
        </w:rPr>
      </w:pPr>
    </w:p>
    <w:p w14:paraId="24EA0F0C" w14:textId="77777777" w:rsidR="009156C8" w:rsidRPr="00591BAE" w:rsidRDefault="009156C8" w:rsidP="00D51E00">
      <w:pPr>
        <w:pStyle w:val="l4"/>
        <w:spacing w:before="0" w:beforeAutospacing="0" w:after="0" w:afterAutospacing="0"/>
        <w:jc w:val="both"/>
        <w:rPr>
          <w:b/>
          <w:color w:val="000000"/>
        </w:rPr>
      </w:pPr>
      <w:r w:rsidRPr="00591BAE">
        <w:rPr>
          <w:b/>
          <w:color w:val="000000"/>
        </w:rPr>
        <w:t xml:space="preserve">4) Osoba, která provedla školení podle § 65 odst. 4 písm. b) se jako výrobce nebo jím pověřená osoba, popřípadě jako zplnomocněný zástupce daného výrobce nebo jím pověřená osoba dopustí přestupku tím, že v rozporu s § 65 odst. 6 nevystaví potvrzení </w:t>
      </w:r>
      <w:r w:rsidR="00BB64F2">
        <w:rPr>
          <w:b/>
          <w:color w:val="000000"/>
        </w:rPr>
        <w:br/>
      </w:r>
      <w:r w:rsidRPr="00591BAE">
        <w:rPr>
          <w:b/>
          <w:color w:val="000000"/>
        </w:rPr>
        <w:t>o školení.</w:t>
      </w:r>
    </w:p>
    <w:p w14:paraId="424FFC6D" w14:textId="77777777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1193BCDD" w14:textId="77777777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strike/>
          <w:color w:val="000000"/>
        </w:rPr>
        <w:t>3)</w:t>
      </w:r>
      <w:r w:rsidRPr="00591BAE">
        <w:rPr>
          <w:rStyle w:val="apple-converted-space"/>
          <w:color w:val="000000"/>
        </w:rPr>
        <w:t> </w:t>
      </w:r>
      <w:r w:rsidR="008F0CF2" w:rsidRPr="00591BAE">
        <w:rPr>
          <w:rStyle w:val="apple-converted-space"/>
          <w:b/>
          <w:color w:val="000000"/>
        </w:rPr>
        <w:t>5)</w:t>
      </w:r>
      <w:r w:rsidR="008F0CF2" w:rsidRPr="00591BAE">
        <w:rPr>
          <w:rStyle w:val="apple-converted-space"/>
          <w:color w:val="000000"/>
        </w:rPr>
        <w:t xml:space="preserve"> </w:t>
      </w:r>
      <w:r w:rsidRPr="00591BAE">
        <w:rPr>
          <w:color w:val="000000"/>
        </w:rPr>
        <w:t xml:space="preserve">Poskytovatel zdravotních služeb se dopustí přestupku tím, že v rozporu s § 65 </w:t>
      </w:r>
      <w:r w:rsidRPr="00591BAE">
        <w:rPr>
          <w:strike/>
          <w:color w:val="000000"/>
        </w:rPr>
        <w:t>odst. 5</w:t>
      </w:r>
      <w:r w:rsidRPr="00591BAE">
        <w:rPr>
          <w:color w:val="000000"/>
        </w:rPr>
        <w:t xml:space="preserve"> </w:t>
      </w:r>
      <w:r w:rsidR="00A43535" w:rsidRPr="00591BAE">
        <w:rPr>
          <w:b/>
          <w:color w:val="000000"/>
        </w:rPr>
        <w:t>odst. 7</w:t>
      </w:r>
      <w:r w:rsidR="00A43535" w:rsidRPr="00591BAE">
        <w:rPr>
          <w:color w:val="000000"/>
        </w:rPr>
        <w:t xml:space="preserve"> </w:t>
      </w:r>
      <w:r w:rsidRPr="00591BAE">
        <w:rPr>
          <w:color w:val="000000"/>
        </w:rPr>
        <w:t>nevede nebo neuchovává protokol o provedené bezpečnostně technické kontrole po zákonem stanovenou dobu.</w:t>
      </w:r>
    </w:p>
    <w:p w14:paraId="6BC126E6" w14:textId="77777777" w:rsidR="00811C16" w:rsidRPr="00591BAE" w:rsidRDefault="00811C16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6BFE43BB" w14:textId="77777777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b/>
          <w:color w:val="000000"/>
        </w:rPr>
      </w:pPr>
      <w:r w:rsidRPr="00591BAE">
        <w:rPr>
          <w:rStyle w:val="PromnnHTML"/>
          <w:bCs/>
          <w:i w:val="0"/>
          <w:iCs w:val="0"/>
          <w:strike/>
          <w:color w:val="000000"/>
        </w:rPr>
        <w:t>4)</w:t>
      </w:r>
      <w:r w:rsidRPr="00591BAE">
        <w:rPr>
          <w:rStyle w:val="apple-converted-space"/>
          <w:color w:val="000000"/>
        </w:rPr>
        <w:t> </w:t>
      </w:r>
      <w:r w:rsidR="008F0CF2" w:rsidRPr="00591BAE">
        <w:rPr>
          <w:rStyle w:val="apple-converted-space"/>
          <w:b/>
          <w:color w:val="000000"/>
        </w:rPr>
        <w:t>6)</w:t>
      </w:r>
      <w:r w:rsidR="008F0CF2" w:rsidRPr="00591BAE">
        <w:rPr>
          <w:rStyle w:val="apple-converted-space"/>
          <w:color w:val="000000"/>
        </w:rPr>
        <w:t xml:space="preserve"> </w:t>
      </w:r>
      <w:r w:rsidRPr="00591BAE">
        <w:rPr>
          <w:color w:val="000000"/>
        </w:rPr>
        <w:t>Právnická nebo podnikající fyzická osoba se jako osoba provádějící opravu dopustí přestupku tím, že nezajistí splnění některé z povinností podle § 66 odst. 2</w:t>
      </w:r>
      <w:r w:rsidR="0041499A" w:rsidRPr="00591BAE">
        <w:rPr>
          <w:strike/>
          <w:color w:val="000000"/>
        </w:rPr>
        <w:t xml:space="preserve"> nebo 3</w:t>
      </w:r>
      <w:r w:rsidR="0041499A" w:rsidRPr="00591BAE">
        <w:rPr>
          <w:b/>
          <w:color w:val="000000"/>
        </w:rPr>
        <w:t xml:space="preserve"> nebo 5.</w:t>
      </w:r>
    </w:p>
    <w:p w14:paraId="147958A5" w14:textId="77777777" w:rsidR="00E10D42" w:rsidRPr="00591BAE" w:rsidRDefault="00E10D42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0E4A6139" w14:textId="77777777" w:rsidR="00E10D42" w:rsidRPr="00591BAE" w:rsidRDefault="00E10D42" w:rsidP="00E10D42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  <w:lang w:eastAsia="cs-CZ"/>
        </w:rPr>
      </w:pPr>
      <w:r w:rsidRPr="00591BAE">
        <w:rPr>
          <w:rFonts w:ascii="Times New Roman" w:hAnsi="Times New Roman" w:cs="Times New Roman"/>
          <w:b/>
          <w:lang w:eastAsia="cs-CZ"/>
        </w:rPr>
        <w:t>7) Právnická nebo podnikající fyzická osoba se jako výrobce, dovozce nebo distributor dopustí přestupku tím, že v rozporu s § 66 odst. 3 nezajistí na žádost poskytovatele zdravotních služeb, kterému zdravotnický prostředek dodala, školení</w:t>
      </w:r>
      <w:r w:rsidRPr="00591BAE" w:rsidDel="0012305E">
        <w:rPr>
          <w:rFonts w:ascii="Times New Roman" w:hAnsi="Times New Roman" w:cs="Times New Roman"/>
          <w:b/>
          <w:lang w:eastAsia="cs-CZ"/>
        </w:rPr>
        <w:t xml:space="preserve"> </w:t>
      </w:r>
      <w:r w:rsidRPr="00591BAE">
        <w:rPr>
          <w:rFonts w:ascii="Times New Roman" w:hAnsi="Times New Roman" w:cs="Times New Roman"/>
          <w:b/>
          <w:lang w:eastAsia="cs-CZ"/>
        </w:rPr>
        <w:t>podle § 66 odst. 2 písm. b).</w:t>
      </w:r>
    </w:p>
    <w:p w14:paraId="568092C9" w14:textId="77777777" w:rsidR="00E10D42" w:rsidRPr="00591BAE" w:rsidRDefault="00E10D42" w:rsidP="00E10D42">
      <w:pPr>
        <w:pStyle w:val="l4"/>
        <w:spacing w:before="0" w:beforeAutospacing="0" w:after="0" w:afterAutospacing="0"/>
        <w:jc w:val="both"/>
        <w:rPr>
          <w:b/>
          <w:color w:val="000000"/>
        </w:rPr>
      </w:pPr>
      <w:r w:rsidRPr="00591BAE">
        <w:rPr>
          <w:b/>
        </w:rPr>
        <w:t xml:space="preserve">8) Osoba, která provedla školení podle § 66 odst. 2 písm. b) se jako výrobce nebo jím pověřená osoba, popřípadě jako zplnomocněný zástupce daného výrobce nebo jím pověřená osoba dopustí přestupku tím, že v rozporu s § 66 odst. 4 nevystaví potvrzení </w:t>
      </w:r>
      <w:r w:rsidR="00222504">
        <w:rPr>
          <w:b/>
        </w:rPr>
        <w:br/>
      </w:r>
      <w:r w:rsidRPr="00591BAE">
        <w:rPr>
          <w:b/>
        </w:rPr>
        <w:t>o školení.</w:t>
      </w:r>
    </w:p>
    <w:p w14:paraId="1D8C0303" w14:textId="77777777" w:rsidR="00811C16" w:rsidRPr="00591BAE" w:rsidRDefault="00811C16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1F5C4356" w14:textId="77777777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strike/>
          <w:color w:val="000000"/>
        </w:rPr>
        <w:t>5)</w:t>
      </w:r>
      <w:r w:rsidR="008F0CF2" w:rsidRPr="00591BAE">
        <w:rPr>
          <w:rStyle w:val="apple-converted-space"/>
          <w:color w:val="000000"/>
        </w:rPr>
        <w:t xml:space="preserve"> </w:t>
      </w:r>
      <w:r w:rsidR="00622B4A" w:rsidRPr="00591BAE">
        <w:rPr>
          <w:rStyle w:val="apple-converted-space"/>
          <w:b/>
          <w:color w:val="000000"/>
        </w:rPr>
        <w:t>9)</w:t>
      </w:r>
      <w:r w:rsidR="00622B4A" w:rsidRPr="00591BAE">
        <w:rPr>
          <w:rStyle w:val="apple-converted-space"/>
          <w:color w:val="000000"/>
        </w:rPr>
        <w:t xml:space="preserve"> </w:t>
      </w:r>
      <w:r w:rsidRPr="00591BAE">
        <w:rPr>
          <w:color w:val="000000"/>
        </w:rPr>
        <w:t xml:space="preserve">Poskytovatel zdravotních služeb se dopustí přestupku tím, že v rozporu s § 66 </w:t>
      </w:r>
      <w:r w:rsidRPr="00591BAE">
        <w:rPr>
          <w:strike/>
          <w:color w:val="000000"/>
        </w:rPr>
        <w:t>odst. 3</w:t>
      </w:r>
      <w:r w:rsidRPr="00591BAE">
        <w:rPr>
          <w:color w:val="000000"/>
        </w:rPr>
        <w:t xml:space="preserve"> </w:t>
      </w:r>
      <w:r w:rsidR="00193DD0" w:rsidRPr="00591BAE">
        <w:rPr>
          <w:b/>
          <w:color w:val="000000"/>
        </w:rPr>
        <w:t>odst. 5</w:t>
      </w:r>
      <w:r w:rsidR="00193DD0" w:rsidRPr="00591BAE">
        <w:rPr>
          <w:color w:val="000000"/>
        </w:rPr>
        <w:t xml:space="preserve"> </w:t>
      </w:r>
      <w:r w:rsidRPr="00591BAE">
        <w:rPr>
          <w:color w:val="000000"/>
        </w:rPr>
        <w:t>neuchovává protokol o provedené opravě po zákonem stanovenou dobu.</w:t>
      </w:r>
    </w:p>
    <w:p w14:paraId="31900B64" w14:textId="77777777" w:rsidR="00811C16" w:rsidRPr="00591BAE" w:rsidRDefault="00811C16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7E11CA4D" w14:textId="77777777" w:rsidR="00D51E00" w:rsidRPr="00591BAE" w:rsidRDefault="00D51E00" w:rsidP="00D51E00">
      <w:pPr>
        <w:pStyle w:val="l4"/>
        <w:spacing w:before="0" w:beforeAutospacing="0" w:after="0" w:afterAutospacing="0"/>
        <w:jc w:val="both"/>
        <w:rPr>
          <w:color w:val="000000"/>
        </w:rPr>
      </w:pPr>
      <w:r w:rsidRPr="00591BAE">
        <w:rPr>
          <w:rStyle w:val="PromnnHTML"/>
          <w:bCs/>
          <w:i w:val="0"/>
          <w:iCs w:val="0"/>
          <w:strike/>
          <w:color w:val="000000"/>
        </w:rPr>
        <w:t>6)</w:t>
      </w:r>
      <w:r w:rsidR="008F0CF2" w:rsidRPr="00591BAE">
        <w:rPr>
          <w:rStyle w:val="apple-converted-space"/>
          <w:color w:val="000000"/>
        </w:rPr>
        <w:t xml:space="preserve"> </w:t>
      </w:r>
      <w:r w:rsidR="00622B4A" w:rsidRPr="00591BAE">
        <w:rPr>
          <w:rStyle w:val="apple-converted-space"/>
          <w:b/>
          <w:color w:val="000000"/>
        </w:rPr>
        <w:t>10)</w:t>
      </w:r>
      <w:r w:rsidR="00622B4A" w:rsidRPr="00591BAE">
        <w:rPr>
          <w:rStyle w:val="apple-converted-space"/>
          <w:color w:val="000000"/>
        </w:rPr>
        <w:t xml:space="preserve"> </w:t>
      </w:r>
      <w:r w:rsidRPr="00591BAE">
        <w:rPr>
          <w:color w:val="000000"/>
        </w:rPr>
        <w:t>Za přestupek lze uložit pokutu do</w:t>
      </w:r>
    </w:p>
    <w:p w14:paraId="0B8AD70C" w14:textId="77777777" w:rsidR="00811C16" w:rsidRPr="00591BAE" w:rsidRDefault="00811C16" w:rsidP="00D51E00">
      <w:pPr>
        <w:pStyle w:val="l4"/>
        <w:spacing w:before="0" w:beforeAutospacing="0" w:after="0" w:afterAutospacing="0"/>
        <w:jc w:val="both"/>
        <w:rPr>
          <w:color w:val="000000"/>
        </w:rPr>
      </w:pPr>
    </w:p>
    <w:p w14:paraId="6868B090" w14:textId="77777777" w:rsidR="00811C16" w:rsidRPr="00591BAE" w:rsidRDefault="00811C16" w:rsidP="006E389B">
      <w:pPr>
        <w:pStyle w:val="l5"/>
        <w:spacing w:before="0" w:beforeAutospacing="0" w:after="0" w:afterAutospacing="0"/>
        <w:ind w:firstLine="567"/>
        <w:jc w:val="both"/>
        <w:rPr>
          <w:color w:val="000000"/>
        </w:rPr>
      </w:pPr>
      <w:r w:rsidRPr="00486DA1">
        <w:rPr>
          <w:b/>
          <w:color w:val="000000"/>
        </w:rPr>
        <w:t>a)</w:t>
      </w:r>
      <w:r w:rsidRPr="00591BAE">
        <w:rPr>
          <w:color w:val="000000"/>
        </w:rPr>
        <w:t xml:space="preserve"> </w:t>
      </w:r>
      <w:r w:rsidR="00D51E00" w:rsidRPr="00591BAE">
        <w:rPr>
          <w:color w:val="000000"/>
        </w:rPr>
        <w:t xml:space="preserve">500000 Kč, jde-li o přestupek podle </w:t>
      </w:r>
      <w:r w:rsidR="00D51E00" w:rsidRPr="00591BAE">
        <w:rPr>
          <w:strike/>
          <w:color w:val="000000"/>
        </w:rPr>
        <w:t>odstavce 1, 3 nebo 5</w:t>
      </w:r>
      <w:r w:rsidR="00E448DC" w:rsidRPr="00591BAE">
        <w:rPr>
          <w:color w:val="000000"/>
        </w:rPr>
        <w:t xml:space="preserve"> </w:t>
      </w:r>
      <w:r w:rsidR="00E448DC" w:rsidRPr="00591BAE">
        <w:rPr>
          <w:b/>
          <w:color w:val="000000"/>
        </w:rPr>
        <w:t>odstavce 1, 5 nebo 9</w:t>
      </w:r>
      <w:r w:rsidR="00D51E00" w:rsidRPr="00591BAE">
        <w:rPr>
          <w:color w:val="000000"/>
        </w:rPr>
        <w:t>,</w:t>
      </w:r>
      <w:r w:rsidR="00E448DC" w:rsidRPr="00591BAE">
        <w:rPr>
          <w:color w:val="000000"/>
        </w:rPr>
        <w:t xml:space="preserve"> </w:t>
      </w:r>
    </w:p>
    <w:p w14:paraId="134A6FEA" w14:textId="77777777" w:rsidR="00811C16" w:rsidRPr="00591BAE" w:rsidRDefault="00811C16" w:rsidP="006E389B">
      <w:pPr>
        <w:pStyle w:val="l5"/>
        <w:spacing w:before="0" w:beforeAutospacing="0" w:after="0" w:afterAutospacing="0"/>
        <w:ind w:firstLine="567"/>
        <w:jc w:val="both"/>
        <w:rPr>
          <w:color w:val="000000"/>
        </w:rPr>
      </w:pPr>
    </w:p>
    <w:p w14:paraId="29B41131" w14:textId="77777777" w:rsidR="00D51E00" w:rsidRPr="00591BAE" w:rsidRDefault="00811C16" w:rsidP="006E389B">
      <w:pPr>
        <w:pStyle w:val="l5"/>
        <w:spacing w:before="0" w:beforeAutospacing="0" w:after="0" w:afterAutospacing="0"/>
        <w:ind w:firstLine="567"/>
        <w:jc w:val="both"/>
        <w:rPr>
          <w:color w:val="000000"/>
        </w:rPr>
      </w:pPr>
      <w:r w:rsidRPr="00486DA1">
        <w:rPr>
          <w:b/>
          <w:color w:val="000000"/>
        </w:rPr>
        <w:t>b)</w:t>
      </w:r>
      <w:r w:rsidRPr="00591BAE">
        <w:rPr>
          <w:color w:val="000000"/>
        </w:rPr>
        <w:t xml:space="preserve"> </w:t>
      </w:r>
      <w:r w:rsidR="00D51E00" w:rsidRPr="00591BAE">
        <w:rPr>
          <w:color w:val="000000"/>
        </w:rPr>
        <w:t xml:space="preserve">300000 Kč, jde-li o přestupek podle </w:t>
      </w:r>
      <w:r w:rsidR="00D51E00" w:rsidRPr="00591BAE">
        <w:rPr>
          <w:strike/>
          <w:color w:val="000000"/>
        </w:rPr>
        <w:t>odstavce 2 nebo 4</w:t>
      </w:r>
      <w:r w:rsidR="00E448DC" w:rsidRPr="00591BAE">
        <w:rPr>
          <w:color w:val="000000"/>
        </w:rPr>
        <w:t xml:space="preserve"> </w:t>
      </w:r>
      <w:r w:rsidR="00E448DC" w:rsidRPr="00591BAE">
        <w:rPr>
          <w:b/>
          <w:color w:val="000000"/>
        </w:rPr>
        <w:t>odstavce 2, 3, 4, 6, 7 nebo 8</w:t>
      </w:r>
      <w:r w:rsidR="00D51E00" w:rsidRPr="00591BAE">
        <w:rPr>
          <w:color w:val="000000"/>
        </w:rPr>
        <w:t>.</w:t>
      </w:r>
    </w:p>
    <w:p w14:paraId="7C044C94" w14:textId="77777777" w:rsidR="00D51E00" w:rsidRPr="00591BAE" w:rsidRDefault="00D51E00" w:rsidP="002B0B7B">
      <w:pPr>
        <w:pStyle w:val="l5"/>
        <w:spacing w:before="0" w:beforeAutospacing="0" w:after="0" w:afterAutospacing="0"/>
        <w:jc w:val="both"/>
        <w:rPr>
          <w:color w:val="000000"/>
        </w:rPr>
      </w:pPr>
    </w:p>
    <w:p w14:paraId="4BFACA6B" w14:textId="77777777" w:rsidR="00D063C4" w:rsidRPr="00591BAE" w:rsidRDefault="00D063C4">
      <w:pPr>
        <w:rPr>
          <w:rFonts w:ascii="Times New Roman" w:hAnsi="Times New Roman" w:cs="Times New Roman"/>
          <w:u w:val="single"/>
        </w:rPr>
      </w:pPr>
    </w:p>
    <w:sectPr w:rsidR="00D063C4" w:rsidRPr="00591BAE" w:rsidSect="003D162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7B16"/>
    <w:multiLevelType w:val="hybridMultilevel"/>
    <w:tmpl w:val="67C8C10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1C3A2956">
      <w:start w:val="1"/>
      <w:numFmt w:val="lowerLetter"/>
      <w:lvlText w:val="%2)"/>
      <w:lvlJc w:val="left"/>
      <w:pPr>
        <w:ind w:left="178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D38E1"/>
    <w:multiLevelType w:val="hybridMultilevel"/>
    <w:tmpl w:val="8B3042AA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070B"/>
    <w:multiLevelType w:val="hybridMultilevel"/>
    <w:tmpl w:val="358C9D4A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32521"/>
    <w:multiLevelType w:val="hybridMultilevel"/>
    <w:tmpl w:val="2FCE4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F3EBC"/>
    <w:multiLevelType w:val="hybridMultilevel"/>
    <w:tmpl w:val="2AE04618"/>
    <w:lvl w:ilvl="0" w:tplc="689A6F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EE0BE6"/>
    <w:multiLevelType w:val="hybridMultilevel"/>
    <w:tmpl w:val="E1785502"/>
    <w:lvl w:ilvl="0" w:tplc="EA86C8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DB1EDF"/>
    <w:multiLevelType w:val="hybridMultilevel"/>
    <w:tmpl w:val="AB847EC4"/>
    <w:lvl w:ilvl="0" w:tplc="569069E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C38B5"/>
    <w:multiLevelType w:val="hybridMultilevel"/>
    <w:tmpl w:val="FF646D3E"/>
    <w:lvl w:ilvl="0" w:tplc="473AC8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6908E7"/>
    <w:multiLevelType w:val="hybridMultilevel"/>
    <w:tmpl w:val="34DC69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E7D48"/>
    <w:multiLevelType w:val="hybridMultilevel"/>
    <w:tmpl w:val="CFB4CDF8"/>
    <w:lvl w:ilvl="0" w:tplc="040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5B5B64"/>
    <w:multiLevelType w:val="hybridMultilevel"/>
    <w:tmpl w:val="BA1A02F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11"/>
    <w:rsid w:val="00136BD2"/>
    <w:rsid w:val="00193DD0"/>
    <w:rsid w:val="001C521E"/>
    <w:rsid w:val="00222504"/>
    <w:rsid w:val="002B0B7B"/>
    <w:rsid w:val="00320719"/>
    <w:rsid w:val="00396489"/>
    <w:rsid w:val="003B164F"/>
    <w:rsid w:val="003D1622"/>
    <w:rsid w:val="0041499A"/>
    <w:rsid w:val="00447249"/>
    <w:rsid w:val="004806E6"/>
    <w:rsid w:val="00486DA1"/>
    <w:rsid w:val="00591BAE"/>
    <w:rsid w:val="005974CA"/>
    <w:rsid w:val="005C132D"/>
    <w:rsid w:val="00622B4A"/>
    <w:rsid w:val="006E389B"/>
    <w:rsid w:val="007D7271"/>
    <w:rsid w:val="00811C16"/>
    <w:rsid w:val="008613A3"/>
    <w:rsid w:val="008F0CF2"/>
    <w:rsid w:val="009156C8"/>
    <w:rsid w:val="00A019E7"/>
    <w:rsid w:val="00A43535"/>
    <w:rsid w:val="00B15B08"/>
    <w:rsid w:val="00BB64F2"/>
    <w:rsid w:val="00C04F46"/>
    <w:rsid w:val="00D063C4"/>
    <w:rsid w:val="00D14431"/>
    <w:rsid w:val="00D31711"/>
    <w:rsid w:val="00D51E00"/>
    <w:rsid w:val="00E10D42"/>
    <w:rsid w:val="00E448DC"/>
    <w:rsid w:val="00F43DFD"/>
    <w:rsid w:val="00FA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A9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3171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3171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4">
    <w:name w:val="l4"/>
    <w:basedOn w:val="Normln"/>
    <w:rsid w:val="00D31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5">
    <w:name w:val="l5"/>
    <w:basedOn w:val="Normln"/>
    <w:rsid w:val="00D31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31711"/>
    <w:rPr>
      <w:i/>
      <w:iCs/>
    </w:rPr>
  </w:style>
  <w:style w:type="character" w:customStyle="1" w:styleId="apple-converted-space">
    <w:name w:val="apple-converted-space"/>
    <w:basedOn w:val="Standardnpsmoodstavce"/>
    <w:rsid w:val="00D31711"/>
  </w:style>
  <w:style w:type="paragraph" w:customStyle="1" w:styleId="l6">
    <w:name w:val="l6"/>
    <w:basedOn w:val="Normln"/>
    <w:rsid w:val="00D31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7">
    <w:name w:val="l7"/>
    <w:basedOn w:val="Normln"/>
    <w:rsid w:val="00D31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D31711"/>
    <w:pPr>
      <w:ind w:left="720"/>
      <w:contextualSpacing/>
    </w:pPr>
  </w:style>
  <w:style w:type="paragraph" w:customStyle="1" w:styleId="l3">
    <w:name w:val="l3"/>
    <w:basedOn w:val="Normln"/>
    <w:rsid w:val="00D51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ST">
    <w:name w:val="ČÁST"/>
    <w:basedOn w:val="Normln"/>
    <w:next w:val="Normln"/>
    <w:rsid w:val="00E10D42"/>
    <w:pPr>
      <w:keepNext/>
      <w:keepLines/>
      <w:spacing w:before="240" w:after="120"/>
      <w:jc w:val="center"/>
      <w:outlineLvl w:val="1"/>
    </w:pPr>
    <w:rPr>
      <w:rFonts w:ascii="Times New Roman" w:eastAsia="Times New Roman" w:hAnsi="Times New Roman" w:cs="Times New Roman"/>
      <w:cap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1383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2019-02-08T10:32:00Z</dcterms:created>
  <dcterms:modified xsi:type="dcterms:W3CDTF">2019-03-28T11:00:00Z</dcterms:modified>
</cp:coreProperties>
</file>