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3029E9">
        <w:rPr>
          <w:b w:val="0"/>
          <w:i w:val="0"/>
        </w:rPr>
        <w:t>19215</w:t>
      </w:r>
    </w:p>
    <w:p w:rsidR="009E5BB6" w:rsidRPr="009E5BB6" w:rsidRDefault="009E5BB6" w:rsidP="009E5BB6">
      <w:pPr>
        <w:pStyle w:val="Bezmezer"/>
      </w:pPr>
    </w:p>
    <w:p w:rsidR="00FF1A2B" w:rsidRDefault="00FF1A2B" w:rsidP="00377253">
      <w:pPr>
        <w:pStyle w:val="PS-hlavika1"/>
      </w:pPr>
    </w:p>
    <w:p w:rsidR="0034431C" w:rsidRPr="0034431C" w:rsidRDefault="0034431C" w:rsidP="0034431C">
      <w:pPr>
        <w:pStyle w:val="Bezmezer"/>
      </w:pPr>
    </w:p>
    <w:p w:rsidR="00FF1A2B" w:rsidRDefault="00FF1A2B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5B2417" w:rsidP="000E730C">
      <w:pPr>
        <w:pStyle w:val="PS-slousnesen"/>
      </w:pPr>
      <w:r>
        <w:t>113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645FA8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E3CEA">
        <w:t xml:space="preserve">20. února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3F73C2" w:rsidRDefault="004A4F60" w:rsidP="00FF1A2B">
      <w:pPr>
        <w:pStyle w:val="PS-pedmtusnesen"/>
        <w:pBdr>
          <w:bottom w:val="single" w:sz="4" w:space="13" w:color="auto"/>
        </w:pBdr>
        <w:spacing w:before="0" w:after="0"/>
      </w:pPr>
      <w:r w:rsidRPr="00E66754">
        <w:t>Vládní návrh zákona, kterým se mění zákon č. 283/1993 Sb., o státním zastupitelství, ve znění pozdějších předpisů, zákon č. 141/1961 Sb., o trestním řízení soudním (trestní řád), ve znění pozdějších předpisů, zákon č. 40/2009 Sb., trestní zákoník, ve znění pozdějších předpisů, a některé další zákony (tisk 337)</w:t>
      </w:r>
    </w:p>
    <w:p w:rsidR="004A4F60" w:rsidRDefault="004A4F60" w:rsidP="00FF1A2B">
      <w:pPr>
        <w:pStyle w:val="PS-uvodnodstavec"/>
        <w:spacing w:after="0" w:line="240" w:lineRule="auto"/>
        <w:ind w:firstLine="708"/>
      </w:pPr>
    </w:p>
    <w:p w:rsidR="00DC29E4" w:rsidRDefault="00A80159" w:rsidP="00FF1A2B">
      <w:pPr>
        <w:pStyle w:val="PS-uvodnodstavec"/>
        <w:spacing w:after="0" w:line="240" w:lineRule="auto"/>
        <w:ind w:firstLine="708"/>
      </w:pPr>
      <w:r>
        <w:t>P</w:t>
      </w:r>
      <w:r w:rsidR="00283E56">
        <w:t xml:space="preserve">o </w:t>
      </w:r>
      <w:r w:rsidR="007F02CD">
        <w:t xml:space="preserve">odůvodnění </w:t>
      </w:r>
      <w:r w:rsidR="003F73C2">
        <w:t xml:space="preserve">náměstka ministra spravedlnosti </w:t>
      </w:r>
      <w:r w:rsidR="00750F88">
        <w:t xml:space="preserve">Mgr. </w:t>
      </w:r>
      <w:r w:rsidR="003F73C2">
        <w:t>Michala Fraňka</w:t>
      </w:r>
      <w:r w:rsidR="00750F88">
        <w:t xml:space="preserve">, </w:t>
      </w:r>
      <w:r w:rsidR="005F357B">
        <w:rPr>
          <w:bCs/>
        </w:rPr>
        <w:t xml:space="preserve">zpravodajské zprávě posl. </w:t>
      </w:r>
      <w:r w:rsidR="004A4F60">
        <w:rPr>
          <w:bCs/>
        </w:rPr>
        <w:t xml:space="preserve">Mgr. Marka Výborného </w:t>
      </w:r>
      <w:r w:rsidR="005F357B">
        <w:rPr>
          <w:bCs/>
        </w:rPr>
        <w:t xml:space="preserve">a </w:t>
      </w:r>
      <w:r w:rsidR="005B2417">
        <w:rPr>
          <w:bCs/>
        </w:rPr>
        <w:t>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5B2417" w:rsidRPr="005B2417" w:rsidRDefault="005B2417" w:rsidP="005B2417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5B2417" w:rsidRDefault="005B2417" w:rsidP="00C64738"/>
    <w:p w:rsidR="003F73C2" w:rsidRDefault="005B2417" w:rsidP="005B2417">
      <w:pPr>
        <w:pStyle w:val="PS-slovanseznam"/>
        <w:numPr>
          <w:ilvl w:val="0"/>
          <w:numId w:val="23"/>
        </w:numPr>
      </w:pPr>
      <w:r>
        <w:rPr>
          <w:rStyle w:val="proloenChar"/>
        </w:rPr>
        <w:t xml:space="preserve">přerušuje </w:t>
      </w:r>
      <w:r>
        <w:t>projednávání tisku 337.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FF1A2B" w:rsidRDefault="00FF1A2B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5B2417" w:rsidRDefault="005B2417" w:rsidP="003F73C2">
      <w:pPr>
        <w:tabs>
          <w:tab w:val="center" w:pos="1843"/>
        </w:tabs>
        <w:spacing w:after="0" w:line="240" w:lineRule="auto"/>
      </w:pPr>
    </w:p>
    <w:p w:rsidR="004A4F60" w:rsidRDefault="003029E9" w:rsidP="003029E9">
      <w:pPr>
        <w:tabs>
          <w:tab w:val="center" w:pos="1985"/>
        </w:tabs>
        <w:spacing w:after="0" w:line="240" w:lineRule="auto"/>
        <w:ind w:right="-995"/>
      </w:pPr>
      <w:r>
        <w:t xml:space="preserve">        </w:t>
      </w:r>
      <w:r w:rsidR="004A4F60">
        <w:t>Mgr. Marek VÝBORNÝ</w:t>
      </w:r>
      <w:r>
        <w:t xml:space="preserve"> v. r. </w:t>
      </w:r>
      <w:r w:rsidR="005B2417">
        <w:tab/>
      </w:r>
      <w:r w:rsidR="005B2417">
        <w:tab/>
      </w:r>
      <w:r w:rsidR="005B2417">
        <w:tab/>
      </w:r>
      <w:r w:rsidR="005B2417">
        <w:tab/>
        <w:t xml:space="preserve">       Ing. Jiří STRÝČEK</w:t>
      </w:r>
      <w:r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B2417" w:rsidRDefault="005B241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B2417" w:rsidRDefault="005B241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3029E9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31C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4B24C2D"/>
    <w:multiLevelType w:val="hybridMultilevel"/>
    <w:tmpl w:val="296C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F39A8"/>
    <w:multiLevelType w:val="hybridMultilevel"/>
    <w:tmpl w:val="1E6456C2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4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924B3"/>
    <w:multiLevelType w:val="hybridMultilevel"/>
    <w:tmpl w:val="29DE7644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4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4"/>
  </w:num>
  <w:num w:numId="10">
    <w:abstractNumId w:val="22"/>
  </w:num>
  <w:num w:numId="11">
    <w:abstractNumId w:val="14"/>
  </w:num>
  <w:num w:numId="12">
    <w:abstractNumId w:val="8"/>
  </w:num>
  <w:num w:numId="13">
    <w:abstractNumId w:val="10"/>
  </w:num>
  <w:num w:numId="14">
    <w:abstractNumId w:val="16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5"/>
  </w:num>
  <w:num w:numId="21">
    <w:abstractNumId w:val="13"/>
  </w:num>
  <w:num w:numId="22">
    <w:abstractNumId w:val="23"/>
  </w:num>
  <w:num w:numId="2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029E9"/>
    <w:rsid w:val="00310E47"/>
    <w:rsid w:val="00314450"/>
    <w:rsid w:val="003258C8"/>
    <w:rsid w:val="0034431C"/>
    <w:rsid w:val="003475DE"/>
    <w:rsid w:val="00356011"/>
    <w:rsid w:val="00377253"/>
    <w:rsid w:val="00386BA1"/>
    <w:rsid w:val="003C1399"/>
    <w:rsid w:val="003D1635"/>
    <w:rsid w:val="003D2033"/>
    <w:rsid w:val="003E5F88"/>
    <w:rsid w:val="003F3929"/>
    <w:rsid w:val="003F73C2"/>
    <w:rsid w:val="00410447"/>
    <w:rsid w:val="0042193B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B2417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2893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5366D-3E6C-473E-AFD6-9B3CC579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2019-02-21T10:45:00Z</cp:lastPrinted>
  <dcterms:created xsi:type="dcterms:W3CDTF">2019-02-21T10:43:00Z</dcterms:created>
  <dcterms:modified xsi:type="dcterms:W3CDTF">2019-02-27T13:43:00Z</dcterms:modified>
</cp:coreProperties>
</file>