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2BB1" w:rsidP="000E730C">
      <w:pPr>
        <w:pStyle w:val="PS-slousnesen"/>
      </w:pPr>
      <w:r>
        <w:t>6</w:t>
      </w:r>
      <w:r w:rsidR="004C0908">
        <w:t>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2BB1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73090A">
        <w:t xml:space="preserve"> </w:t>
      </w:r>
      <w:r w:rsidR="00352BB1">
        <w:t>21</w:t>
      </w:r>
      <w:r>
        <w:t xml:space="preserve">. </w:t>
      </w:r>
      <w:r w:rsidR="00352BB1">
        <w:t>června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352BB1">
        <w:t>,</w:t>
      </w:r>
      <w:r w:rsidR="00E643AD">
        <w:t xml:space="preserve"> </w:t>
      </w:r>
      <w:r w:rsidR="004C0908" w:rsidRPr="004C0908">
        <w:t xml:space="preserve">kterým se mění zákon č. 91/1996 Sb., o krmivech, ve znění pozdějších předpisů, a zákon č. 634/2004 Sb., o správních poplatcích, ve znění pozdějších předpisů /sněmovní tisk 397/ - třetí </w:t>
      </w:r>
      <w:r w:rsidR="0073090A" w:rsidRPr="0073090A">
        <w:t xml:space="preserve">čtení </w:t>
      </w:r>
      <w:r w:rsidR="00352BB1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824DF4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4C0908" w:rsidRPr="004C0908">
        <w:rPr>
          <w:rFonts w:ascii="Times New Roman" w:hAnsi="Times New Roman"/>
          <w:sz w:val="24"/>
        </w:rPr>
        <w:t>kterým se mění zákon č. 91/1996 Sb., o</w:t>
      </w:r>
      <w:r w:rsidR="004C0908">
        <w:rPr>
          <w:rFonts w:ascii="Times New Roman" w:hAnsi="Times New Roman"/>
          <w:sz w:val="24"/>
        </w:rPr>
        <w:t> </w:t>
      </w:r>
      <w:r w:rsidR="004C0908" w:rsidRPr="004C0908">
        <w:rPr>
          <w:rFonts w:ascii="Times New Roman" w:hAnsi="Times New Roman"/>
          <w:sz w:val="24"/>
        </w:rPr>
        <w:t>krmivech, ve znění pozdějších předpisů, a zákon č. 634/2004 Sb., o správních poplatcích, ve</w:t>
      </w:r>
      <w:r w:rsidR="004C0908">
        <w:rPr>
          <w:rFonts w:ascii="Times New Roman" w:hAnsi="Times New Roman"/>
          <w:sz w:val="24"/>
        </w:rPr>
        <w:t> </w:t>
      </w:r>
      <w:r w:rsidR="004C0908" w:rsidRPr="004C0908">
        <w:rPr>
          <w:rFonts w:ascii="Times New Roman" w:hAnsi="Times New Roman"/>
          <w:sz w:val="24"/>
        </w:rPr>
        <w:t>znění pozdějších předpisů</w:t>
      </w:r>
      <w:r w:rsidR="0073090A" w:rsidRPr="004C0908">
        <w:rPr>
          <w:rFonts w:ascii="Times New Roman" w:hAnsi="Times New Roman"/>
          <w:sz w:val="24"/>
        </w:rPr>
        <w:t>,</w:t>
      </w:r>
      <w:r w:rsidR="007309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73090A">
        <w:rPr>
          <w:rFonts w:ascii="Times New Roman" w:hAnsi="Times New Roman"/>
          <w:sz w:val="24"/>
        </w:rPr>
        <w:t>3</w:t>
      </w:r>
      <w:r w:rsidR="004C0908">
        <w:rPr>
          <w:rFonts w:ascii="Times New Roman" w:hAnsi="Times New Roman"/>
          <w:sz w:val="24"/>
        </w:rPr>
        <w:t>97.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A542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A5425" w:rsidP="00A66149">
      <w:pPr>
        <w:pStyle w:val="PS-jmeno2"/>
      </w:pPr>
      <w:r>
        <w:t xml:space="preserve">Miroslav Kalousek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0F4201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2BB1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C0908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3090A"/>
    <w:rsid w:val="00747D4E"/>
    <w:rsid w:val="00751D28"/>
    <w:rsid w:val="007B5964"/>
    <w:rsid w:val="007C62DA"/>
    <w:rsid w:val="007D5EE1"/>
    <w:rsid w:val="007E1D0B"/>
    <w:rsid w:val="007F61CB"/>
    <w:rsid w:val="00812496"/>
    <w:rsid w:val="00824DF4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6688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A5425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9FD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2019-06-26T09:07:00Z</cp:lastPrinted>
  <dcterms:created xsi:type="dcterms:W3CDTF">2019-06-24T10:01:00Z</dcterms:created>
  <dcterms:modified xsi:type="dcterms:W3CDTF">2019-06-26T09:07:00Z</dcterms:modified>
</cp:coreProperties>
</file>