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3A77E4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A77E4" w:rsidP="000E730C">
      <w:pPr>
        <w:pStyle w:val="PS-slousnesen"/>
      </w:pPr>
      <w:r>
        <w:t>654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A77E4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A77E4">
        <w:t>6</w:t>
      </w:r>
      <w:r>
        <w:t xml:space="preserve">. </w:t>
      </w:r>
      <w:r w:rsidR="003A77E4">
        <w:t>června</w:t>
      </w:r>
      <w:r>
        <w:t xml:space="preserve"> 201</w:t>
      </w:r>
      <w:r w:rsidR="003A77E4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3C383A">
        <w:t xml:space="preserve"> vládnímu </w:t>
      </w:r>
      <w:r>
        <w:t xml:space="preserve">návrhu </w:t>
      </w:r>
      <w:r w:rsidR="003C383A" w:rsidRPr="0088543A">
        <w:rPr>
          <w:rFonts w:eastAsia="Times New Roman"/>
          <w:szCs w:val="20"/>
        </w:rPr>
        <w:t xml:space="preserve">zákona, kterým se mění zákon č. 91/1996 Sb., o krmivech, ve znění pozdějších předpisů, a zákon č. 634/2004 Sb., o správních poplatcích, ve znění pozdějších předpisů /sněmovní tisk 397/ - druhé </w:t>
      </w:r>
      <w:r w:rsidR="003A77E4" w:rsidRPr="003A77E4">
        <w:t>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F11AE7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</w:t>
      </w:r>
      <w:r w:rsidR="00C115D9">
        <w:rPr>
          <w:rFonts w:ascii="Times New Roman" w:hAnsi="Times New Roman"/>
          <w:b/>
          <w:spacing w:val="-3"/>
          <w:sz w:val="24"/>
          <w:szCs w:val="24"/>
        </w:rPr>
        <w:t>o</w:t>
      </w:r>
      <w:r>
        <w:rPr>
          <w:rFonts w:ascii="Times New Roman" w:hAnsi="Times New Roman"/>
          <w:b/>
          <w:spacing w:val="-3"/>
          <w:sz w:val="24"/>
          <w:szCs w:val="24"/>
        </w:rPr>
        <w:t>uhlas</w:t>
      </w:r>
      <w:r w:rsidR="00C115D9">
        <w:rPr>
          <w:rFonts w:ascii="Times New Roman" w:hAnsi="Times New Roman"/>
          <w:b/>
          <w:spacing w:val="-3"/>
          <w:sz w:val="24"/>
          <w:szCs w:val="24"/>
        </w:rPr>
        <w:t>í</w:t>
      </w:r>
      <w:r w:rsidR="003A77E4">
        <w:rPr>
          <w:rFonts w:ascii="Times New Roman" w:hAnsi="Times New Roman"/>
          <w:spacing w:val="-3"/>
          <w:sz w:val="24"/>
          <w:szCs w:val="24"/>
        </w:rPr>
        <w:t>,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61795">
        <w:rPr>
          <w:rFonts w:ascii="Times New Roman" w:hAnsi="Times New Roman"/>
          <w:spacing w:val="-3"/>
          <w:sz w:val="24"/>
          <w:szCs w:val="24"/>
        </w:rPr>
        <w:t>aby se podle § 94a odst. 4 j</w:t>
      </w:r>
      <w:r w:rsidR="003A77E4">
        <w:rPr>
          <w:rFonts w:ascii="Times New Roman" w:hAnsi="Times New Roman"/>
          <w:spacing w:val="-3"/>
          <w:sz w:val="24"/>
          <w:szCs w:val="24"/>
        </w:rPr>
        <w:t>ednacího řádu garanční výbor</w:t>
      </w:r>
      <w:r w:rsidR="00A47631">
        <w:rPr>
          <w:rFonts w:ascii="Times New Roman" w:hAnsi="Times New Roman"/>
          <w:spacing w:val="-3"/>
          <w:sz w:val="24"/>
          <w:szCs w:val="24"/>
        </w:rPr>
        <w:t xml:space="preserve"> tímto</w:t>
      </w:r>
      <w:r w:rsidR="003A77E4">
        <w:rPr>
          <w:rFonts w:ascii="Times New Roman" w:hAnsi="Times New Roman"/>
          <w:spacing w:val="-3"/>
          <w:sz w:val="24"/>
          <w:szCs w:val="24"/>
        </w:rPr>
        <w:t xml:space="preserve"> návrhem zákona nezabýval.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25428F" w:rsidRPr="0025428F" w:rsidRDefault="0025428F" w:rsidP="0025428F">
      <w:pPr>
        <w:pStyle w:val="PS-jmeno2"/>
      </w:pPr>
      <w:bookmarkStart w:id="0" w:name="_GoBack"/>
      <w:bookmarkEnd w:id="0"/>
    </w:p>
    <w:p w:rsidR="00007B86" w:rsidRDefault="0025428F" w:rsidP="00D46F3F">
      <w:pPr>
        <w:pStyle w:val="PS-jmeno1"/>
        <w:spacing w:before="1680"/>
      </w:pPr>
      <w:r>
        <w:t xml:space="preserve">Radek Vondráček v. r.  </w:t>
      </w:r>
      <w:r w:rsidR="000745A9">
        <w:t xml:space="preserve">  </w:t>
      </w:r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5428F" w:rsidP="00A66149">
      <w:pPr>
        <w:pStyle w:val="PS-jmeno2"/>
      </w:pPr>
      <w:r>
        <w:t xml:space="preserve">František Kopřiva v. r.  </w:t>
      </w:r>
      <w:r w:rsidR="000745A9">
        <w:t xml:space="preserve"> </w:t>
      </w:r>
      <w:r w:rsidR="008A1536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745A9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0A67"/>
    <w:rsid w:val="00137703"/>
    <w:rsid w:val="001869AD"/>
    <w:rsid w:val="001B45F3"/>
    <w:rsid w:val="002146DB"/>
    <w:rsid w:val="00230024"/>
    <w:rsid w:val="00254049"/>
    <w:rsid w:val="0025428F"/>
    <w:rsid w:val="00272E1B"/>
    <w:rsid w:val="00281562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A77E4"/>
    <w:rsid w:val="003B66EC"/>
    <w:rsid w:val="003C383A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E6C"/>
    <w:rsid w:val="00A46CDA"/>
    <w:rsid w:val="00A47631"/>
    <w:rsid w:val="00A63066"/>
    <w:rsid w:val="00A66149"/>
    <w:rsid w:val="00A83514"/>
    <w:rsid w:val="00AA0D27"/>
    <w:rsid w:val="00AA4146"/>
    <w:rsid w:val="00B13892"/>
    <w:rsid w:val="00B17BF9"/>
    <w:rsid w:val="00B25D73"/>
    <w:rsid w:val="00B53E8D"/>
    <w:rsid w:val="00B715B6"/>
    <w:rsid w:val="00B907EA"/>
    <w:rsid w:val="00B94F22"/>
    <w:rsid w:val="00BA4401"/>
    <w:rsid w:val="00BC09E3"/>
    <w:rsid w:val="00BE315C"/>
    <w:rsid w:val="00BE3E52"/>
    <w:rsid w:val="00C115D9"/>
    <w:rsid w:val="00C56014"/>
    <w:rsid w:val="00C75121"/>
    <w:rsid w:val="00CB31B3"/>
    <w:rsid w:val="00CF7692"/>
    <w:rsid w:val="00D46F3F"/>
    <w:rsid w:val="00D61795"/>
    <w:rsid w:val="00D76FB3"/>
    <w:rsid w:val="00D81772"/>
    <w:rsid w:val="00D86D26"/>
    <w:rsid w:val="00D97F3F"/>
    <w:rsid w:val="00DA6DDE"/>
    <w:rsid w:val="00DC29E4"/>
    <w:rsid w:val="00DD306A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8253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9DA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13</cp:revision>
  <cp:lastPrinted>2019-06-21T07:25:00Z</cp:lastPrinted>
  <dcterms:created xsi:type="dcterms:W3CDTF">2018-03-27T08:42:00Z</dcterms:created>
  <dcterms:modified xsi:type="dcterms:W3CDTF">2019-06-21T07:26:00Z</dcterms:modified>
</cp:coreProperties>
</file>