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7D96" w:rsidP="000E730C">
      <w:pPr>
        <w:pStyle w:val="PS-slousnesen"/>
      </w:pPr>
      <w:r>
        <w:t>5</w:t>
      </w:r>
      <w:r w:rsidR="00D6137A">
        <w:t>90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A70718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70718">
        <w:t>1</w:t>
      </w:r>
      <w:r w:rsidR="00D6137A">
        <w:t>7</w:t>
      </w:r>
      <w:r>
        <w:t xml:space="preserve">. </w:t>
      </w:r>
      <w:r w:rsidR="00A70718">
        <w:t>dubna</w:t>
      </w:r>
      <w:r>
        <w:t xml:space="preserve"> 201</w:t>
      </w:r>
      <w:r w:rsidR="0010241C">
        <w:t>9</w:t>
      </w:r>
    </w:p>
    <w:p w:rsidR="00DC29E4" w:rsidRPr="00D6137A" w:rsidRDefault="00137703" w:rsidP="00D6137A">
      <w:pPr>
        <w:pStyle w:val="PS-pedmtusnesen"/>
      </w:pPr>
      <w:r>
        <w:t>k</w:t>
      </w:r>
      <w:r w:rsidR="00D6137A">
        <w:t xml:space="preserve"> vládnímu </w:t>
      </w:r>
      <w:r w:rsidR="00D6137A" w:rsidRPr="00D6137A">
        <w:t>návrh</w:t>
      </w:r>
      <w:r w:rsidR="00D6137A">
        <w:t>u</w:t>
      </w:r>
      <w:r w:rsidR="00D6137A" w:rsidRPr="00D6137A">
        <w:t xml:space="preserve"> zákona, kterým se mění zákon č. 340/2006 Sb., o činnosti institucí zaměstnaneckého penzijního pojištění, ve znění pozdějších předpisů /sněmovní tisk 297/ - třetí čtení</w:t>
      </w:r>
      <w:r w:rsidR="00D6137A" w:rsidRPr="00D6137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D6137A" w:rsidP="00D6137A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Pr="00D6137A">
        <w:t xml:space="preserve"> </w:t>
      </w:r>
      <w:r w:rsidRPr="00D6137A">
        <w:rPr>
          <w:rFonts w:ascii="Times New Roman" w:hAnsi="Times New Roman"/>
          <w:spacing w:val="-3"/>
          <w:sz w:val="24"/>
          <w:szCs w:val="24"/>
        </w:rPr>
        <w:t>vládním 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D6137A">
        <w:rPr>
          <w:rFonts w:ascii="Times New Roman" w:hAnsi="Times New Roman"/>
          <w:spacing w:val="-3"/>
          <w:sz w:val="24"/>
          <w:szCs w:val="24"/>
        </w:rPr>
        <w:t xml:space="preserve"> zákona, kterým se mění zákon č. 340/2006 Sb., o činnosti institucí zaměstnaneckého penzijního pojištění, ve znění pozdějších předpisů</w:t>
      </w:r>
      <w:r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Pr="00D6137A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D6137A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D6137A">
        <w:rPr>
          <w:rFonts w:ascii="Times New Roman" w:hAnsi="Times New Roman"/>
          <w:spacing w:val="-3"/>
          <w:sz w:val="24"/>
          <w:szCs w:val="24"/>
        </w:rPr>
        <w:t> 297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</w:p>
    <w:p w:rsidR="00D6137A" w:rsidRPr="00D6137A" w:rsidRDefault="00D6137A" w:rsidP="00D6137A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D55CAD" w:rsidP="00D46F3F">
      <w:pPr>
        <w:pStyle w:val="PS-jmeno1"/>
        <w:spacing w:before="1680"/>
      </w:pPr>
      <w:r>
        <w:t xml:space="preserve">Radek Vondráček v. r.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D55CAD" w:rsidP="001D324A">
      <w:pPr>
        <w:pStyle w:val="PS-jmeno2"/>
      </w:pPr>
      <w:r>
        <w:t xml:space="preserve">Jan Čižinský v. r.  </w:t>
      </w:r>
      <w:bookmarkStart w:id="0" w:name="_GoBack"/>
      <w:bookmarkEnd w:id="0"/>
      <w:r w:rsidR="00A64F6A">
        <w:t xml:space="preserve"> 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015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70718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13F51"/>
    <w:rsid w:val="00C56014"/>
    <w:rsid w:val="00C75121"/>
    <w:rsid w:val="00CF7692"/>
    <w:rsid w:val="00D46F3F"/>
    <w:rsid w:val="00D55CAD"/>
    <w:rsid w:val="00D6137A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1919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2019-04-18T06:25:00Z</cp:lastPrinted>
  <dcterms:created xsi:type="dcterms:W3CDTF">2019-04-17T07:46:00Z</dcterms:created>
  <dcterms:modified xsi:type="dcterms:W3CDTF">2019-04-18T06:25:00Z</dcterms:modified>
</cp:coreProperties>
</file>