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E655D3">
        <w:t>6</w:t>
      </w:r>
      <w:r w:rsidR="005F6052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A958C1">
        <w:t>3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A958C1">
        <w:t> </w:t>
      </w:r>
      <w:r w:rsidR="00751D28">
        <w:t>návrhu</w:t>
      </w:r>
      <w:r w:rsidR="009A1169">
        <w:t xml:space="preserve"> </w:t>
      </w:r>
      <w:r w:rsidR="00EC2CA0" w:rsidRPr="00EC2CA0">
        <w:t xml:space="preserve">poslanců </w:t>
      </w:r>
      <w:r w:rsidR="005F6052" w:rsidRPr="005F6052">
        <w:t xml:space="preserve">Jany Mračkové </w:t>
      </w:r>
      <w:proofErr w:type="spellStart"/>
      <w:r w:rsidR="005F6052" w:rsidRPr="005F6052">
        <w:t>Vildumetzové</w:t>
      </w:r>
      <w:proofErr w:type="spellEnd"/>
      <w:r w:rsidR="005F6052" w:rsidRPr="005F6052">
        <w:t>, Ivo Vondráka, Heleny Válkové, Milana Poura, Petra Sadovského a dalších na vydání zákona, kterým se mění zákon č. 128/2000 Sb., o</w:t>
      </w:r>
      <w:r w:rsidR="005F6052">
        <w:t> </w:t>
      </w:r>
      <w:r w:rsidR="005F6052" w:rsidRPr="005F6052">
        <w:t>obcích (obecní zřízení), ve znění pozdějších předpisů, zákon č. 129/2000 Sb., o krajích (krajské zřízení), ve znění pozdějších předpisů, a zákon č. 131/2000 Sb., o hlavním městě Praze, ve znění pozdějších předpisů /sněmovní tisk 273/ - třetí</w:t>
      </w:r>
      <w:r w:rsidR="005F6052">
        <w:t xml:space="preserve"> </w:t>
      </w:r>
      <w:r w:rsidR="00EC2CA0" w:rsidRPr="00EC2CA0">
        <w:t>čtení</w:t>
      </w:r>
      <w:r w:rsidR="00A958C1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A958C1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EC2CA0" w:rsidRPr="00EC2CA0">
        <w:rPr>
          <w:rFonts w:ascii="Times New Roman" w:hAnsi="Times New Roman"/>
          <w:sz w:val="24"/>
        </w:rPr>
        <w:t xml:space="preserve">poslanců </w:t>
      </w:r>
      <w:r w:rsidR="005F6052" w:rsidRPr="005F6052">
        <w:rPr>
          <w:rFonts w:ascii="Times New Roman" w:hAnsi="Times New Roman"/>
          <w:sz w:val="24"/>
        </w:rPr>
        <w:t xml:space="preserve">Jany Mračkové </w:t>
      </w:r>
      <w:proofErr w:type="spellStart"/>
      <w:r w:rsidR="005F6052" w:rsidRPr="005F6052">
        <w:rPr>
          <w:rFonts w:ascii="Times New Roman" w:hAnsi="Times New Roman"/>
          <w:sz w:val="24"/>
        </w:rPr>
        <w:t>Vildumetzové</w:t>
      </w:r>
      <w:proofErr w:type="spellEnd"/>
      <w:r w:rsidR="005F6052" w:rsidRPr="005F6052">
        <w:rPr>
          <w:rFonts w:ascii="Times New Roman" w:hAnsi="Times New Roman"/>
          <w:sz w:val="24"/>
        </w:rPr>
        <w:t>, Ivo Vondráka, Heleny Válkové, Milana Poura, Petra Sadovského a dalších na vydání zákona, kterým se mění zákon č. 128/2000 Sb., o obcích (obecní zřízení), ve znění pozdějších předpisů, zákon č.</w:t>
      </w:r>
      <w:r w:rsidR="005F6052">
        <w:rPr>
          <w:rFonts w:ascii="Times New Roman" w:hAnsi="Times New Roman"/>
          <w:sz w:val="24"/>
        </w:rPr>
        <w:t> </w:t>
      </w:r>
      <w:r w:rsidR="005F6052" w:rsidRPr="005F6052">
        <w:rPr>
          <w:rFonts w:ascii="Times New Roman" w:hAnsi="Times New Roman"/>
          <w:sz w:val="24"/>
        </w:rPr>
        <w:t>129/2000 Sb., o krajích (krajské zřízení), ve znění pozdějších předpisů, a zákon č.</w:t>
      </w:r>
      <w:r w:rsidR="005F6052">
        <w:rPr>
          <w:rFonts w:ascii="Times New Roman" w:hAnsi="Times New Roman"/>
          <w:sz w:val="24"/>
        </w:rPr>
        <w:t> </w:t>
      </w:r>
      <w:r w:rsidR="005F6052" w:rsidRPr="005F6052">
        <w:rPr>
          <w:rFonts w:ascii="Times New Roman" w:hAnsi="Times New Roman"/>
          <w:sz w:val="24"/>
        </w:rPr>
        <w:t>131/2000</w:t>
      </w:r>
      <w:r w:rsidR="005F6052">
        <w:rPr>
          <w:rFonts w:ascii="Times New Roman" w:hAnsi="Times New Roman"/>
          <w:sz w:val="24"/>
        </w:rPr>
        <w:t> </w:t>
      </w:r>
      <w:r w:rsidR="005F6052" w:rsidRPr="005F6052">
        <w:rPr>
          <w:rFonts w:ascii="Times New Roman" w:hAnsi="Times New Roman"/>
          <w:sz w:val="24"/>
        </w:rPr>
        <w:t>Sb., o hlavním městě Praze, ve znění pozdějších předpisů</w:t>
      </w:r>
      <w:r w:rsidR="0049425F">
        <w:rPr>
          <w:rFonts w:ascii="Times New Roman" w:hAnsi="Times New Roman"/>
          <w:sz w:val="24"/>
        </w:rPr>
        <w:t>, podle sněmovního tisku</w:t>
      </w:r>
      <w:r w:rsidR="005F6052">
        <w:t> </w:t>
      </w:r>
      <w:r w:rsidR="00EC2CA0">
        <w:rPr>
          <w:rFonts w:ascii="Times New Roman" w:hAnsi="Times New Roman"/>
          <w:sz w:val="24"/>
        </w:rPr>
        <w:t>2</w:t>
      </w:r>
      <w:r w:rsidR="005F6052">
        <w:rPr>
          <w:rFonts w:ascii="Times New Roman" w:hAnsi="Times New Roman"/>
          <w:sz w:val="24"/>
        </w:rPr>
        <w:t>73</w:t>
      </w:r>
      <w:r w:rsidR="00A958C1">
        <w:rPr>
          <w:rFonts w:ascii="Times New Roman" w:hAnsi="Times New Roman"/>
          <w:sz w:val="24"/>
        </w:rPr>
        <w:t>, ve znění schváleném Poslaneckou sněmovnou</w:t>
      </w:r>
      <w:r>
        <w:rPr>
          <w:rFonts w:ascii="Times New Roman" w:hAnsi="Times New Roman"/>
          <w:sz w:val="24"/>
        </w:rPr>
        <w:t>.</w:t>
      </w:r>
    </w:p>
    <w:p w:rsidR="00007B86" w:rsidRDefault="00577D30" w:rsidP="005F6052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577D30" w:rsidRPr="00577D30" w:rsidRDefault="00577D30" w:rsidP="00577D30">
      <w:pPr>
        <w:keepNext/>
        <w:spacing w:before="1000" w:after="0" w:line="254" w:lineRule="auto"/>
        <w:jc w:val="center"/>
      </w:pPr>
      <w:r w:rsidRPr="00577D30">
        <w:t xml:space="preserve">Markéta </w:t>
      </w:r>
      <w:proofErr w:type="spellStart"/>
      <w:r w:rsidRPr="00577D30">
        <w:t>Pekarová</w:t>
      </w:r>
      <w:proofErr w:type="spellEnd"/>
      <w:r w:rsidRPr="00577D30">
        <w:t xml:space="preserve"> Adamová v. r.      </w:t>
      </w:r>
    </w:p>
    <w:p w:rsidR="00577D30" w:rsidRPr="00577D30" w:rsidRDefault="00577D30" w:rsidP="00577D30">
      <w:pPr>
        <w:keepNext/>
        <w:spacing w:after="0" w:line="254" w:lineRule="auto"/>
        <w:jc w:val="center"/>
      </w:pPr>
      <w:r w:rsidRPr="00577D30"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615C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62166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837CE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77D30"/>
    <w:rsid w:val="00590CA8"/>
    <w:rsid w:val="005B24A1"/>
    <w:rsid w:val="005C30D7"/>
    <w:rsid w:val="005D54D3"/>
    <w:rsid w:val="005E094C"/>
    <w:rsid w:val="005F5940"/>
    <w:rsid w:val="005F6052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958C1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C2CA0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FD7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2019-03-21T07:01:00Z</cp:lastPrinted>
  <dcterms:created xsi:type="dcterms:W3CDTF">2019-03-13T11:39:00Z</dcterms:created>
  <dcterms:modified xsi:type="dcterms:W3CDTF">2019-03-21T07:02:00Z</dcterms:modified>
</cp:coreProperties>
</file>