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22A9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E97A53" w:rsidP="000E730C">
      <w:pPr>
        <w:pStyle w:val="PS-slousnesen"/>
      </w:pPr>
      <w:r>
        <w:t>5</w:t>
      </w:r>
      <w:r w:rsidR="00C1378E">
        <w:t>5</w:t>
      </w:r>
      <w:r w:rsidR="00976187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E97A53">
        <w:t>27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C1378E">
        <w:t>8</w:t>
      </w:r>
      <w:r>
        <w:t xml:space="preserve">. </w:t>
      </w:r>
      <w:r w:rsidR="00E97A53">
        <w:t>března</w:t>
      </w:r>
      <w:r>
        <w:t xml:space="preserve"> 201</w:t>
      </w:r>
      <w:r w:rsidR="00522A9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9A1169">
        <w:t> </w:t>
      </w:r>
      <w:r w:rsidR="00751D28">
        <w:t>návrhu</w:t>
      </w:r>
      <w:r w:rsidR="009A1169">
        <w:t xml:space="preserve"> </w:t>
      </w:r>
      <w:r w:rsidR="00976187" w:rsidRPr="00976187">
        <w:t>poslance Karla Raise na vydání zákona, kterým se mění zákonné opatření Senátu č.</w:t>
      </w:r>
      <w:r w:rsidR="00976187">
        <w:t> </w:t>
      </w:r>
      <w:r w:rsidR="00976187" w:rsidRPr="00976187">
        <w:t xml:space="preserve">340/2013 Sb., o dani z nabytí nemovitých věcí, ve znění zákona č. 254/2016 Sb. /sněmovní tisk 179/ - třetí </w:t>
      </w:r>
      <w:r w:rsidR="0054319B" w:rsidRPr="0054319B">
        <w:t>čtení</w:t>
      </w:r>
      <w:r w:rsidR="00E97A53">
        <w:t xml:space="preserve">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 w:rsidR="009A1169">
        <w:rPr>
          <w:rFonts w:ascii="Times New Roman" w:hAnsi="Times New Roman"/>
          <w:spacing w:val="-3"/>
          <w:sz w:val="24"/>
          <w:szCs w:val="24"/>
        </w:rPr>
        <w:t> 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9A1169">
        <w:rPr>
          <w:rFonts w:ascii="Times New Roman" w:hAnsi="Times New Roman"/>
          <w:sz w:val="24"/>
        </w:rPr>
        <w:t xml:space="preserve"> </w:t>
      </w:r>
      <w:r w:rsidR="00976187" w:rsidRPr="00976187">
        <w:rPr>
          <w:rFonts w:ascii="Times New Roman" w:hAnsi="Times New Roman"/>
          <w:sz w:val="24"/>
        </w:rPr>
        <w:t>poslance Karla Raise na vydání zákona, kterým se mění zákonné opatření Senátu č. 340/2013 Sb., o dani z nabytí nemovitých věcí, ve znění zákona č.</w:t>
      </w:r>
      <w:r w:rsidR="00976187">
        <w:rPr>
          <w:rFonts w:ascii="Times New Roman" w:hAnsi="Times New Roman"/>
          <w:sz w:val="24"/>
        </w:rPr>
        <w:t> </w:t>
      </w:r>
      <w:r w:rsidR="00976187" w:rsidRPr="00976187">
        <w:rPr>
          <w:rFonts w:ascii="Times New Roman" w:hAnsi="Times New Roman"/>
          <w:sz w:val="24"/>
        </w:rPr>
        <w:t>254/2016 Sb.</w:t>
      </w:r>
      <w:r w:rsidR="00E97A53" w:rsidRPr="00976187">
        <w:rPr>
          <w:rFonts w:ascii="Times New Roman" w:hAnsi="Times New Roman"/>
          <w:sz w:val="24"/>
        </w:rPr>
        <w:t>,</w:t>
      </w:r>
      <w:r w:rsidR="00E97A5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podle </w:t>
      </w:r>
      <w:r w:rsidRPr="00751D28">
        <w:rPr>
          <w:rFonts w:ascii="Times New Roman" w:hAnsi="Times New Roman"/>
          <w:sz w:val="24"/>
        </w:rPr>
        <w:t>sněmovní</w:t>
      </w:r>
      <w:r>
        <w:rPr>
          <w:rFonts w:ascii="Times New Roman" w:hAnsi="Times New Roman"/>
          <w:sz w:val="24"/>
        </w:rPr>
        <w:t>ho</w:t>
      </w:r>
      <w:r w:rsidRPr="00751D28">
        <w:rPr>
          <w:rFonts w:ascii="Times New Roman" w:hAnsi="Times New Roman"/>
          <w:sz w:val="24"/>
        </w:rPr>
        <w:t xml:space="preserve"> tisk</w:t>
      </w:r>
      <w:r>
        <w:rPr>
          <w:rFonts w:ascii="Times New Roman" w:hAnsi="Times New Roman"/>
          <w:sz w:val="24"/>
        </w:rPr>
        <w:t>u</w:t>
      </w:r>
      <w:r w:rsidRPr="00751D28">
        <w:rPr>
          <w:rFonts w:ascii="Times New Roman" w:hAnsi="Times New Roman"/>
          <w:sz w:val="24"/>
        </w:rPr>
        <w:t> </w:t>
      </w:r>
      <w:r w:rsidR="00976187">
        <w:rPr>
          <w:rFonts w:ascii="Times New Roman" w:hAnsi="Times New Roman"/>
          <w:sz w:val="24"/>
        </w:rPr>
        <w:t>179</w:t>
      </w:r>
      <w:r>
        <w:rPr>
          <w:rFonts w:ascii="Times New Roman" w:hAnsi="Times New Roman"/>
          <w:sz w:val="24"/>
        </w:rPr>
        <w:t>, ve</w:t>
      </w:r>
      <w:r w:rsidR="00B86DD5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znění schváleném Poslaneckou sněmovnou.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9E181B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9E181B" w:rsidRPr="009E181B" w:rsidRDefault="009E181B" w:rsidP="009E181B">
      <w:pPr>
        <w:keepNext/>
        <w:spacing w:before="1000" w:after="0" w:line="256" w:lineRule="auto"/>
        <w:jc w:val="center"/>
      </w:pPr>
      <w:r w:rsidRPr="009E181B">
        <w:t xml:space="preserve">Jana </w:t>
      </w:r>
      <w:proofErr w:type="spellStart"/>
      <w:r w:rsidRPr="009E181B">
        <w:t>Krutáková</w:t>
      </w:r>
      <w:proofErr w:type="spellEnd"/>
      <w:r w:rsidRPr="009E181B">
        <w:t xml:space="preserve"> v. r.    </w:t>
      </w:r>
    </w:p>
    <w:p w:rsidR="009E181B" w:rsidRPr="009E181B" w:rsidRDefault="009E181B" w:rsidP="009E181B">
      <w:pPr>
        <w:keepNext/>
        <w:spacing w:after="0" w:line="256" w:lineRule="auto"/>
        <w:jc w:val="center"/>
      </w:pPr>
      <w:r w:rsidRPr="009E181B">
        <w:t>ověřovatelka Poslanecké sněmovny</w:t>
      </w:r>
    </w:p>
    <w:p w:rsidR="00A66149" w:rsidRDefault="00A66149" w:rsidP="009E181B">
      <w:pPr>
        <w:pStyle w:val="PS-jmeno2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545F3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D27FE"/>
    <w:rsid w:val="003F124A"/>
    <w:rsid w:val="003F6191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22A9A"/>
    <w:rsid w:val="00532756"/>
    <w:rsid w:val="00535D07"/>
    <w:rsid w:val="0054319B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10EF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76187"/>
    <w:rsid w:val="009A1169"/>
    <w:rsid w:val="009A41BC"/>
    <w:rsid w:val="009C30E9"/>
    <w:rsid w:val="009D1537"/>
    <w:rsid w:val="009E15EB"/>
    <w:rsid w:val="009E181B"/>
    <w:rsid w:val="00A01AC8"/>
    <w:rsid w:val="00A05A68"/>
    <w:rsid w:val="00A13D1E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86DD5"/>
    <w:rsid w:val="00B94F22"/>
    <w:rsid w:val="00BA4401"/>
    <w:rsid w:val="00BC09E3"/>
    <w:rsid w:val="00BC1EB0"/>
    <w:rsid w:val="00BE315C"/>
    <w:rsid w:val="00BE3E52"/>
    <w:rsid w:val="00C1378E"/>
    <w:rsid w:val="00C56014"/>
    <w:rsid w:val="00C75121"/>
    <w:rsid w:val="00CF3493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43AD"/>
    <w:rsid w:val="00E8565F"/>
    <w:rsid w:val="00E87E46"/>
    <w:rsid w:val="00E9039F"/>
    <w:rsid w:val="00E97A53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0D371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106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2019-03-13T07:09:00Z</cp:lastPrinted>
  <dcterms:created xsi:type="dcterms:W3CDTF">2019-03-08T11:09:00Z</dcterms:created>
  <dcterms:modified xsi:type="dcterms:W3CDTF">2019-03-13T07:09:00Z</dcterms:modified>
</cp:coreProperties>
</file>