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5A6C1F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CB071A" w:rsidRPr="00CB071A">
        <w:t>kterým se předkládá Parlamentu České republiky k vyslovení souhlasu s</w:t>
      </w:r>
      <w:r w:rsidR="00CB071A">
        <w:t> </w:t>
      </w:r>
      <w:r w:rsidR="00CB071A" w:rsidRPr="00CB071A">
        <w:t>přístupem České republiky Meziamerická úmluva o vzájemné pomoci v trestních věcech (Nassau, 23. května 1992) a Opční protokol k Meziamerické úmluvě o vzájemné pomoci v</w:t>
      </w:r>
      <w:r w:rsidR="00CB071A">
        <w:t> </w:t>
      </w:r>
      <w:r w:rsidR="00CB071A" w:rsidRPr="00CB071A">
        <w:t xml:space="preserve">trestních věcech (Managua, 11. června 1993) /sněmovní tisk 121/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BB3705">
        <w:rPr>
          <w:rStyle w:val="proloenChar"/>
          <w:b w:val="0"/>
        </w:rPr>
        <w:t>zahraničnímu výboru.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357883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357883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57883"/>
    <w:rsid w:val="00377253"/>
    <w:rsid w:val="00390342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3079"/>
    <w:rsid w:val="00BE315C"/>
    <w:rsid w:val="00BE3E52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2DF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2019-02-22T07:35:00Z</cp:lastPrinted>
  <dcterms:created xsi:type="dcterms:W3CDTF">2019-02-13T10:09:00Z</dcterms:created>
  <dcterms:modified xsi:type="dcterms:W3CDTF">2019-02-22T07:35:00Z</dcterms:modified>
</cp:coreProperties>
</file>