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B705F9">
        <w:t>4</w:t>
      </w:r>
      <w:r w:rsidR="007B6561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20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AD5A99">
        <w:t xml:space="preserve">senátnímu návrhu </w:t>
      </w:r>
      <w:r w:rsidR="007B6561">
        <w:t>zákona, kterým se mění zákon č. 112/2016 Sb., o evidenci tržeb, ve znění zákona č. 183/2017 Sb. /sněmovní tisk 31/ - prvé čte</w:t>
      </w:r>
      <w:r w:rsidR="007B6561" w:rsidRPr="00F539FD">
        <w:rPr>
          <w:szCs w:val="24"/>
        </w:rPr>
        <w:t>ní podle § 90 odst. 2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F539F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návrh.</w:t>
      </w:r>
    </w:p>
    <w:p w:rsidR="00EA324D" w:rsidRDefault="00EA324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A324D" w:rsidRPr="00355E96" w:rsidRDefault="00EA324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D74FD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D74FD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EA324D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B6561"/>
    <w:rsid w:val="007C62DA"/>
    <w:rsid w:val="007D5EE1"/>
    <w:rsid w:val="007E1D0B"/>
    <w:rsid w:val="007F61CB"/>
    <w:rsid w:val="00812496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324D"/>
    <w:rsid w:val="00EA45AA"/>
    <w:rsid w:val="00ED15A8"/>
    <w:rsid w:val="00ED24F4"/>
    <w:rsid w:val="00EE312F"/>
    <w:rsid w:val="00EF3B15"/>
    <w:rsid w:val="00EF679B"/>
    <w:rsid w:val="00F11AE7"/>
    <w:rsid w:val="00F14F32"/>
    <w:rsid w:val="00F539FD"/>
    <w:rsid w:val="00F57C9C"/>
    <w:rsid w:val="00F8253F"/>
    <w:rsid w:val="00F86846"/>
    <w:rsid w:val="00F94916"/>
    <w:rsid w:val="00FC2E89"/>
    <w:rsid w:val="00FD1B04"/>
    <w:rsid w:val="00FD74FD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2018-03-28T06:14:00Z</cp:lastPrinted>
  <dcterms:created xsi:type="dcterms:W3CDTF">2018-03-20T17:24:00Z</dcterms:created>
  <dcterms:modified xsi:type="dcterms:W3CDTF">2018-03-28T06:14:00Z</dcterms:modified>
</cp:coreProperties>
</file>