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45ADA" w:rsidP="000E730C">
      <w:pPr>
        <w:pStyle w:val="PS-slousnesen"/>
      </w:pPr>
      <w:r>
        <w:t>1259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 xml:space="preserve"> </w:t>
      </w:r>
      <w:r w:rsidR="00645ADA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45ADA">
        <w:t>30</w:t>
      </w:r>
      <w:r>
        <w:t xml:space="preserve">. </w:t>
      </w:r>
      <w:r w:rsidR="00645ADA">
        <w:t>září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645ADA" w:rsidRPr="00645ADA">
        <w:t xml:space="preserve">poslanců Víta Kaňkovského, Václava Klause, Pavly </w:t>
      </w:r>
      <w:proofErr w:type="spellStart"/>
      <w:r w:rsidR="00645ADA" w:rsidRPr="00645ADA">
        <w:t>Golasowské</w:t>
      </w:r>
      <w:proofErr w:type="spellEnd"/>
      <w:r w:rsidR="00645ADA" w:rsidRPr="00645ADA">
        <w:t xml:space="preserve">, Mariana Jurečky, Pavla </w:t>
      </w:r>
      <w:proofErr w:type="spellStart"/>
      <w:r w:rsidR="00645ADA" w:rsidRPr="00645ADA">
        <w:t>Bělobrádka</w:t>
      </w:r>
      <w:proofErr w:type="spellEnd"/>
      <w:r w:rsidR="00645ADA" w:rsidRPr="00645ADA">
        <w:t xml:space="preserve">, Stanislava Juránka, Ondřeje </w:t>
      </w:r>
      <w:proofErr w:type="spellStart"/>
      <w:r w:rsidR="00645ADA" w:rsidRPr="00645ADA">
        <w:t>Benešíka</w:t>
      </w:r>
      <w:proofErr w:type="spellEnd"/>
      <w:r w:rsidR="00645ADA" w:rsidRPr="00645ADA">
        <w:t xml:space="preserve">, Jana Čižinského, Marka Výborného, Jana Bartoška a Jiřího </w:t>
      </w:r>
      <w:proofErr w:type="spellStart"/>
      <w:r w:rsidR="00645ADA" w:rsidRPr="00645ADA">
        <w:t>Miholy</w:t>
      </w:r>
      <w:proofErr w:type="spellEnd"/>
      <w:r w:rsidR="00645ADA" w:rsidRPr="00645ADA">
        <w:t xml:space="preserve"> na vydání zákona, kterým se mění zákon č. 329/2011 Sb., </w:t>
      </w:r>
      <w:r w:rsidR="00645ADA">
        <w:br/>
      </w:r>
      <w:r w:rsidR="00645ADA" w:rsidRPr="00645ADA">
        <w:t xml:space="preserve">o poskytování dávek osobám se zdravotním postižením a o změně souvisejících zákonů, </w:t>
      </w:r>
      <w:r w:rsidR="00645ADA">
        <w:br/>
      </w:r>
      <w:r w:rsidR="00645ADA" w:rsidRPr="00645ADA">
        <w:t xml:space="preserve">ve znění pozdějších předpisů /sněmovní tisk 896/ </w:t>
      </w:r>
      <w:r w:rsidR="00645ADA">
        <w:t>–</w:t>
      </w:r>
      <w:r w:rsidR="00645ADA" w:rsidRPr="00645ADA">
        <w:t xml:space="preserve"> prvé čtení podle § 90 odst. 2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45ADA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89288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892880" w:rsidP="00E1210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45ADA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2880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20C3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73E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2020-10-07T12:33:00Z</cp:lastPrinted>
  <dcterms:created xsi:type="dcterms:W3CDTF">2018-03-27T08:46:00Z</dcterms:created>
  <dcterms:modified xsi:type="dcterms:W3CDTF">2020-10-07T12:33:00Z</dcterms:modified>
</cp:coreProperties>
</file>