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2207" w:rsidP="000E730C">
      <w:pPr>
        <w:pStyle w:val="PS-slousnesen"/>
      </w:pPr>
      <w:r>
        <w:t>126</w:t>
      </w:r>
      <w:r w:rsidR="00AF37F1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22207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22207">
        <w:t>1</w:t>
      </w:r>
      <w:r>
        <w:t xml:space="preserve">. </w:t>
      </w:r>
      <w:r w:rsidR="00722207">
        <w:t>října</w:t>
      </w:r>
      <w:r>
        <w:t xml:space="preserve"> 20</w:t>
      </w:r>
      <w:r w:rsidR="00E10D86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</w:t>
      </w:r>
      <w:r w:rsidR="00722207" w:rsidRPr="00722207">
        <w:t xml:space="preserve">zákona, </w:t>
      </w:r>
      <w:r w:rsidR="00AF37F1" w:rsidRPr="00AF37F1">
        <w:t>kterým se mění zákon č. 218/2000 Sb., o rozpočtových pravidlech a o změně některých souvisejících zákonů (rozpočtová pravidla), ve znění pozdějších předpisů, a další související zákony /sněmovní tisk 567/</w:t>
      </w:r>
      <w:r w:rsidR="00CE7675">
        <w:t xml:space="preserve"> </w:t>
      </w:r>
      <w:r w:rsidR="00722207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</w:t>
      </w:r>
      <w:r w:rsidR="00722207" w:rsidRPr="00722207">
        <w:rPr>
          <w:rFonts w:ascii="Times New Roman" w:hAnsi="Times New Roman"/>
          <w:sz w:val="24"/>
        </w:rPr>
        <w:t xml:space="preserve">zákona, </w:t>
      </w:r>
      <w:r w:rsidR="00AF37F1" w:rsidRPr="00AF37F1">
        <w:rPr>
          <w:rFonts w:ascii="Times New Roman" w:hAnsi="Times New Roman"/>
          <w:sz w:val="24"/>
        </w:rPr>
        <w:t xml:space="preserve">kterým se mění zákon č. 218/2000 Sb., </w:t>
      </w:r>
      <w:r w:rsidR="00AF37F1">
        <w:rPr>
          <w:rFonts w:ascii="Times New Roman" w:hAnsi="Times New Roman"/>
          <w:sz w:val="24"/>
        </w:rPr>
        <w:br/>
      </w:r>
      <w:r w:rsidR="00AF37F1" w:rsidRPr="00AF37F1">
        <w:rPr>
          <w:rFonts w:ascii="Times New Roman" w:hAnsi="Times New Roman"/>
          <w:sz w:val="24"/>
        </w:rPr>
        <w:t xml:space="preserve">o rozpočtových pravidlech a o změně některých souvisejících zákonů (rozpočtová pravidla), </w:t>
      </w:r>
      <w:r w:rsidR="00AF37F1">
        <w:rPr>
          <w:rFonts w:ascii="Times New Roman" w:hAnsi="Times New Roman"/>
          <w:sz w:val="24"/>
        </w:rPr>
        <w:br/>
      </w:r>
      <w:r w:rsidR="00AF37F1" w:rsidRPr="00AF37F1">
        <w:rPr>
          <w:rFonts w:ascii="Times New Roman" w:hAnsi="Times New Roman"/>
          <w:sz w:val="24"/>
        </w:rPr>
        <w:t>ve znění pozdějších předpisů, a další související zákony</w:t>
      </w:r>
      <w:r w:rsidR="0072220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AF37F1">
        <w:rPr>
          <w:rFonts w:ascii="Times New Roman" w:hAnsi="Times New Roman"/>
          <w:sz w:val="24"/>
        </w:rPr>
        <w:t>567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355E96" w:rsidRDefault="00EE1AEA" w:rsidP="00722207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DE1B1F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E1B1F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22207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87324"/>
    <w:rsid w:val="00A95673"/>
    <w:rsid w:val="00AA0D27"/>
    <w:rsid w:val="00AA4146"/>
    <w:rsid w:val="00AF37F1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E76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E1B1F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713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2020-10-07T12:35:00Z</cp:lastPrinted>
  <dcterms:created xsi:type="dcterms:W3CDTF">2020-10-01T10:43:00Z</dcterms:created>
  <dcterms:modified xsi:type="dcterms:W3CDTF">2020-10-07T12:35:00Z</dcterms:modified>
</cp:coreProperties>
</file>