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AD679B">
        <w:t>2</w:t>
      </w:r>
      <w:r w:rsidR="0075533A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 w:rsidR="00AD679B">
        <w:t>8</w:t>
      </w:r>
      <w:r>
        <w:t xml:space="preserve">. </w:t>
      </w:r>
      <w:r w:rsidR="008C2CB7">
        <w:t>únor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83671B" w:rsidRPr="00C44A3B">
        <w:t>poslanců Věry Kovářové, Víta Rakušana a dalších na vydání zákona, kterým se mění zákon č. 159/2006 S</w:t>
      </w:r>
      <w:r w:rsidR="0083671B" w:rsidRPr="0083671B">
        <w:rPr>
          <w:szCs w:val="24"/>
        </w:rPr>
        <w:t>b., o střetu zájmů, ve znění pozdějších předpisů /sněmovní tisk 33/ - prvé čtení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83671B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 xml:space="preserve">jako výboru garančnímu, </w:t>
      </w:r>
      <w:r w:rsidR="0083671B">
        <w:rPr>
          <w:rStyle w:val="proloenChar"/>
          <w:b w:val="0"/>
        </w:rPr>
        <w:t xml:space="preserve">výboru pro veřejnou správu a regionální rozvoj </w:t>
      </w:r>
      <w:r>
        <w:rPr>
          <w:rStyle w:val="proloenChar"/>
          <w:b w:val="0"/>
        </w:rPr>
        <w:t>jako výboru dalšímu;</w:t>
      </w:r>
    </w:p>
    <w:p w:rsidR="00DD38B1" w:rsidRPr="00BD23C1" w:rsidRDefault="00DD38B1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 w:rsidR="00C37DC5">
        <w:rPr>
          <w:spacing w:val="-3"/>
          <w:szCs w:val="24"/>
        </w:rPr>
        <w:t xml:space="preserve"> lhůtu pro projedná</w:t>
      </w:r>
      <w:r>
        <w:rPr>
          <w:spacing w:val="-3"/>
          <w:szCs w:val="24"/>
        </w:rPr>
        <w:t>ní tohoto náv</w:t>
      </w:r>
      <w:r w:rsidR="0083671B">
        <w:rPr>
          <w:spacing w:val="-3"/>
          <w:szCs w:val="24"/>
        </w:rPr>
        <w:t>rhu ve výborech o 4</w:t>
      </w:r>
      <w:r>
        <w:rPr>
          <w:spacing w:val="-3"/>
          <w:szCs w:val="24"/>
        </w:rPr>
        <w:t xml:space="preserve">0 dnů. </w:t>
      </w:r>
    </w:p>
    <w:p w:rsidR="00007B86" w:rsidRDefault="001D525D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D525D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2018-03-01T07:53:00Z</cp:lastPrinted>
  <dcterms:created xsi:type="dcterms:W3CDTF">2018-03-01T07:55:00Z</dcterms:created>
  <dcterms:modified xsi:type="dcterms:W3CDTF">2018-03-05T07:42:00Z</dcterms:modified>
</cp:coreProperties>
</file>