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893" w:rsidRDefault="000C6893">
      <w:pPr>
        <w:pStyle w:val="Nadpis"/>
        <w:spacing w:before="0" w:after="0"/>
        <w:jc w:val="center"/>
        <w:rPr>
          <w:b/>
          <w:bCs/>
          <w:sz w:val="24"/>
        </w:rPr>
      </w:pPr>
      <w:r>
        <w:rPr>
          <w:b/>
          <w:bCs/>
          <w:sz w:val="24"/>
        </w:rPr>
        <w:t xml:space="preserve">Pozměňovací a jiné návrhy </w:t>
      </w:r>
    </w:p>
    <w:p w:rsidR="000C6893" w:rsidRDefault="000C6893" w:rsidP="002F474A">
      <w:pPr>
        <w:pStyle w:val="Nadpis"/>
        <w:spacing w:before="120" w:after="0"/>
        <w:jc w:val="center"/>
        <w:rPr>
          <w:b/>
          <w:bCs/>
          <w:sz w:val="24"/>
        </w:rPr>
      </w:pPr>
      <w:r>
        <w:rPr>
          <w:b/>
          <w:bCs/>
          <w:sz w:val="24"/>
        </w:rPr>
        <w:t>k</w:t>
      </w:r>
      <w:r w:rsidR="009B7F94">
        <w:rPr>
          <w:b/>
          <w:bCs/>
          <w:sz w:val="24"/>
        </w:rPr>
        <w:t xml:space="preserve"> návrhu </w:t>
      </w:r>
      <w:r w:rsidR="009B7F94" w:rsidRPr="005440AE">
        <w:rPr>
          <w:b/>
          <w:bCs/>
          <w:sz w:val="24"/>
          <w:szCs w:val="24"/>
          <w:lang w:eastAsia="cs-CZ"/>
        </w:rPr>
        <w:t xml:space="preserve">poslanců Jany Mračkové </w:t>
      </w:r>
      <w:proofErr w:type="spellStart"/>
      <w:r w:rsidR="009B7F94" w:rsidRPr="005440AE">
        <w:rPr>
          <w:b/>
          <w:bCs/>
          <w:sz w:val="24"/>
          <w:szCs w:val="24"/>
          <w:lang w:eastAsia="cs-CZ"/>
        </w:rPr>
        <w:t>Vildumetzové</w:t>
      </w:r>
      <w:proofErr w:type="spellEnd"/>
      <w:r w:rsidR="009B7F94" w:rsidRPr="005440AE">
        <w:rPr>
          <w:b/>
          <w:bCs/>
          <w:sz w:val="24"/>
          <w:szCs w:val="24"/>
          <w:lang w:eastAsia="cs-CZ"/>
        </w:rPr>
        <w:t>, Ivo Vondráka, Heleny Válkové, Milana Poura, Petra Sadovského a dalších na vydání zákona, kterým se mění zákon č. 128/2000 Sb., o</w:t>
      </w:r>
      <w:r w:rsidR="009B7F94">
        <w:rPr>
          <w:b/>
          <w:bCs/>
          <w:sz w:val="24"/>
          <w:szCs w:val="24"/>
          <w:lang w:eastAsia="cs-CZ"/>
        </w:rPr>
        <w:t> </w:t>
      </w:r>
      <w:r w:rsidR="009B7F94" w:rsidRPr="005440AE">
        <w:rPr>
          <w:b/>
          <w:bCs/>
          <w:sz w:val="24"/>
          <w:szCs w:val="24"/>
          <w:lang w:eastAsia="cs-CZ"/>
        </w:rPr>
        <w:t>obcích (obecní zřízení), ve znění pozdějších pře</w:t>
      </w:r>
      <w:r w:rsidR="009B7F94">
        <w:rPr>
          <w:b/>
          <w:bCs/>
          <w:sz w:val="24"/>
          <w:szCs w:val="24"/>
          <w:lang w:eastAsia="cs-CZ"/>
        </w:rPr>
        <w:t>dpisů, zákon č. 129/2000 Sb., o </w:t>
      </w:r>
      <w:r w:rsidR="009B7F94" w:rsidRPr="005440AE">
        <w:rPr>
          <w:b/>
          <w:bCs/>
          <w:sz w:val="24"/>
          <w:szCs w:val="24"/>
          <w:lang w:eastAsia="cs-CZ"/>
        </w:rPr>
        <w:t>krajích (krajské zřízení), ve znění pozdějších předp</w:t>
      </w:r>
      <w:r w:rsidR="009B7F94">
        <w:rPr>
          <w:b/>
          <w:bCs/>
          <w:sz w:val="24"/>
          <w:szCs w:val="24"/>
          <w:lang w:eastAsia="cs-CZ"/>
        </w:rPr>
        <w:t>isů, a zákon č. 131/2000 Sb., o </w:t>
      </w:r>
      <w:r w:rsidR="009B7F94" w:rsidRPr="005440AE">
        <w:rPr>
          <w:b/>
          <w:bCs/>
          <w:sz w:val="24"/>
          <w:szCs w:val="24"/>
          <w:lang w:eastAsia="cs-CZ"/>
        </w:rPr>
        <w:t>hlavním městě Praze, ve znění pozdějších předpisů</w:t>
      </w:r>
    </w:p>
    <w:p w:rsidR="000C6893" w:rsidRDefault="000C6893">
      <w:pPr>
        <w:pStyle w:val="Nadpis"/>
        <w:spacing w:before="0" w:after="0"/>
        <w:jc w:val="center"/>
        <w:rPr>
          <w:b/>
          <w:bCs/>
        </w:rPr>
      </w:pPr>
      <w:r>
        <w:rPr>
          <w:b/>
          <w:bCs/>
          <w:sz w:val="24"/>
        </w:rPr>
        <w:t xml:space="preserve">(tisk </w:t>
      </w:r>
      <w:r w:rsidR="009B7F94">
        <w:rPr>
          <w:b/>
          <w:bCs/>
          <w:sz w:val="24"/>
        </w:rPr>
        <w:t>273)</w:t>
      </w:r>
    </w:p>
    <w:p w:rsidR="000C6893" w:rsidRDefault="000C6893">
      <w:pPr>
        <w:pStyle w:val="Paragraf"/>
        <w:keepNext w:val="0"/>
        <w:keepLines w:val="0"/>
        <w:spacing w:before="0"/>
        <w:rPr>
          <w:b/>
          <w:bCs/>
        </w:rPr>
      </w:pPr>
    </w:p>
    <w:p w:rsidR="000C6893" w:rsidRDefault="000C6893">
      <w:pPr>
        <w:pStyle w:val="Textodstavce"/>
        <w:numPr>
          <w:ilvl w:val="0"/>
          <w:numId w:val="0"/>
        </w:numPr>
      </w:pPr>
    </w:p>
    <w:p w:rsidR="000C6893" w:rsidRPr="0009223D" w:rsidRDefault="000C6893">
      <w:pPr>
        <w:pStyle w:val="Paragraf"/>
        <w:keepNext w:val="0"/>
        <w:keepLines w:val="0"/>
        <w:spacing w:before="0"/>
        <w:jc w:val="both"/>
        <w:rPr>
          <w:u w:val="single"/>
        </w:rPr>
      </w:pPr>
      <w:r w:rsidRPr="0009223D">
        <w:rPr>
          <w:b/>
          <w:u w:val="single"/>
        </w:rPr>
        <w:t xml:space="preserve">Návrh na zamítnutí návrhu zákona </w:t>
      </w:r>
      <w:r w:rsidR="00F77811" w:rsidRPr="0009223D">
        <w:rPr>
          <w:b/>
          <w:u w:val="single"/>
        </w:rPr>
        <w:t>přednesl ve druhém čtení dne 30. ledna 2019 poslanec Ivan Adamec</w:t>
      </w:r>
      <w:r w:rsidRPr="0009223D">
        <w:rPr>
          <w:b/>
          <w:u w:val="single"/>
        </w:rPr>
        <w:t>.</w:t>
      </w:r>
    </w:p>
    <w:p w:rsidR="000C6893" w:rsidRDefault="000C6893"/>
    <w:p w:rsidR="000C6893" w:rsidRDefault="000C6893"/>
    <w:p w:rsidR="000C6893" w:rsidRDefault="000C6893"/>
    <w:p w:rsidR="000C6893" w:rsidRDefault="000C6893">
      <w:pPr>
        <w:pStyle w:val="Nadpis4"/>
        <w:jc w:val="center"/>
      </w:pPr>
      <w:r>
        <w:rPr>
          <w:b/>
        </w:rPr>
        <w:t xml:space="preserve">Pozměňovací návrhy přednesené ve druhém čtení dne </w:t>
      </w:r>
      <w:r w:rsidR="007E2AD4">
        <w:rPr>
          <w:b/>
        </w:rPr>
        <w:t>30. ledna 2019</w:t>
      </w:r>
    </w:p>
    <w:p w:rsidR="000C6893" w:rsidRDefault="000C6893"/>
    <w:p w:rsidR="000C6893" w:rsidRDefault="000C6893"/>
    <w:p w:rsidR="000C6893" w:rsidRDefault="000C6893"/>
    <w:p w:rsidR="000C6893" w:rsidRDefault="000C6893" w:rsidP="00511F8C">
      <w:pPr>
        <w:pStyle w:val="PNposlanec"/>
      </w:pPr>
      <w:r>
        <w:t>Poslanec</w:t>
      </w:r>
      <w:r w:rsidR="009B7F94">
        <w:t xml:space="preserve"> Pavel Jelínek</w:t>
      </w:r>
    </w:p>
    <w:p w:rsidR="000C6893" w:rsidRPr="009B7F94" w:rsidRDefault="009B7F94">
      <w:pPr>
        <w:rPr>
          <w:i/>
        </w:rPr>
      </w:pPr>
      <w:r w:rsidRPr="009B7F94">
        <w:rPr>
          <w:i/>
        </w:rPr>
        <w:t>SD 1567</w:t>
      </w:r>
    </w:p>
    <w:p w:rsidR="000C6893" w:rsidRDefault="000C6893"/>
    <w:p w:rsidR="009B7F94" w:rsidRDefault="009B7F94" w:rsidP="0009223D">
      <w:pPr>
        <w:pStyle w:val="western"/>
        <w:spacing w:after="0" w:line="240" w:lineRule="auto"/>
        <w:jc w:val="both"/>
      </w:pPr>
      <w:r>
        <w:t>V části první „Změna obecního zřízení“ Čl. I, se bod 1 mění následně:</w:t>
      </w:r>
    </w:p>
    <w:p w:rsidR="009B7F94" w:rsidRDefault="009B7F94" w:rsidP="0009223D">
      <w:pPr>
        <w:pStyle w:val="western"/>
        <w:spacing w:after="0" w:line="240" w:lineRule="auto"/>
        <w:jc w:val="both"/>
      </w:pPr>
    </w:p>
    <w:p w:rsidR="009B7F94" w:rsidRPr="007E2AD4" w:rsidRDefault="009B7F94" w:rsidP="0009223D">
      <w:pPr>
        <w:jc w:val="both"/>
      </w:pPr>
      <w:r w:rsidRPr="007E2AD4">
        <w:t xml:space="preserve">V § 72 se na konci odstavce 1 doplňuje věta </w:t>
      </w:r>
      <w:r w:rsidRPr="007E2AD4">
        <w:rPr>
          <w:b/>
        </w:rPr>
        <w:t>„Uvolněnému členovi zastupitelstva obce, který je poslancem, senátorem nebo členem vlády, neposkytuje obec odměnu.“</w:t>
      </w:r>
      <w:r w:rsidRPr="007E2AD4">
        <w:t>.</w:t>
      </w:r>
    </w:p>
    <w:p w:rsidR="009B7F94" w:rsidRPr="00E71FEA" w:rsidRDefault="009B7F94" w:rsidP="0009223D">
      <w:pPr>
        <w:jc w:val="both"/>
        <w:rPr>
          <w:rFonts w:cs="Times New Roman"/>
        </w:rPr>
      </w:pPr>
    </w:p>
    <w:p w:rsidR="009B7F94" w:rsidRDefault="009B7F94" w:rsidP="0009223D">
      <w:pPr>
        <w:jc w:val="both"/>
        <w:rPr>
          <w:rFonts w:cs="Times New Roman"/>
        </w:rPr>
      </w:pPr>
      <w:r>
        <w:rPr>
          <w:rFonts w:cs="Times New Roman"/>
        </w:rPr>
        <w:t>V části druhé „Změna krajského zřízení“ Čl. II, se text mění následně:</w:t>
      </w:r>
    </w:p>
    <w:p w:rsidR="009B7F94" w:rsidRPr="00E71FEA" w:rsidRDefault="009B7F94" w:rsidP="0009223D">
      <w:pPr>
        <w:jc w:val="both"/>
        <w:rPr>
          <w:rFonts w:cs="Times New Roman"/>
        </w:rPr>
      </w:pPr>
    </w:p>
    <w:p w:rsidR="009B7F94" w:rsidRDefault="009B7F94" w:rsidP="0009223D">
      <w:pPr>
        <w:jc w:val="both"/>
        <w:rPr>
          <w:rFonts w:cs="Times New Roman"/>
        </w:rPr>
      </w:pPr>
      <w:r w:rsidRPr="00E71FEA">
        <w:rPr>
          <w:rFonts w:cs="Times New Roman"/>
        </w:rPr>
        <w:t xml:space="preserve">V § 47 zákona č. 129/2000 Sb., o krajích (krajské zřízení), ve znění zákona č. 99/2017 Sb., se na konci odstavce 1 doplňuje věta </w:t>
      </w:r>
      <w:r w:rsidRPr="009414FE">
        <w:rPr>
          <w:rFonts w:cs="Times New Roman"/>
          <w:b/>
        </w:rPr>
        <w:t>„Uvolněnému členovi zastupitelstva, který je poslancem, senátorem nebo členem vlády, neposkytuje kraj odměnu.“</w:t>
      </w:r>
      <w:r w:rsidR="0009223D">
        <w:rPr>
          <w:rFonts w:cs="Times New Roman"/>
          <w:b/>
        </w:rPr>
        <w:t>.</w:t>
      </w:r>
    </w:p>
    <w:p w:rsidR="009B7F94" w:rsidRDefault="009B7F94" w:rsidP="0009223D">
      <w:pPr>
        <w:jc w:val="both"/>
        <w:rPr>
          <w:rFonts w:cs="Times New Roman"/>
        </w:rPr>
      </w:pPr>
    </w:p>
    <w:p w:rsidR="009B7F94" w:rsidRDefault="009B7F94" w:rsidP="0009223D">
      <w:pPr>
        <w:jc w:val="both"/>
        <w:rPr>
          <w:rFonts w:cs="Times New Roman"/>
        </w:rPr>
      </w:pPr>
      <w:r>
        <w:rPr>
          <w:rFonts w:cs="Times New Roman"/>
        </w:rPr>
        <w:t>V části třetí „Změna zákona o hlavním městě Praze“ Čl. III, se text mění následně:</w:t>
      </w:r>
    </w:p>
    <w:p w:rsidR="009B7F94" w:rsidRPr="00530376" w:rsidRDefault="009B7F94" w:rsidP="0009223D">
      <w:pPr>
        <w:jc w:val="both"/>
        <w:rPr>
          <w:rFonts w:cs="Times New Roman"/>
        </w:rPr>
      </w:pPr>
    </w:p>
    <w:p w:rsidR="000C6893" w:rsidRDefault="009B7F94" w:rsidP="0009223D">
      <w:pPr>
        <w:jc w:val="both"/>
      </w:pPr>
      <w:r w:rsidRPr="00530376">
        <w:rPr>
          <w:rFonts w:cs="Times New Roman"/>
        </w:rPr>
        <w:t>V § 53 zákona č. 131/2000 Sb., o hlavním městě Praze, ve zně</w:t>
      </w:r>
      <w:r>
        <w:rPr>
          <w:rFonts w:cs="Times New Roman"/>
        </w:rPr>
        <w:t xml:space="preserve">ní zákona č. 99/2017 Sb., se na </w:t>
      </w:r>
      <w:r w:rsidRPr="00530376">
        <w:rPr>
          <w:rFonts w:cs="Times New Roman"/>
        </w:rPr>
        <w:t xml:space="preserve">konci odstavce 1 doplňuje věta </w:t>
      </w:r>
      <w:r w:rsidRPr="009414FE">
        <w:rPr>
          <w:rFonts w:cs="Times New Roman"/>
          <w:b/>
        </w:rPr>
        <w:t>„Uvolněnému členovi zastupitelstva hlavního města Prahy, který je poslancem, senátorem nebo členem vlády, neposkytuje hlavní město Praha odměnu.“</w:t>
      </w:r>
      <w:r>
        <w:rPr>
          <w:rFonts w:cs="Times New Roman"/>
          <w:b/>
        </w:rPr>
        <w:t>.</w:t>
      </w:r>
    </w:p>
    <w:p w:rsidR="000C6893" w:rsidRDefault="000C6893"/>
    <w:p w:rsidR="000C6893" w:rsidRDefault="000C6893"/>
    <w:p w:rsidR="0009223D" w:rsidRDefault="0009223D"/>
    <w:p w:rsidR="000C6893" w:rsidRDefault="009B7F94" w:rsidP="009B7F94">
      <w:pPr>
        <w:pStyle w:val="PNposlanec"/>
      </w:pPr>
      <w:r>
        <w:t>Poslanec Jakub Michálek</w:t>
      </w:r>
    </w:p>
    <w:p w:rsidR="000C6893" w:rsidRPr="009B7F94" w:rsidRDefault="009B7F94">
      <w:pPr>
        <w:rPr>
          <w:i/>
        </w:rPr>
      </w:pPr>
      <w:r w:rsidRPr="009B7F94">
        <w:rPr>
          <w:i/>
        </w:rPr>
        <w:t>SD 2054</w:t>
      </w:r>
    </w:p>
    <w:p w:rsidR="000C6893" w:rsidRPr="0009223D" w:rsidRDefault="0009223D">
      <w:pPr>
        <w:rPr>
          <w:b/>
        </w:rPr>
      </w:pPr>
      <w:r w:rsidRPr="0009223D">
        <w:rPr>
          <w:b/>
        </w:rPr>
        <w:t xml:space="preserve">B1. </w:t>
      </w:r>
    </w:p>
    <w:p w:rsidR="009B7F94" w:rsidRPr="00B04CC7" w:rsidRDefault="009B7F94" w:rsidP="009B7F94">
      <w:pPr>
        <w:widowControl/>
        <w:numPr>
          <w:ilvl w:val="0"/>
          <w:numId w:val="4"/>
        </w:numPr>
        <w:suppressAutoHyphens w:val="0"/>
        <w:jc w:val="both"/>
        <w:rPr>
          <w:rFonts w:eastAsia="Times New Roman"/>
          <w:bCs/>
          <w:lang w:eastAsia="cs-CZ"/>
        </w:rPr>
      </w:pPr>
      <w:r w:rsidRPr="00B04CC7">
        <w:rPr>
          <w:rFonts w:eastAsia="Times New Roman"/>
          <w:bCs/>
          <w:lang w:eastAsia="cs-CZ"/>
        </w:rPr>
        <w:t>V ČÁSTI PRVNÍ, Čl. I, novelizační bod 1 nově zní:</w:t>
      </w:r>
    </w:p>
    <w:p w:rsidR="009B7F94" w:rsidRPr="00B04CC7" w:rsidRDefault="009B7F94" w:rsidP="009B7F94">
      <w:pPr>
        <w:jc w:val="both"/>
        <w:rPr>
          <w:rFonts w:eastAsia="Times New Roman"/>
          <w:bCs/>
          <w:lang w:eastAsia="cs-CZ"/>
        </w:rPr>
      </w:pPr>
    </w:p>
    <w:p w:rsidR="009B7F94" w:rsidRDefault="0009223D" w:rsidP="009B7F94">
      <w:pPr>
        <w:jc w:val="both"/>
      </w:pPr>
      <w:r>
        <w:rPr>
          <w:rFonts w:eastAsia="Times New Roman"/>
        </w:rPr>
        <w:t>„</w:t>
      </w:r>
      <w:r w:rsidR="009B7F94" w:rsidRPr="0032181E">
        <w:rPr>
          <w:rFonts w:eastAsia="Times New Roman"/>
        </w:rPr>
        <w:t>1.</w:t>
      </w:r>
      <w:r w:rsidR="009B7F94" w:rsidRPr="00B04CC7">
        <w:rPr>
          <w:rFonts w:eastAsia="Times New Roman"/>
        </w:rPr>
        <w:t xml:space="preserve"> V § 72 se na konci odstavce 1 doplňuje věta „</w:t>
      </w:r>
      <w:r w:rsidR="009B7F94" w:rsidRPr="00B04CC7">
        <w:t>Uvolněnému členovi zastupitelstva obce, který je poslancem, senátorem, členem vlády nebo uvolněným členem zastupitelstva kraje, poskytuje obec odměnu ve výši 0,4násobku výše odměny, která by jinak náležela uvolněnému členovi zastupitelstva obce.“.“.</w:t>
      </w:r>
    </w:p>
    <w:p w:rsidR="009B7F94" w:rsidRDefault="009B7F94" w:rsidP="009B7F94">
      <w:pPr>
        <w:jc w:val="both"/>
      </w:pPr>
    </w:p>
    <w:p w:rsidR="009B7F94" w:rsidRPr="00B04CC7" w:rsidRDefault="009B7F94" w:rsidP="009B7F94">
      <w:pPr>
        <w:jc w:val="both"/>
      </w:pPr>
    </w:p>
    <w:p w:rsidR="009B7F94" w:rsidRPr="00B04CC7" w:rsidRDefault="009B7F94" w:rsidP="009B7F94">
      <w:pPr>
        <w:widowControl/>
        <w:numPr>
          <w:ilvl w:val="0"/>
          <w:numId w:val="4"/>
        </w:numPr>
        <w:suppressAutoHyphens w:val="0"/>
        <w:jc w:val="both"/>
        <w:rPr>
          <w:rFonts w:eastAsia="Times New Roman"/>
          <w:bCs/>
          <w:lang w:eastAsia="cs-CZ"/>
        </w:rPr>
      </w:pPr>
      <w:r w:rsidRPr="00B04CC7">
        <w:rPr>
          <w:rFonts w:eastAsia="Times New Roman"/>
          <w:bCs/>
          <w:lang w:eastAsia="cs-CZ"/>
        </w:rPr>
        <w:t>V ČÁSTI TŘETÍ, Čl. III zní:</w:t>
      </w:r>
    </w:p>
    <w:p w:rsidR="009B7F94" w:rsidRPr="00B04CC7" w:rsidRDefault="009B7F94" w:rsidP="009B7F94">
      <w:pPr>
        <w:jc w:val="both"/>
      </w:pPr>
    </w:p>
    <w:p w:rsidR="009B7F94" w:rsidRPr="00B04CC7" w:rsidRDefault="0009223D" w:rsidP="009B7F94">
      <w:pPr>
        <w:keepNext/>
        <w:shd w:val="clear" w:color="auto" w:fill="FFFFFF"/>
        <w:spacing w:after="120"/>
        <w:jc w:val="center"/>
        <w:rPr>
          <w:rFonts w:eastAsia="Times New Roman"/>
        </w:rPr>
      </w:pPr>
      <w:r>
        <w:rPr>
          <w:rFonts w:eastAsia="Times New Roman"/>
        </w:rPr>
        <w:t>„</w:t>
      </w:r>
      <w:r w:rsidR="009B7F94" w:rsidRPr="00B04CC7">
        <w:rPr>
          <w:rFonts w:eastAsia="Times New Roman"/>
        </w:rPr>
        <w:t>Čl. III</w:t>
      </w:r>
    </w:p>
    <w:p w:rsidR="009B7F94" w:rsidRDefault="009B7F94" w:rsidP="009B7F94">
      <w:pPr>
        <w:ind w:firstLine="360"/>
        <w:jc w:val="both"/>
        <w:rPr>
          <w:color w:val="000000"/>
        </w:rPr>
      </w:pPr>
      <w:r w:rsidRPr="00B04CC7">
        <w:rPr>
          <w:color w:val="000000"/>
        </w:rPr>
        <w:t>Zákon č. 131/2000 Sb., o hlavním městě Praze, ve znění zákona č. 145/2001 Sb., zákona č. 273/2001 Sb., zákona č. 320/2001 Sb., zákona č. 450/2001 Sb., zákona č. 311/2002 Sb., zákona č. 312/2002 Sb., zákona č. 320/2002 Sb., zákona č. 22/2004 Sb., zákona č. 216/2004 Sb., zákona č. 257/2004 Sb., zákona č. 387/2004 Sb., zákona č. 421/2004 Sb., zákona č. 499/2004 Sb., zákona č. 501/2004 Sb., zákona č. 626/2004 Sb., zákona č. 109/2006 Sb., zákona č. 186/2006 Sb., zákona č. 234/2006 Sb., zákona č. 261/2007 Sb., zákona č. 66/2008 Sb., zákona č. 169/2008 Sb., zákona č. 298/2008 Sb., zákona č. 305/2008 Sb., zákona č. 477/2008 Sb., zákona č. 227/2009 Sb., zákona č. 281/2009 Sb., zákona č. 326/2009 Sb., zákona č. 199/2010 Sb., zákona č. 347/2010 Sb., zákona č. 424/2010 Sb., zákona č. 246/2011 Sb., zákona č. 364/2011 Sb., zákona č. 457/2011 Sb., zákona č. 142/2012 Sb., zákona č. 239/2012 Sb., zákona č. 350/2012 Sb., zákona č. 303/2013 Sb., zákona č. 64/2014 Sb., zákona č. 24/2015 Sb., zákona č. 298/2015 Sb., zákona č. 106/2016 Sb., zákona č. 99/2017 Sb., zákona č. 183/2017 Sb.,</w:t>
      </w:r>
      <w:r>
        <w:rPr>
          <w:color w:val="000000"/>
        </w:rPr>
        <w:t xml:space="preserve"> zákona č. 225/2017 Sb. a </w:t>
      </w:r>
      <w:r w:rsidRPr="00B04CC7">
        <w:rPr>
          <w:color w:val="000000"/>
        </w:rPr>
        <w:t>zákona č. 257/2017 Sb.</w:t>
      </w:r>
      <w:r>
        <w:rPr>
          <w:color w:val="000000"/>
        </w:rPr>
        <w:t>,</w:t>
      </w:r>
      <w:r w:rsidRPr="00B04CC7">
        <w:rPr>
          <w:color w:val="000000"/>
        </w:rPr>
        <w:t xml:space="preserve"> se mění takto: </w:t>
      </w:r>
    </w:p>
    <w:p w:rsidR="0009223D" w:rsidRPr="00B04CC7" w:rsidRDefault="0009223D" w:rsidP="009B7F94">
      <w:pPr>
        <w:ind w:firstLine="360"/>
        <w:jc w:val="both"/>
        <w:rPr>
          <w:color w:val="000000"/>
        </w:rPr>
      </w:pPr>
    </w:p>
    <w:p w:rsidR="009B7F94" w:rsidRPr="00B04CC7" w:rsidRDefault="009B7F94" w:rsidP="009B7F94">
      <w:pPr>
        <w:keepNext/>
        <w:widowControl/>
        <w:numPr>
          <w:ilvl w:val="0"/>
          <w:numId w:val="5"/>
        </w:numPr>
        <w:shd w:val="clear" w:color="auto" w:fill="FFFFFF"/>
        <w:suppressAutoHyphens w:val="0"/>
        <w:spacing w:after="200"/>
        <w:jc w:val="both"/>
        <w:rPr>
          <w:rFonts w:eastAsia="Times New Roman"/>
        </w:rPr>
      </w:pPr>
      <w:r w:rsidRPr="00B04CC7">
        <w:rPr>
          <w:rFonts w:eastAsia="Times New Roman"/>
        </w:rPr>
        <w:t>V § 53 se na konci odstavce 1 doplňuje věta „Uvolněnému členovi zastupitelstva hlavního města Prahy, který je poslancem, senátorem nebo členem vlády, poskytuje hlavní město Praha odměnu ve výši 0,4násobku výše odměny, která by jinak náležela uvolněnému členovi zastupitelstva hlavního města Prahy.“.</w:t>
      </w:r>
    </w:p>
    <w:p w:rsidR="009B7F94" w:rsidRPr="00B04CC7" w:rsidRDefault="009B7F94" w:rsidP="009B7F94">
      <w:pPr>
        <w:keepNext/>
        <w:widowControl/>
        <w:numPr>
          <w:ilvl w:val="0"/>
          <w:numId w:val="5"/>
        </w:numPr>
        <w:shd w:val="clear" w:color="auto" w:fill="FFFFFF"/>
        <w:suppressAutoHyphens w:val="0"/>
        <w:spacing w:after="200"/>
        <w:jc w:val="both"/>
        <w:rPr>
          <w:rFonts w:eastAsia="Times New Roman"/>
        </w:rPr>
      </w:pPr>
      <w:r w:rsidRPr="00B04CC7">
        <w:t>V § 87 se doplňuje odstavec 8, který zní:</w:t>
      </w:r>
    </w:p>
    <w:p w:rsidR="009B7F94" w:rsidRPr="00B04CC7" w:rsidRDefault="009B7F94" w:rsidP="009B7F94">
      <w:pPr>
        <w:keepNext/>
        <w:shd w:val="clear" w:color="auto" w:fill="FFFFFF"/>
        <w:ind w:left="720"/>
        <w:jc w:val="both"/>
        <w:rPr>
          <w:rFonts w:eastAsia="Times New Roman"/>
          <w:bCs/>
          <w:lang w:eastAsia="cs-CZ"/>
        </w:rPr>
      </w:pPr>
      <w:r w:rsidRPr="00B04CC7">
        <w:t>„(8) Uvolněnému členovi zastupitelstva městské části, který je poslancem, senátorem</w:t>
      </w:r>
      <w:r>
        <w:t>, členem vlády</w:t>
      </w:r>
      <w:r w:rsidRPr="00B04CC7">
        <w:t xml:space="preserve"> nebo uvolněným členem zastupitelstva hlavního města Prahy, poskytuje </w:t>
      </w:r>
      <w:r>
        <w:t>městská část</w:t>
      </w:r>
      <w:r w:rsidRPr="00B04CC7">
        <w:t xml:space="preserve"> odměnu ve výši 0,4násobku výše odměny, která by jinak náležela uvolněnému členovi zastupitelstva městské části.“.“.</w:t>
      </w:r>
    </w:p>
    <w:p w:rsidR="000C6893" w:rsidRDefault="000C6893"/>
    <w:p w:rsidR="00812597" w:rsidRDefault="00812597"/>
    <w:p w:rsidR="00812597" w:rsidRDefault="00812597"/>
    <w:p w:rsidR="000C6893" w:rsidRPr="008D588A" w:rsidRDefault="008D588A">
      <w:pPr>
        <w:rPr>
          <w:i/>
        </w:rPr>
      </w:pPr>
      <w:r w:rsidRPr="008D588A">
        <w:rPr>
          <w:i/>
        </w:rPr>
        <w:t>SD 2055</w:t>
      </w:r>
    </w:p>
    <w:p w:rsidR="000C6893" w:rsidRPr="0009223D" w:rsidRDefault="0009223D">
      <w:pPr>
        <w:rPr>
          <w:b/>
        </w:rPr>
      </w:pPr>
      <w:r w:rsidRPr="0009223D">
        <w:rPr>
          <w:b/>
        </w:rPr>
        <w:t xml:space="preserve">B2. </w:t>
      </w:r>
    </w:p>
    <w:p w:rsidR="008D588A" w:rsidRPr="00E938E9" w:rsidRDefault="008D588A" w:rsidP="008D588A">
      <w:pPr>
        <w:widowControl/>
        <w:numPr>
          <w:ilvl w:val="0"/>
          <w:numId w:val="6"/>
        </w:numPr>
        <w:suppressAutoHyphens w:val="0"/>
        <w:jc w:val="both"/>
        <w:rPr>
          <w:rFonts w:eastAsia="Times New Roman"/>
          <w:bCs/>
          <w:lang w:eastAsia="cs-CZ"/>
        </w:rPr>
      </w:pPr>
      <w:r>
        <w:rPr>
          <w:rFonts w:eastAsia="Times New Roman"/>
          <w:bCs/>
          <w:lang w:eastAsia="cs-CZ"/>
        </w:rPr>
        <w:t>Název</w:t>
      </w:r>
      <w:r w:rsidRPr="00E938E9">
        <w:rPr>
          <w:rFonts w:eastAsia="Times New Roman"/>
          <w:bCs/>
          <w:lang w:eastAsia="cs-CZ"/>
        </w:rPr>
        <w:t xml:space="preserve"> zákona zní: „</w:t>
      </w:r>
      <w:r w:rsidRPr="00BF5066">
        <w:rPr>
          <w:rFonts w:eastAsia="Times New Roman"/>
          <w:b/>
          <w:bCs/>
          <w:lang w:eastAsia="cs-CZ"/>
        </w:rPr>
        <w:t>Zákon, kterým se mění zákon č. 128/2000 Sb., o obcích (obecní zřízení), ve znění pozdějších předpisů, zákon č. 129/2000 Sb., o krajích (krajské zřízení), ve znění pozdějších předpisů, zákon č. 131/2000 Sb., o hlavním městě Praze, ve znění pozdějších předpisů</w:t>
      </w:r>
      <w:r>
        <w:rPr>
          <w:rFonts w:eastAsia="Times New Roman"/>
          <w:b/>
          <w:bCs/>
          <w:lang w:eastAsia="cs-CZ"/>
        </w:rPr>
        <w:t>,</w:t>
      </w:r>
      <w:r w:rsidRPr="00BF5066">
        <w:rPr>
          <w:rFonts w:eastAsia="Times New Roman"/>
          <w:b/>
          <w:bCs/>
          <w:lang w:eastAsia="cs-CZ"/>
        </w:rPr>
        <w:t xml:space="preserve"> a zákon</w:t>
      </w:r>
      <w:r>
        <w:rPr>
          <w:rFonts w:eastAsia="Times New Roman"/>
          <w:b/>
          <w:bCs/>
          <w:lang w:eastAsia="cs-CZ"/>
        </w:rPr>
        <w:t xml:space="preserve"> č.</w:t>
      </w:r>
      <w:r w:rsidRPr="00BF5066">
        <w:rPr>
          <w:rFonts w:eastAsia="Times New Roman"/>
          <w:b/>
          <w:bCs/>
          <w:lang w:eastAsia="cs-CZ"/>
        </w:rPr>
        <w:t xml:space="preserve"> 159/2006 Sb., o střetu zájmů, ve znění pozdějších předpisů</w:t>
      </w:r>
      <w:r w:rsidRPr="00E938E9">
        <w:rPr>
          <w:rFonts w:eastAsia="Times New Roman"/>
          <w:bCs/>
          <w:lang w:eastAsia="cs-CZ"/>
        </w:rPr>
        <w:t>“.</w:t>
      </w:r>
    </w:p>
    <w:p w:rsidR="008D588A" w:rsidRPr="00E938E9" w:rsidRDefault="008D588A" w:rsidP="008D588A">
      <w:pPr>
        <w:jc w:val="both"/>
        <w:rPr>
          <w:rFonts w:eastAsia="Times New Roman"/>
          <w:b/>
          <w:bCs/>
          <w:u w:val="single"/>
          <w:lang w:eastAsia="cs-CZ"/>
        </w:rPr>
      </w:pPr>
    </w:p>
    <w:p w:rsidR="008D588A" w:rsidRPr="00E938E9" w:rsidRDefault="008D588A" w:rsidP="008D588A">
      <w:pPr>
        <w:widowControl/>
        <w:numPr>
          <w:ilvl w:val="0"/>
          <w:numId w:val="6"/>
        </w:numPr>
        <w:suppressAutoHyphens w:val="0"/>
        <w:jc w:val="both"/>
        <w:rPr>
          <w:rFonts w:eastAsia="Times New Roman"/>
          <w:bCs/>
          <w:lang w:eastAsia="cs-CZ"/>
        </w:rPr>
      </w:pPr>
      <w:r w:rsidRPr="00E938E9">
        <w:rPr>
          <w:rFonts w:eastAsia="Times New Roman"/>
          <w:bCs/>
          <w:lang w:eastAsia="cs-CZ"/>
        </w:rPr>
        <w:t xml:space="preserve">Vkládá se </w:t>
      </w:r>
      <w:r>
        <w:rPr>
          <w:rFonts w:eastAsia="Times New Roman"/>
          <w:bCs/>
          <w:lang w:eastAsia="cs-CZ"/>
        </w:rPr>
        <w:t xml:space="preserve">nová </w:t>
      </w:r>
      <w:r w:rsidRPr="00E938E9">
        <w:rPr>
          <w:rFonts w:eastAsia="Times New Roman"/>
          <w:bCs/>
          <w:lang w:eastAsia="cs-CZ"/>
        </w:rPr>
        <w:t>část čtvrtá, která zní:</w:t>
      </w:r>
    </w:p>
    <w:p w:rsidR="008D588A" w:rsidRPr="00E938E9" w:rsidRDefault="008D588A" w:rsidP="008D588A">
      <w:pPr>
        <w:jc w:val="both"/>
        <w:rPr>
          <w:rFonts w:eastAsia="Times New Roman"/>
          <w:bCs/>
          <w:lang w:eastAsia="cs-CZ"/>
        </w:rPr>
      </w:pPr>
    </w:p>
    <w:p w:rsidR="008D588A" w:rsidRPr="00E938E9" w:rsidRDefault="008D588A" w:rsidP="008D588A">
      <w:pPr>
        <w:keepNext/>
        <w:shd w:val="clear" w:color="auto" w:fill="FFFFFF"/>
        <w:jc w:val="center"/>
        <w:rPr>
          <w:rFonts w:eastAsia="Times New Roman"/>
        </w:rPr>
      </w:pPr>
      <w:r w:rsidRPr="00E938E9">
        <w:rPr>
          <w:rFonts w:eastAsia="Times New Roman"/>
          <w:bCs/>
          <w:lang w:eastAsia="cs-CZ"/>
        </w:rPr>
        <w:t>„</w:t>
      </w:r>
      <w:r w:rsidRPr="00E938E9">
        <w:rPr>
          <w:rFonts w:eastAsia="Times New Roman"/>
        </w:rPr>
        <w:t>ČÁST ČTVRTÁ</w:t>
      </w:r>
    </w:p>
    <w:p w:rsidR="008D588A" w:rsidRPr="00E938E9" w:rsidRDefault="008D588A" w:rsidP="008D588A">
      <w:pPr>
        <w:keepNext/>
        <w:shd w:val="clear" w:color="auto" w:fill="FFFFFF"/>
        <w:spacing w:after="120"/>
        <w:jc w:val="center"/>
        <w:rPr>
          <w:rFonts w:eastAsia="Times New Roman"/>
        </w:rPr>
      </w:pPr>
      <w:r w:rsidRPr="00E938E9">
        <w:rPr>
          <w:rFonts w:eastAsia="Times New Roman"/>
          <w:b/>
        </w:rPr>
        <w:t>Změna zákona o střetu zájmů</w:t>
      </w:r>
    </w:p>
    <w:p w:rsidR="008D588A" w:rsidRPr="00E938E9" w:rsidRDefault="008D588A" w:rsidP="008D588A">
      <w:pPr>
        <w:keepNext/>
        <w:shd w:val="clear" w:color="auto" w:fill="FFFFFF"/>
        <w:jc w:val="center"/>
        <w:rPr>
          <w:rFonts w:eastAsia="Times New Roman"/>
        </w:rPr>
      </w:pPr>
      <w:r w:rsidRPr="00E938E9">
        <w:rPr>
          <w:rFonts w:eastAsia="Times New Roman"/>
        </w:rPr>
        <w:t>Čl. IV</w:t>
      </w:r>
    </w:p>
    <w:p w:rsidR="008D588A" w:rsidRDefault="008D588A" w:rsidP="008D588A">
      <w:pPr>
        <w:keepNext/>
        <w:shd w:val="clear" w:color="auto" w:fill="FFFFFF"/>
        <w:spacing w:before="240"/>
        <w:jc w:val="both"/>
        <w:rPr>
          <w:rFonts w:eastAsia="Times New Roman"/>
        </w:rPr>
      </w:pPr>
      <w:r w:rsidRPr="00E938E9">
        <w:rPr>
          <w:rFonts w:eastAsia="Times New Roman"/>
        </w:rPr>
        <w:t>Zákon č. 159/2006 Sb., o střetu zájmů, ve znění zákona č. 216/2008 Sb., zákona č. 158/2009 Sb., zákona č. 281/2009 Sb., zákona č. 350/2009 Sb., zákona č. 167/2012 Sb., zákona č. 503/2012 Sb., zákona č. 131/2015 Sb., zákona č. 190/2016 Sb., zákona č. 298/20</w:t>
      </w:r>
      <w:r>
        <w:rPr>
          <w:rFonts w:eastAsia="Times New Roman"/>
        </w:rPr>
        <w:t xml:space="preserve">16 Sb., zákona č. 302/2016 Sb., </w:t>
      </w:r>
      <w:r w:rsidRPr="00E938E9">
        <w:rPr>
          <w:rFonts w:eastAsia="Times New Roman"/>
        </w:rPr>
        <w:lastRenderedPageBreak/>
        <w:t xml:space="preserve">zákona č. 14/2017 Sb., zákona č. 183/2017 Sb. a zákona </w:t>
      </w:r>
      <w:r>
        <w:rPr>
          <w:rFonts w:eastAsia="Times New Roman"/>
        </w:rPr>
        <w:t xml:space="preserve">č. </w:t>
      </w:r>
      <w:r w:rsidRPr="00E938E9">
        <w:rPr>
          <w:rFonts w:eastAsia="Times New Roman"/>
        </w:rPr>
        <w:t>112/2018 Sb., se mění takto:</w:t>
      </w:r>
    </w:p>
    <w:p w:rsidR="00F17333" w:rsidRPr="00E938E9" w:rsidRDefault="00F17333" w:rsidP="00F17333">
      <w:pPr>
        <w:keepNext/>
        <w:shd w:val="clear" w:color="auto" w:fill="FFFFFF"/>
        <w:jc w:val="both"/>
        <w:rPr>
          <w:rFonts w:eastAsia="Times New Roman"/>
        </w:rPr>
      </w:pPr>
    </w:p>
    <w:p w:rsidR="008D588A" w:rsidRPr="00E938E9" w:rsidRDefault="008D588A" w:rsidP="00F17333">
      <w:pPr>
        <w:keepNext/>
        <w:widowControl/>
        <w:numPr>
          <w:ilvl w:val="0"/>
          <w:numId w:val="7"/>
        </w:numPr>
        <w:shd w:val="clear" w:color="auto" w:fill="FFFFFF"/>
        <w:suppressAutoHyphens w:val="0"/>
        <w:spacing w:after="200"/>
        <w:ind w:left="714" w:hanging="357"/>
        <w:jc w:val="both"/>
      </w:pPr>
      <w:r>
        <w:t>V § 5</w:t>
      </w:r>
      <w:r w:rsidRPr="00E938E9">
        <w:t xml:space="preserve"> odstavec 1 včetně poznámky pod čarou</w:t>
      </w:r>
      <w:r>
        <w:t xml:space="preserve"> č. X</w:t>
      </w:r>
      <w:r w:rsidRPr="00E938E9">
        <w:t xml:space="preserve"> zní:</w:t>
      </w:r>
    </w:p>
    <w:p w:rsidR="008D588A" w:rsidRDefault="008D588A" w:rsidP="008D588A">
      <w:pPr>
        <w:keepNext/>
        <w:shd w:val="clear" w:color="auto" w:fill="FFFFFF"/>
        <w:jc w:val="both"/>
        <w:rPr>
          <w:vertAlign w:val="superscript"/>
        </w:rPr>
      </w:pPr>
      <w:r w:rsidRPr="00E938E9">
        <w:t xml:space="preserve">„(1) Veřejnému funkcionáři, s výjimkou funkcionáře podle § 2 odst. 2 písm. b), který byl státem nebo územním samosprávným celkem určen, aby vykonával funkci člena řídícího, dozorčího nebo kontrolního orgánu právnické osoby zřízené zákonem, státní příspěvkové organizace, příspěvkové organizace územního samosprávného celku, právnické osoby, ve které má stát, územní samosprávný celek nebo jimi ovládaná právnická osoba, Česká národní banka, nebo tyto osoby společně, majetkovou účast nebo podíl na hlasovacích právech, nenáleží za tuto činnost odměna, podíl na zisku nebo jiné plnění, s výjimkou plnění, které veřejný funkcionář obdrží v podobě úhrady pojistného na pojištění odpovědnosti za výkon funkce nebo které obdrží v souvislosti se svou účastí na jednání těchto orgánů v souladu s běžnými zvyklostmi do výše 30 000 Kč ročně. To neplatí, stanoví-li pro veřejného funkcionáře či skupinu veřejných funkcionářů pravidla odměňování za výkon funkce člena orgánu zvláštní </w:t>
      </w:r>
      <w:proofErr w:type="spellStart"/>
      <w:proofErr w:type="gramStart"/>
      <w:r w:rsidRPr="00E938E9">
        <w:t>zákon</w:t>
      </w:r>
      <w:r>
        <w:t>.</w:t>
      </w:r>
      <w:r w:rsidRPr="00E938E9">
        <w:rPr>
          <w:vertAlign w:val="superscript"/>
        </w:rPr>
        <w:t>x</w:t>
      </w:r>
      <w:proofErr w:type="spellEnd"/>
      <w:r w:rsidRPr="00E938E9">
        <w:rPr>
          <w:vertAlign w:val="superscript"/>
        </w:rPr>
        <w:t>)</w:t>
      </w:r>
      <w:proofErr w:type="gramEnd"/>
    </w:p>
    <w:p w:rsidR="008D588A" w:rsidRPr="008D588A" w:rsidRDefault="008D588A" w:rsidP="008D588A">
      <w:pPr>
        <w:keepNext/>
        <w:shd w:val="clear" w:color="auto" w:fill="FFFFFF"/>
        <w:jc w:val="both"/>
      </w:pPr>
      <w:r>
        <w:rPr>
          <w:vertAlign w:val="superscript"/>
        </w:rPr>
        <w:t>_____________</w:t>
      </w:r>
    </w:p>
    <w:p w:rsidR="008D588A" w:rsidRDefault="008D588A" w:rsidP="008D588A">
      <w:pPr>
        <w:keepNext/>
        <w:shd w:val="clear" w:color="auto" w:fill="FFFFFF"/>
        <w:jc w:val="both"/>
      </w:pPr>
      <w:r w:rsidRPr="008D588A">
        <w:rPr>
          <w:vertAlign w:val="superscript"/>
        </w:rPr>
        <w:t>X</w:t>
      </w:r>
      <w:r w:rsidRPr="00E938E9">
        <w:t>) Například § 81 zákona č. 234/2014 Sb., o státní službě</w:t>
      </w:r>
      <w:r>
        <w:t>, ve znění zákona č. 144/2017 Sb.</w:t>
      </w:r>
      <w:r w:rsidRPr="00E938E9">
        <w:t>”.</w:t>
      </w:r>
    </w:p>
    <w:p w:rsidR="008D588A" w:rsidRPr="008D588A" w:rsidRDefault="008D588A" w:rsidP="008D588A">
      <w:pPr>
        <w:keepNext/>
        <w:shd w:val="clear" w:color="auto" w:fill="FFFFFF"/>
        <w:jc w:val="both"/>
      </w:pPr>
    </w:p>
    <w:p w:rsidR="008D588A" w:rsidRDefault="008D588A" w:rsidP="008D588A">
      <w:pPr>
        <w:keepNext/>
        <w:widowControl/>
        <w:numPr>
          <w:ilvl w:val="0"/>
          <w:numId w:val="7"/>
        </w:numPr>
        <w:shd w:val="clear" w:color="auto" w:fill="FFFFFF"/>
        <w:suppressAutoHyphens w:val="0"/>
        <w:spacing w:after="200"/>
        <w:jc w:val="both"/>
      </w:pPr>
      <w:r w:rsidRPr="00E938E9">
        <w:t>V § 5 se odstavec 2 zrušuje</w:t>
      </w:r>
      <w:r>
        <w:t>.</w:t>
      </w:r>
    </w:p>
    <w:p w:rsidR="008D588A" w:rsidRDefault="008D588A" w:rsidP="008D588A">
      <w:pPr>
        <w:keepNext/>
        <w:shd w:val="clear" w:color="auto" w:fill="FFFFFF"/>
        <w:jc w:val="both"/>
      </w:pPr>
      <w:r>
        <w:t>D</w:t>
      </w:r>
      <w:r w:rsidRPr="00E938E9">
        <w:t>osavadní odstavec 3 se označuje jako odstavec 2.</w:t>
      </w:r>
    </w:p>
    <w:p w:rsidR="00F17333" w:rsidRPr="00E938E9" w:rsidRDefault="00F17333" w:rsidP="008D588A">
      <w:pPr>
        <w:keepNext/>
        <w:shd w:val="clear" w:color="auto" w:fill="FFFFFF"/>
        <w:jc w:val="both"/>
      </w:pPr>
    </w:p>
    <w:p w:rsidR="008D588A" w:rsidRPr="00E938E9" w:rsidRDefault="008D588A" w:rsidP="008D588A">
      <w:pPr>
        <w:keepNext/>
        <w:widowControl/>
        <w:numPr>
          <w:ilvl w:val="0"/>
          <w:numId w:val="7"/>
        </w:numPr>
        <w:shd w:val="clear" w:color="auto" w:fill="FFFFFF"/>
        <w:suppressAutoHyphens w:val="0"/>
        <w:spacing w:after="200"/>
        <w:jc w:val="both"/>
      </w:pPr>
      <w:r>
        <w:t>V § 23</w:t>
      </w:r>
      <w:r w:rsidRPr="00E938E9">
        <w:t xml:space="preserve"> odst. 1 písm. a) se text </w:t>
      </w:r>
      <w:r>
        <w:t>„§ 5 odst. 3“</w:t>
      </w:r>
      <w:r w:rsidRPr="00E938E9">
        <w:t xml:space="preserve"> nahrazuje textem </w:t>
      </w:r>
      <w:r>
        <w:t>„</w:t>
      </w:r>
      <w:r w:rsidRPr="00E938E9">
        <w:t>§ 5 odst. 2”.</w:t>
      </w:r>
    </w:p>
    <w:p w:rsidR="008D588A" w:rsidRPr="00E938E9" w:rsidRDefault="008D588A" w:rsidP="008D588A">
      <w:pPr>
        <w:keepNext/>
        <w:widowControl/>
        <w:numPr>
          <w:ilvl w:val="0"/>
          <w:numId w:val="7"/>
        </w:numPr>
        <w:shd w:val="clear" w:color="auto" w:fill="FFFFFF"/>
        <w:suppressAutoHyphens w:val="0"/>
        <w:spacing w:after="200"/>
        <w:jc w:val="both"/>
      </w:pPr>
      <w:r>
        <w:t>V § 23 odst. 1 písm. c) se text „nebo 2“</w:t>
      </w:r>
      <w:r w:rsidRPr="00E938E9">
        <w:t xml:space="preserve"> zrušuje.”.</w:t>
      </w:r>
    </w:p>
    <w:p w:rsidR="008D588A" w:rsidRPr="00E938E9" w:rsidRDefault="008D588A" w:rsidP="008D588A">
      <w:pPr>
        <w:jc w:val="both"/>
        <w:rPr>
          <w:rFonts w:eastAsia="Times New Roman"/>
          <w:bCs/>
          <w:lang w:eastAsia="cs-CZ"/>
        </w:rPr>
      </w:pPr>
      <w:r>
        <w:rPr>
          <w:rFonts w:eastAsia="Times New Roman"/>
          <w:bCs/>
          <w:lang w:eastAsia="cs-CZ"/>
        </w:rPr>
        <w:t xml:space="preserve">Dosavadní část čtvrtá se </w:t>
      </w:r>
      <w:r w:rsidRPr="00E938E9">
        <w:rPr>
          <w:rFonts w:eastAsia="Times New Roman"/>
          <w:bCs/>
          <w:lang w:eastAsia="cs-CZ"/>
        </w:rPr>
        <w:t>označuje jako část pá</w:t>
      </w:r>
      <w:r>
        <w:rPr>
          <w:rFonts w:eastAsia="Times New Roman"/>
          <w:bCs/>
          <w:lang w:eastAsia="cs-CZ"/>
        </w:rPr>
        <w:t>tá a dosavadní článek IV se</w:t>
      </w:r>
      <w:r w:rsidRPr="00E938E9">
        <w:rPr>
          <w:rFonts w:eastAsia="Times New Roman"/>
          <w:bCs/>
          <w:lang w:eastAsia="cs-CZ"/>
        </w:rPr>
        <w:t xml:space="preserve"> označuje jako článek V.</w:t>
      </w:r>
    </w:p>
    <w:p w:rsidR="000C6893" w:rsidRDefault="000C6893"/>
    <w:p w:rsidR="00812597" w:rsidRDefault="00812597"/>
    <w:p w:rsidR="00812597" w:rsidRDefault="00812597"/>
    <w:p w:rsidR="000C6893" w:rsidRPr="008D588A" w:rsidRDefault="008D588A">
      <w:pPr>
        <w:rPr>
          <w:i/>
        </w:rPr>
      </w:pPr>
      <w:r>
        <w:rPr>
          <w:i/>
        </w:rPr>
        <w:t>SD</w:t>
      </w:r>
      <w:r w:rsidRPr="008D588A">
        <w:rPr>
          <w:i/>
        </w:rPr>
        <w:t xml:space="preserve"> 2056</w:t>
      </w:r>
    </w:p>
    <w:p w:rsidR="000C6893" w:rsidRPr="0009223D" w:rsidRDefault="0009223D">
      <w:pPr>
        <w:rPr>
          <w:b/>
        </w:rPr>
      </w:pPr>
      <w:r w:rsidRPr="0009223D">
        <w:rPr>
          <w:b/>
        </w:rPr>
        <w:t>B3.</w:t>
      </w:r>
    </w:p>
    <w:p w:rsidR="008D588A" w:rsidRPr="00F40643" w:rsidRDefault="008D588A" w:rsidP="008D588A">
      <w:pPr>
        <w:widowControl/>
        <w:suppressAutoHyphens w:val="0"/>
        <w:ind w:left="360"/>
        <w:jc w:val="both"/>
        <w:rPr>
          <w:rFonts w:eastAsia="Times New Roman"/>
          <w:bCs/>
          <w:lang w:eastAsia="cs-CZ"/>
        </w:rPr>
      </w:pPr>
      <w:r>
        <w:rPr>
          <w:rFonts w:eastAsia="Times New Roman"/>
          <w:bCs/>
          <w:lang w:eastAsia="cs-CZ"/>
        </w:rPr>
        <w:t>1. Název</w:t>
      </w:r>
      <w:r w:rsidRPr="00F40643">
        <w:rPr>
          <w:rFonts w:eastAsia="Times New Roman"/>
          <w:bCs/>
          <w:lang w:eastAsia="cs-CZ"/>
        </w:rPr>
        <w:t xml:space="preserve"> zákona zní: „</w:t>
      </w:r>
      <w:r w:rsidRPr="00DC0E49">
        <w:rPr>
          <w:rFonts w:eastAsia="Times New Roman"/>
          <w:b/>
          <w:bCs/>
          <w:lang w:eastAsia="cs-CZ"/>
        </w:rPr>
        <w:t>Zákon, kterým se mění zákon č. 128/2000 Sb., o obcích (obecní zřízení), ve znění pozdějších předpisů, zákon č. 129/2000 Sb., o krajích (krajské zřízení), ve znění pozdějších předpisů, zákon č. 131/2000 Sb., o hlavním městě Praze, ve znění pozdějších předpisů, a zákon č. 159/2006 Sb., o střetu zájmů, ve znění pozdějších předpisů</w:t>
      </w:r>
      <w:r w:rsidRPr="00F40643">
        <w:rPr>
          <w:rFonts w:eastAsia="Times New Roman"/>
          <w:bCs/>
          <w:lang w:eastAsia="cs-CZ"/>
        </w:rPr>
        <w:t>.“</w:t>
      </w:r>
      <w:r w:rsidR="00F17333">
        <w:rPr>
          <w:rFonts w:eastAsia="Times New Roman"/>
          <w:bCs/>
          <w:lang w:eastAsia="cs-CZ"/>
        </w:rPr>
        <w:t>.</w:t>
      </w:r>
    </w:p>
    <w:p w:rsidR="008D588A" w:rsidRPr="00F40643" w:rsidRDefault="008D588A" w:rsidP="008D588A">
      <w:pPr>
        <w:jc w:val="both"/>
        <w:rPr>
          <w:rFonts w:eastAsia="Times New Roman"/>
          <w:b/>
          <w:bCs/>
          <w:u w:val="single"/>
          <w:lang w:eastAsia="cs-CZ"/>
        </w:rPr>
      </w:pPr>
    </w:p>
    <w:p w:rsidR="008D588A" w:rsidRPr="00F40643" w:rsidRDefault="008D588A" w:rsidP="008D588A">
      <w:pPr>
        <w:widowControl/>
        <w:suppressAutoHyphens w:val="0"/>
        <w:ind w:left="360"/>
        <w:jc w:val="both"/>
        <w:rPr>
          <w:rFonts w:eastAsia="Times New Roman"/>
          <w:bCs/>
          <w:lang w:eastAsia="cs-CZ"/>
        </w:rPr>
      </w:pPr>
      <w:r>
        <w:rPr>
          <w:rFonts w:eastAsia="Times New Roman"/>
          <w:bCs/>
          <w:lang w:eastAsia="cs-CZ"/>
        </w:rPr>
        <w:t xml:space="preserve">2. </w:t>
      </w:r>
      <w:r w:rsidRPr="00F40643">
        <w:rPr>
          <w:rFonts w:eastAsia="Times New Roman"/>
          <w:bCs/>
          <w:lang w:eastAsia="cs-CZ"/>
        </w:rPr>
        <w:t>Vkládá se</w:t>
      </w:r>
      <w:r>
        <w:rPr>
          <w:rFonts w:eastAsia="Times New Roman"/>
          <w:bCs/>
          <w:lang w:eastAsia="cs-CZ"/>
        </w:rPr>
        <w:t xml:space="preserve"> nová</w:t>
      </w:r>
      <w:r w:rsidRPr="00F40643">
        <w:rPr>
          <w:rFonts w:eastAsia="Times New Roman"/>
          <w:bCs/>
          <w:lang w:eastAsia="cs-CZ"/>
        </w:rPr>
        <w:t xml:space="preserve"> část čtvrtá, která zní:</w:t>
      </w:r>
    </w:p>
    <w:p w:rsidR="008D588A" w:rsidRPr="00F40643" w:rsidRDefault="008D588A" w:rsidP="008D588A">
      <w:pPr>
        <w:jc w:val="both"/>
        <w:rPr>
          <w:rFonts w:eastAsia="Times New Roman"/>
          <w:bCs/>
          <w:lang w:eastAsia="cs-CZ"/>
        </w:rPr>
      </w:pPr>
    </w:p>
    <w:p w:rsidR="008D588A" w:rsidRPr="00F40643" w:rsidRDefault="008D588A" w:rsidP="008D588A">
      <w:pPr>
        <w:keepNext/>
        <w:shd w:val="clear" w:color="auto" w:fill="FFFFFF"/>
        <w:jc w:val="center"/>
        <w:rPr>
          <w:rFonts w:eastAsia="Times New Roman"/>
        </w:rPr>
      </w:pPr>
      <w:r w:rsidRPr="00F40643">
        <w:rPr>
          <w:rFonts w:eastAsia="Times New Roman"/>
          <w:bCs/>
          <w:lang w:eastAsia="cs-CZ"/>
        </w:rPr>
        <w:t>„</w:t>
      </w:r>
      <w:r w:rsidRPr="00F40643">
        <w:rPr>
          <w:rFonts w:eastAsia="Times New Roman"/>
        </w:rPr>
        <w:t>ČÁST ČTVRTÁ</w:t>
      </w:r>
    </w:p>
    <w:p w:rsidR="008D588A" w:rsidRPr="00F40643" w:rsidRDefault="008D588A" w:rsidP="008D588A">
      <w:pPr>
        <w:keepNext/>
        <w:shd w:val="clear" w:color="auto" w:fill="FFFFFF"/>
        <w:spacing w:after="120"/>
        <w:jc w:val="center"/>
        <w:rPr>
          <w:rFonts w:eastAsia="Times New Roman"/>
        </w:rPr>
      </w:pPr>
      <w:r w:rsidRPr="00F40643">
        <w:rPr>
          <w:rFonts w:eastAsia="Times New Roman"/>
          <w:b/>
        </w:rPr>
        <w:t>Změna zákona o střetu zájmů</w:t>
      </w:r>
    </w:p>
    <w:p w:rsidR="008D588A" w:rsidRPr="00F40643" w:rsidRDefault="008D588A" w:rsidP="008D588A">
      <w:pPr>
        <w:keepNext/>
        <w:shd w:val="clear" w:color="auto" w:fill="FFFFFF"/>
        <w:jc w:val="center"/>
        <w:rPr>
          <w:rFonts w:eastAsia="Times New Roman"/>
        </w:rPr>
      </w:pPr>
      <w:r w:rsidRPr="00F40643">
        <w:rPr>
          <w:rFonts w:eastAsia="Times New Roman"/>
        </w:rPr>
        <w:t>Čl. IV</w:t>
      </w:r>
    </w:p>
    <w:p w:rsidR="008D588A" w:rsidRPr="00F40643" w:rsidRDefault="008D588A" w:rsidP="008D588A">
      <w:pPr>
        <w:keepNext/>
        <w:shd w:val="clear" w:color="auto" w:fill="FFFFFF"/>
        <w:spacing w:before="240"/>
        <w:jc w:val="both"/>
        <w:rPr>
          <w:rFonts w:eastAsia="Times New Roman"/>
        </w:rPr>
      </w:pPr>
      <w:r w:rsidRPr="00F40643">
        <w:rPr>
          <w:rFonts w:eastAsia="Times New Roman"/>
        </w:rPr>
        <w:t xml:space="preserve">Zákon č. 159/2006 Sb., o střetu zájmů, ve znění zákona č. 216/2008 Sb., zákona č. 158/2009 Sb., zákona č. 281/2009 Sb., zákona č. 350/2009 Sb., zákona č. 167/2012 Sb., zákona č. 503/2012 Sb., zákona č. 131/2015 Sb., zákona č. 190/2016 Sb., zákona č. 298/2016 Sb., zákona č. 302/2016 Sb., zákona č. 14/2017 Sb., zákona č. 183/2017 Sb. a zákona </w:t>
      </w:r>
      <w:r>
        <w:rPr>
          <w:rFonts w:eastAsia="Times New Roman"/>
        </w:rPr>
        <w:t xml:space="preserve">č. </w:t>
      </w:r>
      <w:r w:rsidRPr="00F40643">
        <w:rPr>
          <w:rFonts w:eastAsia="Times New Roman"/>
        </w:rPr>
        <w:t>112/2018 Sb., se mění takto:</w:t>
      </w:r>
    </w:p>
    <w:p w:rsidR="008D588A" w:rsidRPr="0009223D" w:rsidRDefault="008D588A" w:rsidP="008D588A">
      <w:pPr>
        <w:pStyle w:val="Odstavecseseznamem"/>
        <w:keepNext/>
        <w:numPr>
          <w:ilvl w:val="0"/>
          <w:numId w:val="8"/>
        </w:numPr>
        <w:shd w:val="clear" w:color="auto" w:fill="FFFFFF"/>
        <w:spacing w:before="240" w:after="0" w:line="240" w:lineRule="auto"/>
        <w:jc w:val="both"/>
        <w:rPr>
          <w:rFonts w:ascii="Times New Roman" w:eastAsia="Times New Roman" w:hAnsi="Times New Roman"/>
          <w:sz w:val="24"/>
          <w:szCs w:val="24"/>
        </w:rPr>
      </w:pPr>
      <w:r w:rsidRPr="0009223D">
        <w:rPr>
          <w:rFonts w:ascii="Times New Roman" w:hAnsi="Times New Roman"/>
          <w:sz w:val="24"/>
          <w:szCs w:val="24"/>
        </w:rPr>
        <w:t xml:space="preserve">V § 2 odst. 1 se na začátek písmene c) vkládají slova „prezident republiky, </w:t>
      </w:r>
      <w:r w:rsidRPr="0009223D">
        <w:rPr>
          <w:rFonts w:ascii="Times New Roman" w:hAnsi="Times New Roman"/>
          <w:color w:val="222222"/>
          <w:sz w:val="24"/>
          <w:szCs w:val="24"/>
          <w:highlight w:val="white"/>
        </w:rPr>
        <w:t>“</w:t>
      </w:r>
      <w:r w:rsidRPr="0009223D">
        <w:rPr>
          <w:rFonts w:ascii="Times New Roman" w:hAnsi="Times New Roman"/>
          <w:sz w:val="24"/>
          <w:szCs w:val="24"/>
        </w:rPr>
        <w:t>.</w:t>
      </w:r>
    </w:p>
    <w:p w:rsidR="008D588A" w:rsidRPr="00F40643" w:rsidRDefault="008D588A" w:rsidP="008D588A">
      <w:pPr>
        <w:keepNext/>
        <w:widowControl/>
        <w:numPr>
          <w:ilvl w:val="0"/>
          <w:numId w:val="8"/>
        </w:numPr>
        <w:shd w:val="clear" w:color="auto" w:fill="FFFFFF"/>
        <w:suppressAutoHyphens w:val="0"/>
        <w:spacing w:before="240"/>
        <w:jc w:val="both"/>
        <w:rPr>
          <w:rFonts w:eastAsia="Roboto Condensed" w:cs="Roboto Condensed"/>
        </w:rPr>
      </w:pPr>
      <w:r>
        <w:t>V</w:t>
      </w:r>
      <w:r w:rsidRPr="00F40643">
        <w:t xml:space="preserve"> § 14a odst. 2 písm. c) se za slova </w:t>
      </w:r>
      <w:r w:rsidRPr="00F40643">
        <w:rPr>
          <w:color w:val="222222"/>
          <w:highlight w:val="white"/>
        </w:rPr>
        <w:t>„</w:t>
      </w:r>
      <w:r w:rsidRPr="00F40643">
        <w:t>jde-li o</w:t>
      </w:r>
      <w:r w:rsidRPr="00F40643">
        <w:rPr>
          <w:color w:val="222222"/>
          <w:highlight w:val="white"/>
        </w:rPr>
        <w:t>“ vkládají slova „</w:t>
      </w:r>
      <w:r w:rsidRPr="00F40643">
        <w:t xml:space="preserve">prezidenta republiky, </w:t>
      </w:r>
      <w:r w:rsidRPr="00F40643">
        <w:rPr>
          <w:color w:val="222222"/>
          <w:highlight w:val="white"/>
        </w:rPr>
        <w:t>“.</w:t>
      </w:r>
      <w:r w:rsidRPr="00F40643">
        <w:rPr>
          <w:rFonts w:eastAsia="Times New Roman"/>
        </w:rPr>
        <w:t>“.</w:t>
      </w:r>
    </w:p>
    <w:p w:rsidR="008D588A" w:rsidRPr="00F40643" w:rsidRDefault="008D588A" w:rsidP="008D588A">
      <w:pPr>
        <w:jc w:val="both"/>
        <w:rPr>
          <w:rFonts w:eastAsia="Times New Roman"/>
          <w:bCs/>
          <w:lang w:eastAsia="cs-CZ"/>
        </w:rPr>
      </w:pPr>
    </w:p>
    <w:p w:rsidR="008D588A" w:rsidRPr="00F40643" w:rsidRDefault="008D588A" w:rsidP="008D588A">
      <w:pPr>
        <w:jc w:val="both"/>
        <w:rPr>
          <w:rFonts w:eastAsia="Times New Roman"/>
          <w:bCs/>
          <w:lang w:eastAsia="cs-CZ"/>
        </w:rPr>
      </w:pPr>
      <w:r w:rsidRPr="00F40643">
        <w:rPr>
          <w:rFonts w:eastAsia="Times New Roman"/>
          <w:bCs/>
          <w:lang w:eastAsia="cs-CZ"/>
        </w:rPr>
        <w:t>Dosavadní část čtvrtá se označuje jako čás</w:t>
      </w:r>
      <w:r>
        <w:rPr>
          <w:rFonts w:eastAsia="Times New Roman"/>
          <w:bCs/>
          <w:lang w:eastAsia="cs-CZ"/>
        </w:rPr>
        <w:t xml:space="preserve">t pátá a dosavadní článek IV se </w:t>
      </w:r>
      <w:r w:rsidRPr="00F40643">
        <w:rPr>
          <w:rFonts w:eastAsia="Times New Roman"/>
          <w:bCs/>
          <w:lang w:eastAsia="cs-CZ"/>
        </w:rPr>
        <w:t>označuje jako článek V.</w:t>
      </w:r>
    </w:p>
    <w:p w:rsidR="000C6893" w:rsidRDefault="000C6893"/>
    <w:p w:rsidR="000C6893" w:rsidRDefault="008D588A" w:rsidP="008D588A">
      <w:pPr>
        <w:pStyle w:val="PNposlanec"/>
      </w:pPr>
      <w:r>
        <w:t xml:space="preserve">Poslankyně Ivana </w:t>
      </w:r>
      <w:proofErr w:type="spellStart"/>
      <w:r>
        <w:t>Nevludová</w:t>
      </w:r>
      <w:proofErr w:type="spellEnd"/>
    </w:p>
    <w:p w:rsidR="000C6893" w:rsidRPr="008D588A" w:rsidRDefault="008D588A">
      <w:pPr>
        <w:rPr>
          <w:i/>
        </w:rPr>
      </w:pPr>
      <w:r w:rsidRPr="008D588A">
        <w:rPr>
          <w:i/>
        </w:rPr>
        <w:t>SD 2077</w:t>
      </w:r>
    </w:p>
    <w:p w:rsidR="000C6893" w:rsidRDefault="000C6893"/>
    <w:p w:rsidR="008D588A" w:rsidRPr="005136FE" w:rsidRDefault="008D588A" w:rsidP="00F17333">
      <w:pPr>
        <w:widowControl/>
        <w:suppressAutoHyphens w:val="0"/>
        <w:jc w:val="both"/>
        <w:rPr>
          <w:rFonts w:eastAsia="Times New Roman" w:cs="Times New Roman"/>
          <w:bCs/>
          <w:lang w:eastAsia="cs-CZ"/>
        </w:rPr>
      </w:pPr>
      <w:r w:rsidRPr="005136FE">
        <w:rPr>
          <w:rFonts w:eastAsia="Times New Roman" w:cs="Times New Roman"/>
          <w:bCs/>
          <w:lang w:eastAsia="cs-CZ"/>
        </w:rPr>
        <w:t>V ČÁSTI TŘETÍ, Čl. III zní:</w:t>
      </w:r>
    </w:p>
    <w:p w:rsidR="008D588A" w:rsidRPr="005136FE" w:rsidRDefault="008D588A" w:rsidP="008D588A">
      <w:pPr>
        <w:jc w:val="both"/>
        <w:rPr>
          <w:rFonts w:cs="Times New Roman"/>
        </w:rPr>
      </w:pPr>
    </w:p>
    <w:p w:rsidR="008D588A" w:rsidRPr="005136FE" w:rsidRDefault="00F17333" w:rsidP="008D588A">
      <w:pPr>
        <w:keepNext/>
        <w:shd w:val="clear" w:color="auto" w:fill="FFFFFF"/>
        <w:spacing w:after="120"/>
        <w:jc w:val="center"/>
        <w:rPr>
          <w:rFonts w:eastAsia="Times New Roman" w:cs="Times New Roman"/>
        </w:rPr>
      </w:pPr>
      <w:r>
        <w:rPr>
          <w:rFonts w:eastAsia="Times New Roman" w:cs="Times New Roman"/>
        </w:rPr>
        <w:t>„</w:t>
      </w:r>
      <w:r w:rsidR="008D588A" w:rsidRPr="005136FE">
        <w:rPr>
          <w:rFonts w:eastAsia="Times New Roman" w:cs="Times New Roman"/>
        </w:rPr>
        <w:t>Čl. III</w:t>
      </w:r>
    </w:p>
    <w:p w:rsidR="008D588A" w:rsidRPr="005136FE" w:rsidRDefault="008D588A" w:rsidP="00F17333">
      <w:pPr>
        <w:ind w:firstLine="360"/>
        <w:jc w:val="both"/>
        <w:rPr>
          <w:rFonts w:cs="Times New Roman"/>
          <w:color w:val="000000"/>
        </w:rPr>
      </w:pPr>
      <w:r w:rsidRPr="005136FE">
        <w:rPr>
          <w:rFonts w:cs="Times New Roman"/>
          <w:color w:val="000000"/>
        </w:rPr>
        <w:t xml:space="preserve">Zákon č. 131/2000 Sb., o hlavním městě Praze, ve znění </w:t>
      </w:r>
      <w:r>
        <w:rPr>
          <w:rFonts w:cs="Times New Roman"/>
          <w:color w:val="000000"/>
        </w:rPr>
        <w:t>ve znění pozdějších předpisů</w:t>
      </w:r>
      <w:r w:rsidRPr="005136FE">
        <w:rPr>
          <w:rFonts w:cs="Times New Roman"/>
          <w:color w:val="000000"/>
        </w:rPr>
        <w:t xml:space="preserve">, se mění takto: </w:t>
      </w:r>
    </w:p>
    <w:p w:rsidR="00F17333" w:rsidRDefault="00F17333" w:rsidP="00F17333">
      <w:pPr>
        <w:keepNext/>
        <w:widowControl/>
        <w:shd w:val="clear" w:color="auto" w:fill="FFFFFF"/>
        <w:suppressAutoHyphens w:val="0"/>
        <w:jc w:val="both"/>
        <w:rPr>
          <w:rFonts w:cs="Times New Roman"/>
        </w:rPr>
      </w:pPr>
    </w:p>
    <w:p w:rsidR="008D588A" w:rsidRPr="005136FE" w:rsidRDefault="008D588A" w:rsidP="00F17333">
      <w:pPr>
        <w:keepNext/>
        <w:widowControl/>
        <w:shd w:val="clear" w:color="auto" w:fill="FFFFFF"/>
        <w:suppressAutoHyphens w:val="0"/>
        <w:jc w:val="both"/>
        <w:rPr>
          <w:rFonts w:eastAsia="Times New Roman" w:cs="Times New Roman"/>
        </w:rPr>
      </w:pPr>
      <w:r w:rsidRPr="005136FE">
        <w:rPr>
          <w:rFonts w:cs="Times New Roman"/>
        </w:rPr>
        <w:t>V § 87 se doplňuje odstavec 8, který zní:</w:t>
      </w:r>
    </w:p>
    <w:p w:rsidR="008D588A" w:rsidRPr="005136FE" w:rsidRDefault="008D588A" w:rsidP="00F17333">
      <w:pPr>
        <w:keepNext/>
        <w:shd w:val="clear" w:color="auto" w:fill="FFFFFF"/>
        <w:spacing w:before="120"/>
        <w:ind w:left="720"/>
        <w:jc w:val="both"/>
        <w:rPr>
          <w:rFonts w:eastAsia="Times New Roman" w:cs="Times New Roman"/>
          <w:bCs/>
          <w:lang w:eastAsia="cs-CZ"/>
        </w:rPr>
      </w:pPr>
      <w:r w:rsidRPr="005136FE">
        <w:rPr>
          <w:rFonts w:cs="Times New Roman"/>
        </w:rPr>
        <w:t xml:space="preserve">„(8) </w:t>
      </w:r>
      <w:r w:rsidRPr="005136FE">
        <w:rPr>
          <w:rFonts w:cs="Times New Roman"/>
          <w:b/>
        </w:rPr>
        <w:t xml:space="preserve">Uvolněnému členovi zastupitelstva městské části, který je poslancem, </w:t>
      </w:r>
      <w:proofErr w:type="gramStart"/>
      <w:r w:rsidRPr="005136FE">
        <w:rPr>
          <w:rFonts w:cs="Times New Roman"/>
          <w:b/>
        </w:rPr>
        <w:t>senátorem,  členem</w:t>
      </w:r>
      <w:proofErr w:type="gramEnd"/>
      <w:r w:rsidRPr="005136FE">
        <w:rPr>
          <w:rFonts w:cs="Times New Roman"/>
          <w:b/>
        </w:rPr>
        <w:t xml:space="preserve"> vlády nebo uvolněným členem zastupitelstva hlavního města Prahy, neposkytuje městská část odměnu</w:t>
      </w:r>
      <w:r>
        <w:rPr>
          <w:rFonts w:cs="Times New Roman"/>
        </w:rPr>
        <w:t>.“.</w:t>
      </w:r>
    </w:p>
    <w:p w:rsidR="000C6893" w:rsidRDefault="000C6893"/>
    <w:p w:rsidR="00E614C1" w:rsidRDefault="00E614C1"/>
    <w:p w:rsidR="00E614C1" w:rsidRDefault="00E614C1"/>
    <w:p w:rsidR="00E614C1" w:rsidRDefault="00E614C1"/>
    <w:p w:rsidR="00E614C1" w:rsidRDefault="00E614C1"/>
    <w:p w:rsidR="00E614C1" w:rsidRDefault="00E614C1"/>
    <w:p w:rsidR="000C6893" w:rsidRDefault="000C6893">
      <w:pPr>
        <w:jc w:val="center"/>
      </w:pPr>
      <w:r>
        <w:t xml:space="preserve">V Praze </w:t>
      </w:r>
      <w:r w:rsidR="00F17333">
        <w:t>30</w:t>
      </w:r>
      <w:r w:rsidR="007E2AD4">
        <w:t>. ledna 2019</w:t>
      </w:r>
    </w:p>
    <w:p w:rsidR="000C6893" w:rsidRDefault="000C6893">
      <w:pPr>
        <w:jc w:val="center"/>
      </w:pPr>
    </w:p>
    <w:p w:rsidR="000C6893" w:rsidRDefault="000C6893">
      <w:pPr>
        <w:jc w:val="center"/>
      </w:pPr>
    </w:p>
    <w:p w:rsidR="00F17333" w:rsidRDefault="00F17333">
      <w:pPr>
        <w:jc w:val="center"/>
      </w:pPr>
    </w:p>
    <w:p w:rsidR="00F17333" w:rsidRDefault="00F17333">
      <w:pPr>
        <w:jc w:val="center"/>
      </w:pPr>
    </w:p>
    <w:p w:rsidR="000C6893" w:rsidRDefault="000C6893">
      <w:pPr>
        <w:jc w:val="center"/>
      </w:pPr>
    </w:p>
    <w:p w:rsidR="000C6893" w:rsidRPr="009B7F94" w:rsidRDefault="009B7F94">
      <w:pPr>
        <w:jc w:val="center"/>
      </w:pPr>
      <w:r w:rsidRPr="009B7F94">
        <w:rPr>
          <w:rFonts w:cs="Times New Roman"/>
        </w:rPr>
        <w:t>PhDr. Ivan Bartoš, Ph.D</w:t>
      </w:r>
      <w:r w:rsidR="00F17333">
        <w:rPr>
          <w:rFonts w:cs="Times New Roman"/>
        </w:rPr>
        <w:t>.</w:t>
      </w:r>
      <w:r w:rsidR="002E4DF5">
        <w:rPr>
          <w:rFonts w:cs="Times New Roman"/>
        </w:rPr>
        <w:t xml:space="preserve">, v. </w:t>
      </w:r>
      <w:bookmarkStart w:id="0" w:name="_GoBack"/>
      <w:bookmarkEnd w:id="0"/>
      <w:r w:rsidR="002E4DF5">
        <w:rPr>
          <w:rFonts w:cs="Times New Roman"/>
        </w:rPr>
        <w:t>r.</w:t>
      </w:r>
    </w:p>
    <w:p w:rsidR="000C6893" w:rsidRDefault="000C6893">
      <w:pPr>
        <w:jc w:val="center"/>
      </w:pPr>
      <w:r>
        <w:t>zpravodaj garančního výboru</w:t>
      </w:r>
      <w:r w:rsidR="009B7F94">
        <w:t xml:space="preserve"> pro veřejnou správu a regionální rozvoj</w:t>
      </w:r>
    </w:p>
    <w:sectPr w:rsidR="000C6893" w:rsidSect="00087102">
      <w:headerReference w:type="default" r:id="rId7"/>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F94" w:rsidRDefault="009B7F94" w:rsidP="00087102">
      <w:r>
        <w:separator/>
      </w:r>
    </w:p>
  </w:endnote>
  <w:endnote w:type="continuationSeparator" w:id="0">
    <w:p w:rsidR="009B7F94" w:rsidRDefault="009B7F94" w:rsidP="0008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Condensed">
    <w:altName w:val="Times New Roman"/>
    <w:charset w:val="00"/>
    <w:family w:val="auto"/>
    <w:pitch w:val="default"/>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F94" w:rsidRDefault="009B7F94" w:rsidP="00087102">
      <w:r>
        <w:separator/>
      </w:r>
    </w:p>
  </w:footnote>
  <w:footnote w:type="continuationSeparator" w:id="0">
    <w:p w:rsidR="009B7F94" w:rsidRDefault="009B7F94" w:rsidP="00087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102" w:rsidRDefault="00087102">
    <w:pPr>
      <w:pStyle w:val="Zhlav"/>
      <w:jc w:val="center"/>
    </w:pPr>
    <w:r>
      <w:fldChar w:fldCharType="begin"/>
    </w:r>
    <w:r>
      <w:instrText>PAGE   \* MERGEFORMAT</w:instrText>
    </w:r>
    <w:r>
      <w:fldChar w:fldCharType="separate"/>
    </w:r>
    <w:r w:rsidR="002E4DF5">
      <w:rPr>
        <w:noProof/>
      </w:rPr>
      <w:t>4</w:t>
    </w:r>
    <w:r>
      <w:fldChar w:fldCharType="end"/>
    </w:r>
  </w:p>
  <w:p w:rsidR="00087102" w:rsidRDefault="0008710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Textodstavc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abstractNum w:abstractNumId="2" w15:restartNumberingAfterBreak="0">
    <w:nsid w:val="10497125"/>
    <w:multiLevelType w:val="hybridMultilevel"/>
    <w:tmpl w:val="44D86A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2EE242E4"/>
    <w:multiLevelType w:val="hybridMultilevel"/>
    <w:tmpl w:val="8ED859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40F42390"/>
    <w:multiLevelType w:val="hybridMultilevel"/>
    <w:tmpl w:val="DE6684C2"/>
    <w:lvl w:ilvl="0" w:tplc="E856B4E2">
      <w:start w:val="1"/>
      <w:numFmt w:val="decimal"/>
      <w:lvlText w:val="%1."/>
      <w:lvlJc w:val="left"/>
      <w:pPr>
        <w:ind w:left="720" w:hanging="360"/>
      </w:pPr>
      <w:rPr>
        <w:rFonts w:ascii="Roboto Condensed" w:eastAsia="Roboto Condensed" w:hAnsi="Roboto Condensed" w:cs="Roboto Condensed"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3210866"/>
    <w:multiLevelType w:val="hybridMultilevel"/>
    <w:tmpl w:val="6B1EF55E"/>
    <w:lvl w:ilvl="0" w:tplc="D1E264E6">
      <w:start w:val="1"/>
      <w:numFmt w:val="decimal"/>
      <w:lvlText w:val="%1."/>
      <w:lvlJc w:val="left"/>
      <w:pPr>
        <w:ind w:left="644"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74F63EA"/>
    <w:multiLevelType w:val="hybridMultilevel"/>
    <w:tmpl w:val="CD4C67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7C359F"/>
    <w:multiLevelType w:val="hybridMultilevel"/>
    <w:tmpl w:val="7C02F7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F94"/>
    <w:rsid w:val="00087102"/>
    <w:rsid w:val="0009223D"/>
    <w:rsid w:val="000C6893"/>
    <w:rsid w:val="002E4DF5"/>
    <w:rsid w:val="002F474A"/>
    <w:rsid w:val="00511F8C"/>
    <w:rsid w:val="006706ED"/>
    <w:rsid w:val="007E2AD4"/>
    <w:rsid w:val="00812597"/>
    <w:rsid w:val="00815A0F"/>
    <w:rsid w:val="008D588A"/>
    <w:rsid w:val="009B7F94"/>
    <w:rsid w:val="00E614C1"/>
    <w:rsid w:val="00F17333"/>
    <w:rsid w:val="00F778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E84F3B"/>
  <w15:chartTrackingRefBased/>
  <w15:docId w15:val="{5F8A9026-ECD5-4830-B92B-EF4D3846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SimSun" w:cs="Mangal"/>
      <w:kern w:val="1"/>
      <w:sz w:val="24"/>
      <w:szCs w:val="24"/>
      <w:lang w:eastAsia="zh-CN" w:bidi="hi-IN"/>
    </w:rPr>
  </w:style>
  <w:style w:type="paragraph" w:styleId="Nadpis1">
    <w:name w:val="heading 1"/>
    <w:basedOn w:val="Nadpis"/>
    <w:next w:val="Zkladntext"/>
    <w:qFormat/>
    <w:pPr>
      <w:numPr>
        <w:numId w:val="1"/>
      </w:numPr>
      <w:outlineLvl w:val="0"/>
    </w:pPr>
    <w:rPr>
      <w:b/>
      <w:bCs/>
      <w:sz w:val="36"/>
      <w:szCs w:val="36"/>
    </w:rPr>
  </w:style>
  <w:style w:type="paragraph" w:styleId="Nadpis2">
    <w:name w:val="heading 2"/>
    <w:basedOn w:val="Nadpis"/>
    <w:next w:val="Zkladntext"/>
    <w:qFormat/>
    <w:pPr>
      <w:numPr>
        <w:ilvl w:val="1"/>
        <w:numId w:val="1"/>
      </w:numPr>
      <w:spacing w:before="200"/>
      <w:outlineLvl w:val="1"/>
    </w:pPr>
    <w:rPr>
      <w:b/>
      <w:bCs/>
      <w:sz w:val="32"/>
      <w:szCs w:val="32"/>
    </w:rPr>
  </w:style>
  <w:style w:type="paragraph" w:styleId="Nadpis3">
    <w:name w:val="heading 3"/>
    <w:basedOn w:val="Nadpis"/>
    <w:next w:val="Zkladntext"/>
    <w:qFormat/>
    <w:pPr>
      <w:numPr>
        <w:ilvl w:val="2"/>
        <w:numId w:val="1"/>
      </w:numPr>
      <w:spacing w:before="140"/>
      <w:outlineLvl w:val="2"/>
    </w:pPr>
    <w:rPr>
      <w:b/>
      <w:bCs/>
      <w:color w:val="808080"/>
    </w:rPr>
  </w:style>
  <w:style w:type="paragraph" w:styleId="Nadpis4">
    <w:name w:val="heading 4"/>
    <w:basedOn w:val="Normln"/>
    <w:next w:val="Normln"/>
    <w:qFormat/>
    <w:pPr>
      <w:keepNext/>
      <w:outlineLvl w:val="3"/>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5z0">
    <w:name w:val="WW8Num5z0"/>
  </w:style>
  <w:style w:type="paragraph" w:customStyle="1" w:styleId="Nadpis">
    <w:name w:val="Nadpis"/>
    <w:basedOn w:val="Normln"/>
    <w:next w:val="Zkladntex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Paragraf">
    <w:name w:val="Paragraf"/>
    <w:basedOn w:val="Normln"/>
    <w:next w:val="Textodstavce"/>
    <w:pPr>
      <w:keepNext/>
      <w:keepLines/>
      <w:spacing w:before="240"/>
      <w:jc w:val="center"/>
    </w:pPr>
  </w:style>
  <w:style w:type="paragraph" w:customStyle="1" w:styleId="Textodstavce">
    <w:name w:val="Text odstavce"/>
    <w:basedOn w:val="Normln"/>
    <w:pPr>
      <w:numPr>
        <w:ilvl w:val="6"/>
        <w:numId w:val="1"/>
      </w:numPr>
      <w:tabs>
        <w:tab w:val="left" w:pos="851"/>
      </w:tabs>
      <w:spacing w:before="120" w:after="120"/>
      <w:outlineLvl w:val="6"/>
    </w:pPr>
  </w:style>
  <w:style w:type="paragraph" w:customStyle="1" w:styleId="Quotations">
    <w:name w:val="Quotations"/>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customStyle="1" w:styleId="Oznaenpozmn">
    <w:name w:val="Označení pozm.n."/>
    <w:basedOn w:val="Normln"/>
    <w:next w:val="Normln"/>
    <w:link w:val="OznaenpozmnChar"/>
    <w:pPr>
      <w:numPr>
        <w:numId w:val="2"/>
      </w:numPr>
      <w:spacing w:after="120"/>
    </w:pPr>
    <w:rPr>
      <w:b/>
    </w:rPr>
  </w:style>
  <w:style w:type="paragraph" w:customStyle="1" w:styleId="PNposlanec">
    <w:name w:val="PN poslanec"/>
    <w:basedOn w:val="Oznaenpozmn"/>
    <w:link w:val="PNposlanecChar"/>
    <w:qFormat/>
    <w:rsid w:val="00511F8C"/>
  </w:style>
  <w:style w:type="character" w:customStyle="1" w:styleId="OznaenpozmnChar">
    <w:name w:val="Označení pozm.n. Char"/>
    <w:link w:val="Oznaenpozmn"/>
    <w:rsid w:val="00511F8C"/>
    <w:rPr>
      <w:rFonts w:eastAsia="SimSun" w:cs="Mangal"/>
      <w:b/>
      <w:kern w:val="1"/>
      <w:sz w:val="24"/>
      <w:szCs w:val="24"/>
      <w:lang w:eastAsia="zh-CN" w:bidi="hi-IN"/>
    </w:rPr>
  </w:style>
  <w:style w:type="character" w:customStyle="1" w:styleId="PNposlanecChar">
    <w:name w:val="PN poslanec Char"/>
    <w:link w:val="PNposlanec"/>
    <w:rsid w:val="00511F8C"/>
    <w:rPr>
      <w:rFonts w:eastAsia="SimSun" w:cs="Mangal"/>
      <w:b/>
      <w:kern w:val="1"/>
      <w:sz w:val="24"/>
      <w:szCs w:val="24"/>
      <w:lang w:eastAsia="zh-CN" w:bidi="hi-IN"/>
    </w:rPr>
  </w:style>
  <w:style w:type="paragraph" w:styleId="Zhlav">
    <w:name w:val="header"/>
    <w:basedOn w:val="Normln"/>
    <w:link w:val="ZhlavChar"/>
    <w:uiPriority w:val="99"/>
    <w:unhideWhenUsed/>
    <w:rsid w:val="00087102"/>
    <w:pPr>
      <w:tabs>
        <w:tab w:val="center" w:pos="4536"/>
        <w:tab w:val="right" w:pos="9072"/>
      </w:tabs>
    </w:pPr>
    <w:rPr>
      <w:szCs w:val="21"/>
    </w:rPr>
  </w:style>
  <w:style w:type="character" w:customStyle="1" w:styleId="ZhlavChar">
    <w:name w:val="Záhlaví Char"/>
    <w:link w:val="Zhlav"/>
    <w:uiPriority w:val="99"/>
    <w:rsid w:val="00087102"/>
    <w:rPr>
      <w:rFonts w:eastAsia="SimSun" w:cs="Mangal"/>
      <w:kern w:val="1"/>
      <w:sz w:val="24"/>
      <w:szCs w:val="21"/>
      <w:lang w:eastAsia="zh-CN" w:bidi="hi-IN"/>
    </w:rPr>
  </w:style>
  <w:style w:type="paragraph" w:styleId="Zpat">
    <w:name w:val="footer"/>
    <w:basedOn w:val="Normln"/>
    <w:link w:val="ZpatChar"/>
    <w:uiPriority w:val="99"/>
    <w:unhideWhenUsed/>
    <w:rsid w:val="00087102"/>
    <w:pPr>
      <w:tabs>
        <w:tab w:val="center" w:pos="4536"/>
        <w:tab w:val="right" w:pos="9072"/>
      </w:tabs>
    </w:pPr>
    <w:rPr>
      <w:szCs w:val="21"/>
    </w:rPr>
  </w:style>
  <w:style w:type="character" w:customStyle="1" w:styleId="ZpatChar">
    <w:name w:val="Zápatí Char"/>
    <w:link w:val="Zpat"/>
    <w:uiPriority w:val="99"/>
    <w:rsid w:val="00087102"/>
    <w:rPr>
      <w:rFonts w:eastAsia="SimSun" w:cs="Mangal"/>
      <w:kern w:val="1"/>
      <w:sz w:val="24"/>
      <w:szCs w:val="21"/>
      <w:lang w:eastAsia="zh-CN" w:bidi="hi-IN"/>
    </w:rPr>
  </w:style>
  <w:style w:type="paragraph" w:customStyle="1" w:styleId="western">
    <w:name w:val="western"/>
    <w:basedOn w:val="Normln"/>
    <w:rsid w:val="009B7F94"/>
    <w:pPr>
      <w:widowControl/>
      <w:suppressAutoHyphens w:val="0"/>
      <w:spacing w:before="100" w:beforeAutospacing="1" w:after="119" w:line="288" w:lineRule="auto"/>
    </w:pPr>
    <w:rPr>
      <w:rFonts w:eastAsia="Times New Roman" w:cs="Times New Roman"/>
      <w:kern w:val="0"/>
      <w:lang w:eastAsia="cs-CZ" w:bidi="ar-SA"/>
    </w:rPr>
  </w:style>
  <w:style w:type="paragraph" w:styleId="Odstavecseseznamem">
    <w:name w:val="List Paragraph"/>
    <w:basedOn w:val="Normln"/>
    <w:uiPriority w:val="34"/>
    <w:qFormat/>
    <w:rsid w:val="009B7F94"/>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paragraph" w:styleId="Textbubliny">
    <w:name w:val="Balloon Text"/>
    <w:basedOn w:val="Normln"/>
    <w:link w:val="TextbublinyChar"/>
    <w:uiPriority w:val="99"/>
    <w:semiHidden/>
    <w:unhideWhenUsed/>
    <w:rsid w:val="00812597"/>
    <w:rPr>
      <w:rFonts w:ascii="Segoe UI" w:hAnsi="Segoe UI"/>
      <w:sz w:val="18"/>
      <w:szCs w:val="16"/>
    </w:rPr>
  </w:style>
  <w:style w:type="character" w:customStyle="1" w:styleId="TextbublinyChar">
    <w:name w:val="Text bubliny Char"/>
    <w:basedOn w:val="Standardnpsmoodstavce"/>
    <w:link w:val="Textbubliny"/>
    <w:uiPriority w:val="99"/>
    <w:semiHidden/>
    <w:rsid w:val="00812597"/>
    <w:rPr>
      <w:rFonts w:ascii="Segoe UI" w:eastAsia="SimSun" w:hAnsi="Segoe UI" w:cs="Mangal"/>
      <w:kern w:val="1"/>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nova\Documents\Vlastn&#237;%20&#353;ablony%20Office\Poz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Pozm.dotx</Template>
  <TotalTime>159</TotalTime>
  <Pages>4</Pages>
  <Words>1113</Words>
  <Characters>6570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Pozm.návrhy</vt:lpstr>
    </vt:vector>
  </TitlesOfParts>
  <Company>Parlament CR</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Pozm.návrhy</dc:title>
  <dc:subject/>
  <dc:creator>Kvetonova Hana</dc:creator>
  <cp:keywords/>
  <dc:description/>
  <cp:lastModifiedBy>Kvetonova Hana</cp:lastModifiedBy>
  <cp:revision>6</cp:revision>
  <cp:lastPrinted>2019-01-30T15:11:00Z</cp:lastPrinted>
  <dcterms:created xsi:type="dcterms:W3CDTF">2019-01-29T15:50:00Z</dcterms:created>
  <dcterms:modified xsi:type="dcterms:W3CDTF">2019-01-30T16:12:00Z</dcterms:modified>
</cp:coreProperties>
</file>