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D85" w:rsidRDefault="00A92050" w:rsidP="00A92050">
      <w:pPr>
        <w:jc w:val="center"/>
        <w:rPr>
          <w:b/>
        </w:rPr>
      </w:pPr>
      <w:r>
        <w:rPr>
          <w:b/>
        </w:rPr>
        <w:t>Pozměňovací a jiné návrhy</w:t>
      </w:r>
    </w:p>
    <w:p w:rsidR="00A92050" w:rsidRPr="000551CB" w:rsidRDefault="00A92050" w:rsidP="00A92050">
      <w:pPr>
        <w:jc w:val="center"/>
        <w:rPr>
          <w:b/>
        </w:rPr>
      </w:pPr>
      <w:r w:rsidRPr="000551CB">
        <w:rPr>
          <w:b/>
        </w:rPr>
        <w:t>k</w:t>
      </w:r>
      <w:r w:rsidR="009647CA" w:rsidRPr="000551CB">
        <w:rPr>
          <w:b/>
        </w:rPr>
        <w:t xml:space="preserve"> vládnímu </w:t>
      </w:r>
      <w:r w:rsidRPr="000551CB">
        <w:rPr>
          <w:b/>
        </w:rPr>
        <w:t xml:space="preserve">návrhu </w:t>
      </w:r>
      <w:r w:rsidR="000551CB" w:rsidRPr="000551CB">
        <w:rPr>
          <w:b/>
        </w:rPr>
        <w:t>zákona, kterým se mění zákon č. 320/2001 Sb., o finanční kontrole ve</w:t>
      </w:r>
      <w:r w:rsidR="007956ED">
        <w:rPr>
          <w:b/>
        </w:rPr>
        <w:t> </w:t>
      </w:r>
      <w:r w:rsidR="000551CB" w:rsidRPr="000551CB">
        <w:rPr>
          <w:b/>
        </w:rPr>
        <w:t>veřejné správě a o změně některých zákonů (zákon o finanční kontrole),</w:t>
      </w:r>
      <w:r w:rsidR="007956ED">
        <w:rPr>
          <w:b/>
        </w:rPr>
        <w:br/>
      </w:r>
      <w:r w:rsidR="000551CB" w:rsidRPr="000551CB">
        <w:rPr>
          <w:b/>
        </w:rPr>
        <w:t>ve znění pozdějších</w:t>
      </w:r>
      <w:r w:rsidR="000551CB" w:rsidRPr="000551CB">
        <w:t xml:space="preserve"> </w:t>
      </w:r>
      <w:r w:rsidR="000551CB" w:rsidRPr="000551CB">
        <w:rPr>
          <w:b/>
        </w:rPr>
        <w:t>předpisů</w:t>
      </w:r>
    </w:p>
    <w:p w:rsidR="00A92050" w:rsidRDefault="00A92050" w:rsidP="00A92050">
      <w:pPr>
        <w:jc w:val="center"/>
        <w:rPr>
          <w:b/>
        </w:rPr>
      </w:pPr>
      <w:r>
        <w:rPr>
          <w:b/>
        </w:rPr>
        <w:t xml:space="preserve">(tisk </w:t>
      </w:r>
      <w:r w:rsidR="00197F4B">
        <w:rPr>
          <w:b/>
        </w:rPr>
        <w:t>261</w:t>
      </w:r>
      <w:r>
        <w:rPr>
          <w:b/>
        </w:rPr>
        <w:t>)</w:t>
      </w:r>
    </w:p>
    <w:p w:rsidR="00A92050" w:rsidRDefault="00A92050" w:rsidP="00A92050">
      <w:pPr>
        <w:jc w:val="center"/>
        <w:rPr>
          <w:b/>
        </w:rPr>
      </w:pPr>
    </w:p>
    <w:p w:rsidR="00A92050" w:rsidRDefault="00A92050" w:rsidP="00A92050">
      <w:pPr>
        <w:rPr>
          <w:b/>
        </w:rPr>
      </w:pPr>
    </w:p>
    <w:p w:rsidR="00A92050" w:rsidRDefault="00A92050" w:rsidP="00A92050">
      <w:pPr>
        <w:rPr>
          <w:b/>
        </w:rPr>
      </w:pPr>
    </w:p>
    <w:p w:rsidR="00A92050" w:rsidRDefault="00A92050" w:rsidP="00A92050">
      <w:pPr>
        <w:rPr>
          <w:b/>
        </w:rPr>
      </w:pPr>
    </w:p>
    <w:p w:rsidR="00A92050" w:rsidRDefault="00A92050" w:rsidP="00A92050">
      <w:pPr>
        <w:rPr>
          <w:b/>
        </w:rPr>
      </w:pPr>
      <w:r>
        <w:rPr>
          <w:b/>
        </w:rPr>
        <w:t>Návrh na zamítnutí návrhu zákona nebyl podán.</w:t>
      </w:r>
    </w:p>
    <w:p w:rsidR="00A92050" w:rsidRPr="00A92050" w:rsidRDefault="00A92050" w:rsidP="00A92050"/>
    <w:p w:rsidR="00A92050" w:rsidRPr="00A92050" w:rsidRDefault="00A92050" w:rsidP="00A92050"/>
    <w:p w:rsidR="00A92050" w:rsidRPr="00A92050" w:rsidRDefault="00A92050" w:rsidP="00A92050"/>
    <w:p w:rsidR="00A92050" w:rsidRDefault="00A92050" w:rsidP="00A946DF">
      <w:pPr>
        <w:pStyle w:val="Oznaenpozmn"/>
        <w:numPr>
          <w:ilvl w:val="0"/>
          <w:numId w:val="0"/>
        </w:numPr>
      </w:pPr>
      <w:r>
        <w:t>Pozměňovací návrhy obsažené v usnesení garančního</w:t>
      </w:r>
      <w:r w:rsidR="00197F4B">
        <w:t xml:space="preserve"> kontrolního</w:t>
      </w:r>
      <w:r>
        <w:t xml:space="preserve"> výboru č. </w:t>
      </w:r>
      <w:r w:rsidR="00197F4B">
        <w:t>58</w:t>
      </w:r>
      <w:r w:rsidR="00AF24B6">
        <w:t xml:space="preserve"> z</w:t>
      </w:r>
      <w:r w:rsidR="00197F4B">
        <w:t> 12.</w:t>
      </w:r>
      <w:r w:rsidR="007956ED">
        <w:t> </w:t>
      </w:r>
      <w:r>
        <w:t xml:space="preserve">schůze konané dne </w:t>
      </w:r>
      <w:r w:rsidR="00197F4B">
        <w:t xml:space="preserve">8. listopadu </w:t>
      </w:r>
      <w:r>
        <w:t>201</w:t>
      </w:r>
      <w:r w:rsidR="00AF24B6">
        <w:t>8</w:t>
      </w:r>
      <w:r>
        <w:t xml:space="preserve"> (tisk </w:t>
      </w:r>
      <w:r w:rsidR="00197F4B">
        <w:t>261</w:t>
      </w:r>
      <w:r>
        <w:t>/</w:t>
      </w:r>
      <w:r w:rsidR="00197F4B">
        <w:t>2</w:t>
      </w:r>
      <w:r>
        <w:t>)</w:t>
      </w:r>
    </w:p>
    <w:p w:rsidR="00C26B45" w:rsidRPr="00C26B45" w:rsidRDefault="00C26B45" w:rsidP="00C26B45"/>
    <w:p w:rsidR="00197F4B" w:rsidRPr="00BA5FD0" w:rsidRDefault="00197F4B" w:rsidP="00C26B45">
      <w:pPr>
        <w:pStyle w:val="Odstavecseseznamem"/>
        <w:numPr>
          <w:ilvl w:val="0"/>
          <w:numId w:val="9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A5FD0">
        <w:rPr>
          <w:rFonts w:ascii="Times New Roman" w:hAnsi="Times New Roman"/>
          <w:sz w:val="24"/>
          <w:szCs w:val="24"/>
        </w:rPr>
        <w:t xml:space="preserve">V článku I se bod 4 zrušuje. </w:t>
      </w:r>
    </w:p>
    <w:p w:rsidR="00197F4B" w:rsidRPr="00E75CCC" w:rsidRDefault="00197F4B" w:rsidP="00C26B45">
      <w:pPr>
        <w:pStyle w:val="Odstavecseseznamem"/>
        <w:ind w:left="1776" w:hanging="1134"/>
        <w:jc w:val="both"/>
        <w:rPr>
          <w:rFonts w:ascii="Times New Roman" w:hAnsi="Times New Roman"/>
          <w:sz w:val="24"/>
          <w:szCs w:val="24"/>
        </w:rPr>
      </w:pPr>
    </w:p>
    <w:p w:rsidR="00197F4B" w:rsidRDefault="00197F4B" w:rsidP="00C26B45">
      <w:r w:rsidRPr="00E75CCC">
        <w:t>Dosavadní body 5 až 10 se označují jako body 4 až 9.</w:t>
      </w:r>
    </w:p>
    <w:p w:rsidR="00197F4B" w:rsidRDefault="00197F4B" w:rsidP="00C26B45"/>
    <w:p w:rsidR="00197F4B" w:rsidRPr="00E75CCC" w:rsidRDefault="00197F4B" w:rsidP="00C26B45"/>
    <w:p w:rsidR="00197F4B" w:rsidRPr="00E75CCC" w:rsidRDefault="00197F4B" w:rsidP="00C26B45">
      <w:pPr>
        <w:ind w:left="426" w:hanging="426"/>
      </w:pPr>
      <w:r w:rsidRPr="00BA5FD0">
        <w:rPr>
          <w:b/>
        </w:rPr>
        <w:t>2.</w:t>
      </w:r>
      <w:r w:rsidRPr="00E75CCC">
        <w:t xml:space="preserve"> </w:t>
      </w:r>
      <w:r>
        <w:tab/>
      </w:r>
      <w:r w:rsidRPr="00E75CCC">
        <w:t>V článku I bod 4 (původně bod 5) zní:</w:t>
      </w:r>
    </w:p>
    <w:p w:rsidR="00197F4B" w:rsidRPr="00E75CCC" w:rsidRDefault="00197F4B" w:rsidP="00C26B45">
      <w:pPr>
        <w:suppressAutoHyphens/>
        <w:spacing w:before="120" w:line="360" w:lineRule="auto"/>
        <w:rPr>
          <w:position w:val="6"/>
        </w:rPr>
      </w:pPr>
      <w:r w:rsidRPr="00E75CCC">
        <w:rPr>
          <w:position w:val="6"/>
        </w:rPr>
        <w:t>„ 4. § 9a včetně nadpisu zní:</w:t>
      </w:r>
    </w:p>
    <w:p w:rsidR="00197F4B" w:rsidRPr="00E75CCC" w:rsidRDefault="00197F4B" w:rsidP="00197F4B">
      <w:pPr>
        <w:pStyle w:val="Odstavecseseznamem"/>
        <w:keepNext/>
        <w:keepLines/>
        <w:spacing w:before="120" w:line="360" w:lineRule="auto"/>
        <w:ind w:left="357"/>
        <w:jc w:val="center"/>
        <w:rPr>
          <w:rFonts w:ascii="Times New Roman" w:hAnsi="Times New Roman"/>
          <w:position w:val="6"/>
          <w:sz w:val="24"/>
          <w:szCs w:val="24"/>
        </w:rPr>
      </w:pPr>
      <w:r w:rsidRPr="00E75CCC">
        <w:rPr>
          <w:rFonts w:ascii="Times New Roman" w:hAnsi="Times New Roman"/>
          <w:position w:val="6"/>
          <w:sz w:val="24"/>
          <w:szCs w:val="24"/>
        </w:rPr>
        <w:t>„§ 9a</w:t>
      </w:r>
    </w:p>
    <w:p w:rsidR="00197F4B" w:rsidRPr="00E75CCC" w:rsidRDefault="00197F4B" w:rsidP="00197F4B">
      <w:pPr>
        <w:pStyle w:val="Odstavecseseznamem"/>
        <w:keepNext/>
        <w:keepLines/>
        <w:spacing w:before="120" w:line="360" w:lineRule="auto"/>
        <w:ind w:left="357"/>
        <w:jc w:val="center"/>
        <w:rPr>
          <w:rFonts w:ascii="Times New Roman" w:hAnsi="Times New Roman"/>
          <w:b/>
          <w:position w:val="6"/>
          <w:sz w:val="24"/>
          <w:szCs w:val="24"/>
        </w:rPr>
      </w:pPr>
      <w:r w:rsidRPr="00E75CCC">
        <w:rPr>
          <w:rFonts w:ascii="Times New Roman" w:hAnsi="Times New Roman"/>
          <w:b/>
          <w:position w:val="6"/>
          <w:sz w:val="24"/>
          <w:szCs w:val="24"/>
        </w:rPr>
        <w:t>Působnost dobrovolných svazků obcí</w:t>
      </w:r>
    </w:p>
    <w:p w:rsidR="00197F4B" w:rsidRPr="00E75CCC" w:rsidRDefault="007956ED" w:rsidP="00C26B45">
      <w:pPr>
        <w:pStyle w:val="Odstavecseseznamem"/>
        <w:numPr>
          <w:ilvl w:val="0"/>
          <w:numId w:val="8"/>
        </w:numPr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197F4B" w:rsidRPr="00E75CCC">
        <w:rPr>
          <w:rFonts w:ascii="Times New Roman" w:hAnsi="Times New Roman"/>
          <w:sz w:val="24"/>
          <w:szCs w:val="24"/>
        </w:rPr>
        <w:t>Dobrovolné svazky obcí kontrolují podle tohoto zákona hospodaření s veřejnými prostředky jimi zřízených příspěvkových organizací.</w:t>
      </w:r>
    </w:p>
    <w:p w:rsidR="00197F4B" w:rsidRPr="00E75CCC" w:rsidRDefault="00197F4B" w:rsidP="00C26B45">
      <w:pPr>
        <w:pStyle w:val="Odstavecseseznamem"/>
        <w:ind w:left="0" w:firstLine="426"/>
        <w:jc w:val="both"/>
        <w:rPr>
          <w:rFonts w:ascii="Times New Roman" w:hAnsi="Times New Roman"/>
          <w:sz w:val="24"/>
          <w:szCs w:val="24"/>
        </w:rPr>
      </w:pPr>
    </w:p>
    <w:p w:rsidR="00197F4B" w:rsidRPr="00E75CCC" w:rsidRDefault="007956ED" w:rsidP="00C26B45">
      <w:pPr>
        <w:pStyle w:val="Odstavecseseznamem"/>
        <w:numPr>
          <w:ilvl w:val="0"/>
          <w:numId w:val="8"/>
        </w:numPr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197F4B" w:rsidRPr="00E75CCC">
        <w:rPr>
          <w:rFonts w:ascii="Times New Roman" w:hAnsi="Times New Roman"/>
          <w:sz w:val="24"/>
          <w:szCs w:val="24"/>
        </w:rPr>
        <w:t>Dobrovolné svazky obcí vykonávají veřej</w:t>
      </w:r>
      <w:r w:rsidR="00197F4B">
        <w:rPr>
          <w:rFonts w:ascii="Times New Roman" w:hAnsi="Times New Roman"/>
          <w:sz w:val="24"/>
          <w:szCs w:val="24"/>
        </w:rPr>
        <w:t>nosprávní kontrolu u žadatelů o </w:t>
      </w:r>
      <w:r w:rsidR="00197F4B" w:rsidRPr="00E75CCC">
        <w:rPr>
          <w:rFonts w:ascii="Times New Roman" w:hAnsi="Times New Roman"/>
          <w:sz w:val="24"/>
          <w:szCs w:val="24"/>
        </w:rPr>
        <w:t xml:space="preserve">veřejnou finanční podporu nebo u příjemců veřejné finanční podpory, kterou jim poskytují. </w:t>
      </w:r>
    </w:p>
    <w:p w:rsidR="00197F4B" w:rsidRPr="00E75CCC" w:rsidRDefault="00197F4B" w:rsidP="00C26B45">
      <w:pPr>
        <w:ind w:firstLine="426"/>
      </w:pPr>
    </w:p>
    <w:p w:rsidR="00197F4B" w:rsidRPr="00E75CCC" w:rsidRDefault="007956ED" w:rsidP="00C26B45">
      <w:pPr>
        <w:pStyle w:val="Odstavecseseznamem"/>
        <w:numPr>
          <w:ilvl w:val="0"/>
          <w:numId w:val="8"/>
        </w:numPr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197F4B" w:rsidRPr="00E75CCC">
        <w:rPr>
          <w:rFonts w:ascii="Times New Roman" w:hAnsi="Times New Roman"/>
          <w:sz w:val="24"/>
          <w:szCs w:val="24"/>
        </w:rPr>
        <w:t>Dobrovolné svazky obcí jsou povinny vytvořit systém finanční kontroly podle tohoto zákona, kterým zajistí finanční kontro</w:t>
      </w:r>
      <w:r w:rsidR="00197F4B">
        <w:rPr>
          <w:rFonts w:ascii="Times New Roman" w:hAnsi="Times New Roman"/>
          <w:sz w:val="24"/>
          <w:szCs w:val="24"/>
        </w:rPr>
        <w:t>lu jak svého hospodaření, tak i </w:t>
      </w:r>
      <w:r w:rsidR="00197F4B" w:rsidRPr="00E75CCC">
        <w:rPr>
          <w:rFonts w:ascii="Times New Roman" w:hAnsi="Times New Roman"/>
          <w:sz w:val="24"/>
          <w:szCs w:val="24"/>
        </w:rPr>
        <w:t>hospodaření jimi zřízených příspěvkových organizací. Současně zajistí prověření přiměřenosti a účinnosti tohoto systému a pravidelně, nejméně jednou ročně, jeho hodnocení.“.“.</w:t>
      </w:r>
    </w:p>
    <w:p w:rsidR="00197F4B" w:rsidRDefault="00197F4B" w:rsidP="00197F4B"/>
    <w:p w:rsidR="00197F4B" w:rsidRPr="00E75CCC" w:rsidRDefault="00197F4B" w:rsidP="00197F4B"/>
    <w:p w:rsidR="00197F4B" w:rsidRDefault="00197F4B" w:rsidP="00C26B45">
      <w:pPr>
        <w:ind w:left="426" w:hanging="426"/>
      </w:pPr>
      <w:r w:rsidRPr="00BA5FD0">
        <w:rPr>
          <w:b/>
        </w:rPr>
        <w:t>3.</w:t>
      </w:r>
      <w:r>
        <w:tab/>
      </w:r>
      <w:r w:rsidRPr="00E75CCC">
        <w:t>V článku I bod 5 (původně bod 6)</w:t>
      </w:r>
      <w:r>
        <w:t xml:space="preserve"> </w:t>
      </w:r>
      <w:r w:rsidRPr="00E75CCC">
        <w:t>zní:</w:t>
      </w:r>
    </w:p>
    <w:p w:rsidR="00197F4B" w:rsidRPr="00E75CCC" w:rsidRDefault="00197F4B" w:rsidP="00197F4B">
      <w:pPr>
        <w:ind w:left="708" w:firstLine="708"/>
      </w:pPr>
    </w:p>
    <w:p w:rsidR="00197F4B" w:rsidRDefault="00197F4B" w:rsidP="00C26B45">
      <w:pPr>
        <w:ind w:left="426" w:hanging="426"/>
      </w:pPr>
      <w:r w:rsidRPr="00E75CCC">
        <w:t>„5. V § 22 odstavec 2 zní:</w:t>
      </w:r>
    </w:p>
    <w:p w:rsidR="00197F4B" w:rsidRPr="00E75CCC" w:rsidRDefault="00197F4B" w:rsidP="00197F4B">
      <w:pPr>
        <w:ind w:left="851" w:firstLine="284"/>
      </w:pPr>
    </w:p>
    <w:p w:rsidR="00197F4B" w:rsidRDefault="00197F4B" w:rsidP="00C26B45">
      <w:pPr>
        <w:ind w:firstLine="426"/>
      </w:pPr>
      <w:r w:rsidRPr="00E75CCC">
        <w:t>„(2) Orgán veřejné správy předkládá roční zprávu o výsledcích finančních kontrol Ministerstvu financí.“</w:t>
      </w:r>
    </w:p>
    <w:p w:rsidR="00197F4B" w:rsidRPr="00E75CCC" w:rsidRDefault="00197F4B" w:rsidP="00197F4B">
      <w:pPr>
        <w:ind w:left="851"/>
      </w:pPr>
    </w:p>
    <w:p w:rsidR="00197F4B" w:rsidRDefault="00197F4B" w:rsidP="00C26B45">
      <w:pPr>
        <w:ind w:left="851" w:hanging="851"/>
      </w:pPr>
      <w:r w:rsidRPr="00E75CCC">
        <w:t>a odstavec 3 se včetně poznámky pod čarou zrušuje.</w:t>
      </w:r>
    </w:p>
    <w:p w:rsidR="00197F4B" w:rsidRPr="00E75CCC" w:rsidRDefault="00197F4B" w:rsidP="00C26B45">
      <w:pPr>
        <w:ind w:left="851" w:hanging="851"/>
      </w:pPr>
    </w:p>
    <w:p w:rsidR="00197F4B" w:rsidRDefault="00197F4B" w:rsidP="00C26B45">
      <w:pPr>
        <w:ind w:left="851" w:hanging="851"/>
      </w:pPr>
      <w:r w:rsidRPr="00E75CCC">
        <w:t>Dosavadní odstavce 4 až 7 se označují jako odstavce 3 až 6“.“.</w:t>
      </w:r>
    </w:p>
    <w:p w:rsidR="00197F4B" w:rsidRPr="00E75CCC" w:rsidRDefault="00197F4B" w:rsidP="00197F4B"/>
    <w:p w:rsidR="00197F4B" w:rsidRDefault="00197F4B" w:rsidP="00C26B45">
      <w:pPr>
        <w:ind w:left="426" w:hanging="426"/>
      </w:pPr>
      <w:r w:rsidRPr="00BA5FD0">
        <w:rPr>
          <w:b/>
        </w:rPr>
        <w:t>4</w:t>
      </w:r>
      <w:r>
        <w:rPr>
          <w:b/>
        </w:rPr>
        <w:t>.</w:t>
      </w:r>
      <w:r>
        <w:rPr>
          <w:b/>
        </w:rPr>
        <w:tab/>
      </w:r>
      <w:r w:rsidRPr="00E75CCC">
        <w:t>V článku I bod 6 (původně bod 7) zní:</w:t>
      </w:r>
    </w:p>
    <w:p w:rsidR="00197F4B" w:rsidRPr="00E75CCC" w:rsidRDefault="00197F4B" w:rsidP="00197F4B">
      <w:pPr>
        <w:ind w:left="708" w:firstLine="708"/>
      </w:pPr>
    </w:p>
    <w:p w:rsidR="00197F4B" w:rsidRDefault="00197F4B" w:rsidP="00C26B45">
      <w:pPr>
        <w:ind w:left="709" w:hanging="709"/>
      </w:pPr>
      <w:r w:rsidRPr="00E75CCC">
        <w:t>„6. V § 26 se doplňují odstavce 6 až 8, které zní:</w:t>
      </w:r>
    </w:p>
    <w:p w:rsidR="00197F4B" w:rsidRPr="00E75CCC" w:rsidRDefault="00197F4B" w:rsidP="00197F4B">
      <w:pPr>
        <w:ind w:left="709"/>
      </w:pPr>
    </w:p>
    <w:p w:rsidR="00197F4B" w:rsidRDefault="00197F4B" w:rsidP="00C26B45">
      <w:pPr>
        <w:ind w:firstLine="426"/>
      </w:pPr>
      <w:r w:rsidRPr="00E75CCC">
        <w:t>„(6) U dobrovolného svazku obcí mohou předběžnou řídicí kontrolu vykonávat i jiné fyzické osoby než zaměstnanci dobrovolného svazku obcí.</w:t>
      </w:r>
    </w:p>
    <w:p w:rsidR="00197F4B" w:rsidRPr="00E75CCC" w:rsidRDefault="00197F4B" w:rsidP="00C26B45">
      <w:pPr>
        <w:ind w:firstLine="426"/>
      </w:pPr>
    </w:p>
    <w:p w:rsidR="00197F4B" w:rsidRDefault="00197F4B" w:rsidP="00C26B45">
      <w:pPr>
        <w:ind w:firstLine="426"/>
      </w:pPr>
      <w:r w:rsidRPr="00E75CCC">
        <w:t xml:space="preserve">(7) U obcí, krajů, hlavního města Prahy, městských části hlavního </w:t>
      </w:r>
      <w:r>
        <w:t xml:space="preserve">města Prahy, městských obvodů a </w:t>
      </w:r>
      <w:r w:rsidRPr="00E75CCC">
        <w:t>části statutárního města může být příkazcem operace člen zastupitelstva.</w:t>
      </w:r>
    </w:p>
    <w:p w:rsidR="00197F4B" w:rsidRPr="00E75CCC" w:rsidRDefault="00197F4B" w:rsidP="00C26B45">
      <w:pPr>
        <w:ind w:firstLine="426"/>
      </w:pPr>
    </w:p>
    <w:p w:rsidR="00197F4B" w:rsidRPr="00E75CCC" w:rsidRDefault="00197F4B" w:rsidP="00C26B45">
      <w:pPr>
        <w:ind w:firstLine="426"/>
      </w:pPr>
      <w:r w:rsidRPr="00E75CCC">
        <w:t>(8) U orgánu veřejné správy, který nemá víc než 5 zaměstnanců, může být hlavním účetním nebo správcem rozpočtu jiná fyzická osoba než zaměstnanec orgánu veřejné správy.“. “.</w:t>
      </w:r>
    </w:p>
    <w:p w:rsidR="00197F4B" w:rsidRDefault="00197F4B" w:rsidP="00197F4B">
      <w:pPr>
        <w:ind w:left="737"/>
        <w:rPr>
          <w:color w:val="767171" w:themeColor="background2" w:themeShade="80"/>
          <w:spacing w:val="-4"/>
        </w:rPr>
      </w:pPr>
    </w:p>
    <w:p w:rsidR="00A92050" w:rsidRPr="00A92050" w:rsidRDefault="00A92050" w:rsidP="00A92050"/>
    <w:p w:rsidR="00A92050" w:rsidRDefault="00A92050" w:rsidP="00A92050"/>
    <w:p w:rsidR="007956ED" w:rsidRDefault="007956ED" w:rsidP="00A92050"/>
    <w:p w:rsidR="007956ED" w:rsidRPr="00A92050" w:rsidRDefault="007956ED" w:rsidP="00A92050"/>
    <w:p w:rsidR="00A92050" w:rsidRPr="007956ED" w:rsidRDefault="007956ED" w:rsidP="007956ED">
      <w:pPr>
        <w:jc w:val="center"/>
        <w:rPr>
          <w:b/>
          <w:sz w:val="28"/>
          <w:szCs w:val="28"/>
        </w:rPr>
      </w:pPr>
      <w:r w:rsidRPr="007956ED">
        <w:rPr>
          <w:b/>
          <w:sz w:val="28"/>
          <w:szCs w:val="28"/>
        </w:rPr>
        <w:t>Ve druhém čtení dne 29. ledna 2019 nebyly předneseny žádné pozměňovací návrhy.</w:t>
      </w:r>
    </w:p>
    <w:p w:rsidR="00A92050" w:rsidRPr="00A92050" w:rsidRDefault="00A92050" w:rsidP="00A92050"/>
    <w:p w:rsidR="00A92050" w:rsidRPr="00A92050" w:rsidRDefault="00A92050" w:rsidP="00A92050"/>
    <w:p w:rsidR="00A92050" w:rsidRPr="00A92050" w:rsidRDefault="00A92050" w:rsidP="00A92050"/>
    <w:p w:rsidR="00A92050" w:rsidRPr="00A92050" w:rsidRDefault="00A92050" w:rsidP="00A92050"/>
    <w:p w:rsidR="00A92050" w:rsidRPr="00A92050" w:rsidRDefault="00A92050" w:rsidP="00A92050">
      <w:pPr>
        <w:jc w:val="center"/>
      </w:pPr>
      <w:r w:rsidRPr="00A92050">
        <w:t>V Praze dne</w:t>
      </w:r>
      <w:r w:rsidR="00C26B45">
        <w:t xml:space="preserve"> </w:t>
      </w:r>
      <w:r w:rsidR="00AB118B">
        <w:t xml:space="preserve">29. </w:t>
      </w:r>
      <w:r w:rsidR="00C26B45">
        <w:t>ledna 2019</w:t>
      </w:r>
    </w:p>
    <w:p w:rsidR="00A92050" w:rsidRDefault="00A92050" w:rsidP="00A92050">
      <w:pPr>
        <w:jc w:val="center"/>
      </w:pPr>
    </w:p>
    <w:p w:rsidR="007956ED" w:rsidRDefault="007956ED" w:rsidP="00A92050">
      <w:pPr>
        <w:jc w:val="center"/>
      </w:pPr>
    </w:p>
    <w:p w:rsidR="007956ED" w:rsidRDefault="007956ED" w:rsidP="00A92050">
      <w:pPr>
        <w:jc w:val="center"/>
      </w:pPr>
    </w:p>
    <w:p w:rsidR="007956ED" w:rsidRDefault="007956ED" w:rsidP="00A92050">
      <w:pPr>
        <w:jc w:val="center"/>
      </w:pPr>
    </w:p>
    <w:p w:rsidR="007956ED" w:rsidRPr="00A92050" w:rsidRDefault="007956ED" w:rsidP="00A92050">
      <w:pPr>
        <w:jc w:val="center"/>
      </w:pPr>
    </w:p>
    <w:p w:rsidR="00A92050" w:rsidRPr="00A92050" w:rsidRDefault="007956ED" w:rsidP="007956ED">
      <w:pPr>
        <w:jc w:val="center"/>
      </w:pPr>
      <w:r>
        <w:rPr>
          <w:spacing w:val="-3"/>
        </w:rPr>
        <w:t xml:space="preserve">Ing. </w:t>
      </w:r>
      <w:r>
        <w:rPr>
          <w:spacing w:val="-3"/>
        </w:rPr>
        <w:t>Roman K</w:t>
      </w:r>
      <w:r>
        <w:rPr>
          <w:spacing w:val="-3"/>
        </w:rPr>
        <w:t>ubíček Ph.D.</w:t>
      </w:r>
      <w:r w:rsidR="00AB118B">
        <w:rPr>
          <w:spacing w:val="-3"/>
        </w:rPr>
        <w:t>, v.r.</w:t>
      </w:r>
      <w:bookmarkStart w:id="0" w:name="_GoBack"/>
      <w:bookmarkEnd w:id="0"/>
    </w:p>
    <w:p w:rsidR="00A92050" w:rsidRPr="00A92050" w:rsidRDefault="00A92050" w:rsidP="00A92050">
      <w:pPr>
        <w:jc w:val="center"/>
      </w:pPr>
      <w:r w:rsidRPr="00A92050">
        <w:t xml:space="preserve">zpravodaj garančního </w:t>
      </w:r>
      <w:r w:rsidR="00C26B45">
        <w:t xml:space="preserve">kontrolního </w:t>
      </w:r>
      <w:r w:rsidRPr="00A92050">
        <w:t>výboru</w:t>
      </w:r>
      <w:r w:rsidR="00AF24B6">
        <w:t xml:space="preserve"> </w:t>
      </w:r>
    </w:p>
    <w:sectPr w:rsidR="00A92050" w:rsidRPr="00A92050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2050" w:rsidRDefault="00A92050">
      <w:r>
        <w:separator/>
      </w:r>
    </w:p>
  </w:endnote>
  <w:endnote w:type="continuationSeparator" w:id="0">
    <w:p w:rsidR="00A92050" w:rsidRDefault="00A92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2050" w:rsidRDefault="00A92050">
      <w:r>
        <w:separator/>
      </w:r>
    </w:p>
  </w:footnote>
  <w:footnote w:type="continuationSeparator" w:id="0">
    <w:p w:rsidR="00A92050" w:rsidRDefault="00A920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B118B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8AB44B6"/>
    <w:multiLevelType w:val="hybridMultilevel"/>
    <w:tmpl w:val="88E64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4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5" w15:restartNumberingAfterBreak="0">
    <w:nsid w:val="3F636E03"/>
    <w:multiLevelType w:val="hybridMultilevel"/>
    <w:tmpl w:val="704ED7B4"/>
    <w:lvl w:ilvl="0" w:tplc="9C2CEC8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D37DAC"/>
    <w:multiLevelType w:val="hybridMultilevel"/>
    <w:tmpl w:val="3B269064"/>
    <w:lvl w:ilvl="0" w:tplc="C84A61BE">
      <w:start w:val="1"/>
      <w:numFmt w:val="decimal"/>
      <w:lvlText w:val="%1."/>
      <w:lvlJc w:val="left"/>
      <w:pPr>
        <w:ind w:left="1070" w:hanging="710"/>
      </w:pPr>
      <w:rPr>
        <w:rFonts w:ascii="Times New Roman" w:hAnsi="Times New Roman" w:cs="Times New Roman" w:hint="default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D4D6899"/>
    <w:multiLevelType w:val="hybridMultilevel"/>
    <w:tmpl w:val="ED4AF308"/>
    <w:lvl w:ilvl="0" w:tplc="FFEC9C32">
      <w:start w:val="1"/>
      <w:numFmt w:val="decimal"/>
      <w:lvlText w:val="%1.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7"/>
  </w:num>
  <w:num w:numId="6">
    <w:abstractNumId w:val="2"/>
  </w:num>
  <w:num w:numId="7">
    <w:abstractNumId w:val="6"/>
  </w:num>
  <w:num w:numId="8">
    <w:abstractNumId w:val="5"/>
  </w:num>
  <w:num w:numId="9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A92050"/>
    <w:rsid w:val="000551CB"/>
    <w:rsid w:val="00197F4B"/>
    <w:rsid w:val="00266D0A"/>
    <w:rsid w:val="00331254"/>
    <w:rsid w:val="00381BC1"/>
    <w:rsid w:val="007956ED"/>
    <w:rsid w:val="009647CA"/>
    <w:rsid w:val="00A73D85"/>
    <w:rsid w:val="00A92050"/>
    <w:rsid w:val="00A946DF"/>
    <w:rsid w:val="00AB118B"/>
    <w:rsid w:val="00AF24B6"/>
    <w:rsid w:val="00B22EFF"/>
    <w:rsid w:val="00C26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A07223"/>
  <w15:chartTrackingRefBased/>
  <w15:docId w15:val="{229335EE-E607-41C3-B29C-5942D18F6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31254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331254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331254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331254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331254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331254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331254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331254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331254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331254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331254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331254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331254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331254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331254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331254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331254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331254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331254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331254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331254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331254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331254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331254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331254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331254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331254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331254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331254"/>
    <w:rPr>
      <w:vertAlign w:val="superscript"/>
    </w:rPr>
  </w:style>
  <w:style w:type="paragraph" w:customStyle="1" w:styleId="Textodstavce">
    <w:name w:val="Text odstavce"/>
    <w:basedOn w:val="Normln"/>
    <w:rsid w:val="00331254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331254"/>
    <w:pPr>
      <w:ind w:left="567" w:hanging="567"/>
    </w:pPr>
  </w:style>
  <w:style w:type="character" w:styleId="slostrnky">
    <w:name w:val="page number"/>
    <w:basedOn w:val="Standardnpsmoodstavce"/>
    <w:semiHidden/>
    <w:rsid w:val="00331254"/>
  </w:style>
  <w:style w:type="paragraph" w:styleId="Zpat">
    <w:name w:val="footer"/>
    <w:basedOn w:val="Normln"/>
    <w:semiHidden/>
    <w:rsid w:val="00331254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331254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331254"/>
    <w:rPr>
      <w:vertAlign w:val="superscript"/>
    </w:rPr>
  </w:style>
  <w:style w:type="paragraph" w:styleId="Titulek">
    <w:name w:val="caption"/>
    <w:basedOn w:val="Normln"/>
    <w:next w:val="Normln"/>
    <w:qFormat/>
    <w:rsid w:val="00331254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331254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331254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331254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331254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331254"/>
    <w:rPr>
      <w:b/>
    </w:rPr>
  </w:style>
  <w:style w:type="paragraph" w:customStyle="1" w:styleId="Nadpislnku">
    <w:name w:val="Nadpis článku"/>
    <w:basedOn w:val="lnek"/>
    <w:next w:val="Textodstavce"/>
    <w:rsid w:val="00331254"/>
    <w:rPr>
      <w:b/>
    </w:rPr>
  </w:style>
  <w:style w:type="paragraph" w:styleId="Odstavecseseznamem">
    <w:name w:val="List Paragraph"/>
    <w:aliases w:val="Odstavec cíl se seznamem,Odstavec se seznamem1"/>
    <w:basedOn w:val="Normln"/>
    <w:link w:val="OdstavecseseznamemChar"/>
    <w:uiPriority w:val="34"/>
    <w:qFormat/>
    <w:rsid w:val="00197F4B"/>
    <w:pPr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Odstavec cíl se seznamem Char,Odstavec se seznamem1 Char"/>
    <w:basedOn w:val="Standardnpsmoodstavce"/>
    <w:link w:val="Odstavecseseznamem"/>
    <w:uiPriority w:val="34"/>
    <w:rsid w:val="00197F4B"/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B118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B11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osova\Desktop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26</TotalTime>
  <Pages>2</Pages>
  <Words>356</Words>
  <Characters>1941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Bartosova Marta</dc:creator>
  <cp:keywords/>
  <dc:description>Dokument původně založený na šabloně LN_Zákon verze 2.1</dc:description>
  <cp:lastModifiedBy>Kvetonova Hana</cp:lastModifiedBy>
  <cp:revision>7</cp:revision>
  <cp:lastPrinted>2019-01-29T16:59:00Z</cp:lastPrinted>
  <dcterms:created xsi:type="dcterms:W3CDTF">2018-12-04T15:26:00Z</dcterms:created>
  <dcterms:modified xsi:type="dcterms:W3CDTF">2019-01-29T16:59:00Z</dcterms:modified>
  <cp:category/>
</cp:coreProperties>
</file>