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632" w:rsidRDefault="00C42632" w:rsidP="00C42632">
      <w:pPr>
        <w:pStyle w:val="ZKON"/>
      </w:pPr>
      <w:r>
        <w:t>ZÁKON</w:t>
      </w:r>
    </w:p>
    <w:p w:rsidR="004F5405" w:rsidRPr="00C42632" w:rsidRDefault="00C42632" w:rsidP="00C42632">
      <w:pPr>
        <w:pStyle w:val="nadpiszkona"/>
        <w:rPr>
          <w:b w:val="0"/>
          <w:highlight w:val="yellow"/>
        </w:rPr>
      </w:pPr>
      <w:r w:rsidRPr="00C42632">
        <w:rPr>
          <w:b w:val="0"/>
        </w:rPr>
        <w:t>ze dne                  2019</w:t>
      </w:r>
    </w:p>
    <w:p w:rsidR="004F5405" w:rsidRPr="009642EE" w:rsidRDefault="004F5405" w:rsidP="00C42632">
      <w:pPr>
        <w:pStyle w:val="nadpiszkona"/>
      </w:pPr>
      <w:r w:rsidRPr="009642EE">
        <w:t xml:space="preserve">o úpravě některých vztahů v souvislosti s vystoupením Spojeného království </w:t>
      </w:r>
      <w:r w:rsidRPr="009642EE">
        <w:br/>
        <w:t>Velké Británie a Severního Irska z Evropské unie</w:t>
      </w:r>
    </w:p>
    <w:p w:rsidR="004F5405" w:rsidRDefault="00C42632" w:rsidP="00C42632">
      <w:pPr>
        <w:pStyle w:val="Parlament"/>
      </w:pPr>
      <w:r>
        <w:t>Parlament se usnesl na tomto zákoně České republiky:</w:t>
      </w:r>
    </w:p>
    <w:p w:rsidR="004F5405" w:rsidRPr="009E39AE" w:rsidRDefault="00C42632" w:rsidP="00C42632">
      <w:pPr>
        <w:pStyle w:val="ST"/>
        <w:rPr>
          <w:b/>
          <w:strike/>
        </w:rPr>
      </w:pPr>
      <w:r>
        <w:t xml:space="preserve">ČÁST </w:t>
      </w:r>
      <w:r w:rsidR="004F5405" w:rsidRPr="009E39AE">
        <w:t>první</w:t>
      </w:r>
    </w:p>
    <w:p w:rsidR="004F5405" w:rsidRPr="009642EE" w:rsidRDefault="004F5405" w:rsidP="00C42632">
      <w:pPr>
        <w:pStyle w:val="NADPISSTI"/>
      </w:pPr>
      <w:r w:rsidRPr="009642EE">
        <w:t>ÚVODNÍ USTANOVENÍ</w:t>
      </w:r>
    </w:p>
    <w:p w:rsidR="00C42632" w:rsidRDefault="00C42632" w:rsidP="00C42632">
      <w:pPr>
        <w:pStyle w:val="Paragraf"/>
      </w:pPr>
      <w:r>
        <w:t xml:space="preserve">§ </w:t>
      </w:r>
      <w:r w:rsidR="00F25251">
        <w:rPr>
          <w:noProof/>
        </w:rPr>
        <w:fldChar w:fldCharType="begin"/>
      </w:r>
      <w:r w:rsidR="00F25251">
        <w:rPr>
          <w:noProof/>
        </w:rPr>
        <w:instrText xml:space="preserve"> SEQ § \* ARABIC </w:instrText>
      </w:r>
      <w:r w:rsidR="00F25251">
        <w:rPr>
          <w:noProof/>
        </w:rPr>
        <w:fldChar w:fldCharType="separate"/>
      </w:r>
      <w:r w:rsidR="00960D2A">
        <w:rPr>
          <w:noProof/>
        </w:rPr>
        <w:t>1</w:t>
      </w:r>
      <w:r w:rsidR="00F25251">
        <w:rPr>
          <w:noProof/>
        </w:rPr>
        <w:fldChar w:fldCharType="end"/>
      </w:r>
    </w:p>
    <w:p w:rsidR="004F5405" w:rsidRPr="009642EE" w:rsidRDefault="004F5405" w:rsidP="00C42632">
      <w:pPr>
        <w:pStyle w:val="Nadpisparagrafu"/>
      </w:pPr>
      <w:r w:rsidRPr="009642EE">
        <w:t>Předmět úpravy</w:t>
      </w:r>
    </w:p>
    <w:p w:rsidR="004F5405" w:rsidRPr="009642EE" w:rsidRDefault="004F5405" w:rsidP="00C42632">
      <w:pPr>
        <w:pStyle w:val="Textodstavce"/>
      </w:pPr>
      <w:r w:rsidRPr="009642EE">
        <w:t xml:space="preserve">Tento zákon upravuje v souvislosti s vystoupením Spojeného království Velké Británie a Severního Irska (dále jen „Spojené království“) z Evropské unie bez </w:t>
      </w:r>
      <w:r w:rsidRPr="009E39AE">
        <w:t>uzavření</w:t>
      </w:r>
      <w:r w:rsidRPr="00CB2A85">
        <w:t xml:space="preserve"> </w:t>
      </w:r>
      <w:r w:rsidRPr="009642EE">
        <w:t>dohody o podmínkách vystoupení Spojeného království z Evropské unie podle čl. 50 odst.</w:t>
      </w:r>
      <w:bookmarkStart w:id="0" w:name="_GoBack"/>
      <w:bookmarkEnd w:id="0"/>
      <w:r w:rsidRPr="009642EE">
        <w:t xml:space="preserve"> 2 Smlouvy o Evropské unii po přechodné období</w:t>
      </w:r>
      <w:r w:rsidRPr="009642EE" w:rsidDel="006F6C8D">
        <w:t xml:space="preserve"> </w:t>
      </w:r>
    </w:p>
    <w:p w:rsidR="004F5405" w:rsidRPr="009642EE" w:rsidRDefault="004F5405" w:rsidP="00C42632">
      <w:pPr>
        <w:pStyle w:val="Textpsmene"/>
      </w:pPr>
      <w:r w:rsidRPr="009642EE">
        <w:t>pob</w:t>
      </w:r>
      <w:r>
        <w:t>yt občana Spojeného království nebo</w:t>
      </w:r>
      <w:r w:rsidRPr="009642EE">
        <w:t xml:space="preserve"> rodinného příslušníka občana Spojeného království na</w:t>
      </w:r>
      <w:r>
        <w:t> </w:t>
      </w:r>
      <w:r w:rsidRPr="009642EE">
        <w:t>území České republiky,</w:t>
      </w:r>
    </w:p>
    <w:p w:rsidR="004F5405" w:rsidRPr="009642EE" w:rsidRDefault="004F5405" w:rsidP="00C42632">
      <w:pPr>
        <w:pStyle w:val="Textpsmene"/>
      </w:pPr>
      <w:r w:rsidRPr="009642EE">
        <w:t xml:space="preserve">nabývání státního občanství České republiky občanem Spojeného království, </w:t>
      </w:r>
    </w:p>
    <w:p w:rsidR="004F5405" w:rsidRPr="002B400B" w:rsidRDefault="004F5405" w:rsidP="00C42632">
      <w:pPr>
        <w:pStyle w:val="Textpsmene"/>
      </w:pPr>
      <w:r w:rsidRPr="009642EE">
        <w:t>uzavírání manželství a registrovaného partnerství občanem Spojeného království</w:t>
      </w:r>
      <w:r>
        <w:t xml:space="preserve"> </w:t>
      </w:r>
      <w:r w:rsidRPr="002B400B">
        <w:t>a prohlášení o podobě jeho jména,</w:t>
      </w:r>
    </w:p>
    <w:p w:rsidR="004F5405" w:rsidRPr="00361C75" w:rsidRDefault="004F5405" w:rsidP="00C42632">
      <w:pPr>
        <w:pStyle w:val="Textpsmene"/>
      </w:pPr>
      <w:r w:rsidRPr="009642EE">
        <w:t xml:space="preserve">přístup občana Spojeného království nebo rodinného příslušníka občana Spojeného království na trh práce a </w:t>
      </w:r>
      <w:r>
        <w:t xml:space="preserve">podmínky nároku na </w:t>
      </w:r>
      <w:r w:rsidRPr="009642EE">
        <w:t>podporu v</w:t>
      </w:r>
      <w:r>
        <w:t> </w:t>
      </w:r>
      <w:r w:rsidRPr="009642EE">
        <w:t>nezaměstnanosti</w:t>
      </w:r>
      <w:r w:rsidRPr="00361C75">
        <w:t>,</w:t>
      </w:r>
    </w:p>
    <w:p w:rsidR="004F5405" w:rsidRPr="009642EE" w:rsidRDefault="004F5405" w:rsidP="00C42632">
      <w:pPr>
        <w:pStyle w:val="Textpsmene"/>
      </w:pPr>
      <w:r w:rsidRPr="009642EE">
        <w:t xml:space="preserve">výplatu </w:t>
      </w:r>
      <w:r w:rsidRPr="009E39AE">
        <w:t>některých</w:t>
      </w:r>
      <w:r w:rsidRPr="006B52AC">
        <w:rPr>
          <w:color w:val="FF0000"/>
        </w:rPr>
        <w:t xml:space="preserve"> </w:t>
      </w:r>
      <w:r w:rsidRPr="009642EE">
        <w:t>dávek státní sociální podpory a příspěvku na péči občanu Spojeného království nebo rodinnému příslušník</w:t>
      </w:r>
      <w:r>
        <w:t>ovi</w:t>
      </w:r>
      <w:r w:rsidRPr="009642EE">
        <w:t xml:space="preserve"> občana Spojeného království,</w:t>
      </w:r>
      <w:r w:rsidRPr="009642EE" w:rsidDel="003927D5">
        <w:t xml:space="preserve"> </w:t>
      </w:r>
    </w:p>
    <w:p w:rsidR="004F5405" w:rsidRPr="009642EE" w:rsidRDefault="004F5405" w:rsidP="00C42632">
      <w:pPr>
        <w:pStyle w:val="Textpsmene"/>
      </w:pPr>
      <w:r w:rsidRPr="009642EE">
        <w:t>daně z příjmů ve vztahu ke Spojenému království,</w:t>
      </w:r>
    </w:p>
    <w:p w:rsidR="004F5405" w:rsidRPr="009642EE" w:rsidRDefault="004F5405" w:rsidP="00C42632">
      <w:pPr>
        <w:pStyle w:val="Textpsmene"/>
      </w:pPr>
      <w:r w:rsidRPr="009642EE">
        <w:t>stavební spoření občana Spojeného království,</w:t>
      </w:r>
    </w:p>
    <w:p w:rsidR="004F5405" w:rsidRPr="009642EE" w:rsidRDefault="004F5405" w:rsidP="00C42632">
      <w:pPr>
        <w:pStyle w:val="Textpsmene"/>
      </w:pPr>
      <w:r w:rsidRPr="009642EE">
        <w:t>penzijní připojištění se státním příspěvkem a doplňkové penzijní spoření osob</w:t>
      </w:r>
      <w:r>
        <w:t>y</w:t>
      </w:r>
      <w:r w:rsidRPr="009642EE">
        <w:t xml:space="preserve"> s bydlištěm </w:t>
      </w:r>
      <w:r>
        <w:t>na území</w:t>
      </w:r>
      <w:r w:rsidRPr="009642EE">
        <w:t> Spojené</w:t>
      </w:r>
      <w:r>
        <w:t>ho</w:t>
      </w:r>
      <w:r w:rsidRPr="009642EE">
        <w:t xml:space="preserve"> království,</w:t>
      </w:r>
    </w:p>
    <w:p w:rsidR="004F5405" w:rsidRPr="009642EE" w:rsidRDefault="004F5405" w:rsidP="00C42632">
      <w:pPr>
        <w:pStyle w:val="Textpsmene"/>
      </w:pPr>
      <w:r w:rsidRPr="009642EE">
        <w:t>provádění platební transakc</w:t>
      </w:r>
      <w:r>
        <w:t>e</w:t>
      </w:r>
      <w:r w:rsidRPr="009642EE">
        <w:t xml:space="preserve"> v</w:t>
      </w:r>
      <w:r>
        <w:t xml:space="preserve"> britských </w:t>
      </w:r>
      <w:r w:rsidRPr="009642EE">
        <w:t>librách a provádění platební transakc</w:t>
      </w:r>
      <w:r>
        <w:t>e</w:t>
      </w:r>
      <w:r w:rsidRPr="009642EE">
        <w:t xml:space="preserve"> s využitím platebních služeb ve Spojeném království,</w:t>
      </w:r>
    </w:p>
    <w:p w:rsidR="004F5405" w:rsidRPr="009642EE" w:rsidRDefault="004F5405" w:rsidP="00C42632">
      <w:pPr>
        <w:pStyle w:val="Textpsmene"/>
      </w:pPr>
      <w:r w:rsidRPr="009642EE">
        <w:t>uznávání odborné kvalifikace občana Spojeného království nebo rodinného příslušníka občana Spojeného království,</w:t>
      </w:r>
    </w:p>
    <w:p w:rsidR="004F5405" w:rsidRPr="009642EE" w:rsidRDefault="004F5405" w:rsidP="00C42632">
      <w:pPr>
        <w:pStyle w:val="Textpsmene"/>
      </w:pPr>
      <w:r w:rsidRPr="009642EE">
        <w:t xml:space="preserve">uznávání odborné způsobilosti a specializované způsobilosti k výkonu zdravotnického povolání </w:t>
      </w:r>
      <w:r w:rsidRPr="009E39AE">
        <w:t>a k výkonu činností souvisejících s poskytováním zdravotní péče</w:t>
      </w:r>
      <w:r>
        <w:rPr>
          <w:color w:val="FF0000"/>
        </w:rPr>
        <w:t xml:space="preserve"> </w:t>
      </w:r>
      <w:r w:rsidRPr="009642EE">
        <w:t>získané na území Spojeného království,</w:t>
      </w:r>
    </w:p>
    <w:p w:rsidR="004F5405" w:rsidRPr="009642EE" w:rsidRDefault="004F5405" w:rsidP="00C42632">
      <w:pPr>
        <w:pStyle w:val="Textpsmene"/>
      </w:pPr>
      <w:r w:rsidRPr="009642EE">
        <w:t xml:space="preserve">poskytování </w:t>
      </w:r>
      <w:r>
        <w:t xml:space="preserve">právních </w:t>
      </w:r>
      <w:r w:rsidRPr="009642EE">
        <w:t>služeb občanem Spojeného království,</w:t>
      </w:r>
    </w:p>
    <w:p w:rsidR="004F5405" w:rsidRPr="009642EE" w:rsidRDefault="004F5405" w:rsidP="00C42632">
      <w:pPr>
        <w:pStyle w:val="Textpsmene"/>
      </w:pPr>
      <w:r w:rsidRPr="009642EE">
        <w:t>poskytování daňového poradenství občanem Spojeného království nebo rodinným příslušníkem občana Spojeného království,</w:t>
      </w:r>
    </w:p>
    <w:p w:rsidR="004F5405" w:rsidRPr="009642EE" w:rsidRDefault="004F5405" w:rsidP="00C42632">
      <w:pPr>
        <w:pStyle w:val="Textpsmene"/>
      </w:pPr>
      <w:r w:rsidRPr="009642EE">
        <w:t>poskytování finančních služeb na základě oprávnění uděleného ve Spojeném království,</w:t>
      </w:r>
    </w:p>
    <w:p w:rsidR="004F5405" w:rsidRPr="00490C41" w:rsidRDefault="004F5405" w:rsidP="00C42632">
      <w:pPr>
        <w:pStyle w:val="Textpsmene"/>
      </w:pPr>
      <w:r w:rsidRPr="00490C41">
        <w:rPr>
          <w:bCs/>
        </w:rPr>
        <w:t>poskytování zahraničního vysokoškolského vzdělávání zahraniční vysokou školou, která má sídlo, svou ústřední správu nebo hlavní místo své podnikatelské činnosti na území Spojeného království nebo byla zřízena nebo založena po</w:t>
      </w:r>
      <w:r>
        <w:rPr>
          <w:bCs/>
        </w:rPr>
        <w:t xml:space="preserve">dle práva Spojeného království </w:t>
      </w:r>
      <w:r w:rsidRPr="00490C41">
        <w:rPr>
          <w:bCs/>
        </w:rPr>
        <w:t xml:space="preserve">(dále jen „zahraniční vysoká škola se sídlem </w:t>
      </w:r>
      <w:r>
        <w:rPr>
          <w:bCs/>
        </w:rPr>
        <w:t>na území</w:t>
      </w:r>
      <w:r w:rsidRPr="00490C41">
        <w:rPr>
          <w:bCs/>
        </w:rPr>
        <w:t xml:space="preserve"> Spojené</w:t>
      </w:r>
      <w:r>
        <w:rPr>
          <w:bCs/>
        </w:rPr>
        <w:t>ho</w:t>
      </w:r>
      <w:r w:rsidRPr="00490C41">
        <w:rPr>
          <w:bCs/>
        </w:rPr>
        <w:t xml:space="preserve"> království“)</w:t>
      </w:r>
      <w:r>
        <w:rPr>
          <w:bCs/>
        </w:rPr>
        <w:t>,</w:t>
      </w:r>
      <w:r w:rsidRPr="00490C41">
        <w:rPr>
          <w:bCs/>
        </w:rPr>
        <w:t xml:space="preserve"> nebo její tuzemskou pobočkou</w:t>
      </w:r>
      <w:r w:rsidRPr="00490C41">
        <w:t xml:space="preserve">, </w:t>
      </w:r>
    </w:p>
    <w:p w:rsidR="004F5405" w:rsidRPr="009642EE" w:rsidRDefault="004F5405" w:rsidP="00C42632">
      <w:pPr>
        <w:pStyle w:val="Textpsmene"/>
      </w:pPr>
      <w:r w:rsidRPr="009642EE">
        <w:t>nakládání s léčivými přípravky vyrobenými nebo propuštěnými ve Spojeném království,</w:t>
      </w:r>
    </w:p>
    <w:p w:rsidR="004F5405" w:rsidRPr="009642EE" w:rsidRDefault="004F5405" w:rsidP="00C42632">
      <w:pPr>
        <w:pStyle w:val="Textpsmene"/>
      </w:pPr>
      <w:r w:rsidRPr="009642EE">
        <w:lastRenderedPageBreak/>
        <w:t>veřejn</w:t>
      </w:r>
      <w:r>
        <w:t>ou</w:t>
      </w:r>
      <w:r w:rsidRPr="009642EE">
        <w:t xml:space="preserve"> sbírk</w:t>
      </w:r>
      <w:r>
        <w:t>u</w:t>
      </w:r>
      <w:r w:rsidRPr="009642EE">
        <w:t xml:space="preserve"> konan</w:t>
      </w:r>
      <w:r>
        <w:t>ou</w:t>
      </w:r>
      <w:r w:rsidRPr="009642EE">
        <w:t xml:space="preserve"> právnickou osobou se sídlem na území Spojeného království,</w:t>
      </w:r>
    </w:p>
    <w:p w:rsidR="004F5405" w:rsidRPr="009642EE" w:rsidRDefault="004F5405" w:rsidP="00C42632">
      <w:pPr>
        <w:pStyle w:val="Textpsmene"/>
      </w:pPr>
      <w:r w:rsidRPr="009642EE">
        <w:t>postavení osob</w:t>
      </w:r>
      <w:r>
        <w:t>y</w:t>
      </w:r>
      <w:r w:rsidRPr="009642EE">
        <w:t xml:space="preserve"> se sídlem </w:t>
      </w:r>
      <w:r>
        <w:t>na území</w:t>
      </w:r>
      <w:r w:rsidRPr="009642EE">
        <w:t xml:space="preserve"> Spojené</w:t>
      </w:r>
      <w:r>
        <w:t>ho</w:t>
      </w:r>
      <w:r w:rsidRPr="009642EE">
        <w:t xml:space="preserve"> království v oblasti hazardních her.</w:t>
      </w:r>
    </w:p>
    <w:p w:rsidR="004F5405" w:rsidRPr="009642EE" w:rsidRDefault="004F5405" w:rsidP="00C42632">
      <w:pPr>
        <w:pStyle w:val="Textodstavce"/>
      </w:pPr>
      <w:r w:rsidRPr="009642EE">
        <w:t>Ustanovení tohoto zákona se použijí přednostně před ustanoveními jiných právních předpisů upravujících tyto vztahy.</w:t>
      </w:r>
    </w:p>
    <w:p w:rsidR="004F5405" w:rsidRPr="009642EE" w:rsidRDefault="00C42632" w:rsidP="00C42632">
      <w:pPr>
        <w:pStyle w:val="ST"/>
        <w:rPr>
          <w:b/>
        </w:rPr>
      </w:pPr>
      <w:r>
        <w:t xml:space="preserve">ČÁST </w:t>
      </w:r>
      <w:r w:rsidR="004F5405" w:rsidRPr="009E39AE">
        <w:t>druhá</w:t>
      </w:r>
    </w:p>
    <w:p w:rsidR="004F5405" w:rsidRPr="00C42632" w:rsidRDefault="004F5405" w:rsidP="00C42632">
      <w:pPr>
        <w:pStyle w:val="NADPISSTI"/>
        <w:rPr>
          <w:caps/>
        </w:rPr>
      </w:pPr>
      <w:r w:rsidRPr="00C42632">
        <w:rPr>
          <w:caps/>
        </w:rPr>
        <w:t>Pobyt občanA Spojeného království nebo rodinného příslušníka občana spojeného království na území České republiky</w:t>
      </w:r>
    </w:p>
    <w:p w:rsidR="00C42632" w:rsidRDefault="00C42632" w:rsidP="00C42632">
      <w:pPr>
        <w:pStyle w:val="Paragraf"/>
      </w:pPr>
      <w:r>
        <w:t xml:space="preserve">§ </w:t>
      </w:r>
      <w:r w:rsidR="00F25251">
        <w:rPr>
          <w:noProof/>
        </w:rPr>
        <w:fldChar w:fldCharType="begin"/>
      </w:r>
      <w:r w:rsidR="00F25251">
        <w:rPr>
          <w:noProof/>
        </w:rPr>
        <w:instrText xml:space="preserve"> SEQ § \* ARABIC </w:instrText>
      </w:r>
      <w:r w:rsidR="00F25251">
        <w:rPr>
          <w:noProof/>
        </w:rPr>
        <w:fldChar w:fldCharType="separate"/>
      </w:r>
      <w:r w:rsidR="00960D2A">
        <w:rPr>
          <w:noProof/>
        </w:rPr>
        <w:t>2</w:t>
      </w:r>
      <w:r w:rsidR="00F25251">
        <w:rPr>
          <w:noProof/>
        </w:rPr>
        <w:fldChar w:fldCharType="end"/>
      </w:r>
    </w:p>
    <w:p w:rsidR="004F5405" w:rsidRPr="009642EE" w:rsidRDefault="004F5405" w:rsidP="00C42632">
      <w:pPr>
        <w:pStyle w:val="Nadpisparagrafu"/>
      </w:pPr>
      <w:r w:rsidRPr="009642EE">
        <w:t>Přechodný pobyt občana Spojeného království na území České republiky</w:t>
      </w:r>
    </w:p>
    <w:p w:rsidR="004F5405" w:rsidRPr="009642EE" w:rsidRDefault="004F5405" w:rsidP="00C42632">
      <w:pPr>
        <w:pStyle w:val="Textodstavce"/>
        <w:numPr>
          <w:ilvl w:val="0"/>
          <w:numId w:val="20"/>
        </w:numPr>
      </w:pPr>
      <w:r w:rsidRPr="009642EE">
        <w:t xml:space="preserve">Občan Spojeného království, kterému bylo přede dnem nabytí účinnosti tohoto zákona vydáno potvrzení o přechodném pobytu na území České republiky a jehož přechodný pobyt nebyl </w:t>
      </w:r>
      <w:r w:rsidRPr="009E39AE">
        <w:t>přede dnem</w:t>
      </w:r>
      <w:r>
        <w:t xml:space="preserve"> </w:t>
      </w:r>
      <w:r w:rsidRPr="009642EE">
        <w:t xml:space="preserve">nabytí účinnosti tohoto zákona zrušen, ani nezanikl, je oprávněn přechodně pobývat na území České republiky. </w:t>
      </w:r>
    </w:p>
    <w:p w:rsidR="004F5405" w:rsidRPr="009642EE" w:rsidRDefault="004F5405" w:rsidP="00C42632">
      <w:pPr>
        <w:pStyle w:val="Textodstavce"/>
      </w:pPr>
      <w:r w:rsidRPr="009642EE">
        <w:t>Občan Spojeného království, který přede dnem nabytí účinnosti tohoto zákona podal žádost o vydání potvrzení o přechodném pobytu na území České republiky</w:t>
      </w:r>
      <w:r w:rsidRPr="009E39AE">
        <w:t>, o níž</w:t>
      </w:r>
      <w:r w:rsidRPr="001F1D52">
        <w:rPr>
          <w:color w:val="FF0000"/>
        </w:rPr>
        <w:t xml:space="preserve"> </w:t>
      </w:r>
      <w:r w:rsidRPr="009642EE">
        <w:t xml:space="preserve">nebylo </w:t>
      </w:r>
      <w:r w:rsidRPr="009E39AE">
        <w:t>přede dnem</w:t>
      </w:r>
      <w:r w:rsidRPr="001F1D52">
        <w:rPr>
          <w:color w:val="FF0000"/>
        </w:rPr>
        <w:t xml:space="preserve"> </w:t>
      </w:r>
      <w:r w:rsidRPr="009642EE">
        <w:t>nabytí účinnosti tohoto zákona pravomocně rozhodnuto, je oprávněn přechodně pobývat na území České republiky do dne nabytí právní moci rozhodnutí o žádosti. Ministerstvo vnitra potvrdí občanu Spojeného království na jeho žádost podání žádosti o vydání potvrzení o přechodném pobytu na území České republiky.</w:t>
      </w:r>
    </w:p>
    <w:p w:rsidR="004F5405" w:rsidRPr="009642EE" w:rsidRDefault="004F5405" w:rsidP="00C42632">
      <w:pPr>
        <w:pStyle w:val="Textodstavce"/>
      </w:pPr>
      <w:r w:rsidRPr="009642EE">
        <w:t xml:space="preserve">Občan Spojeného království, který přede dnem nabytí účinnosti tohoto zákona podal žádost o vydání potvrzení o přechodném pobytu na území České republiky a kterému bylo po dni nabytí účinnosti tohoto zákona vydáno potvrzení o přechodném pobytu na území České republiky, je oprávněn přechodně pobývat na území České republiky. </w:t>
      </w:r>
    </w:p>
    <w:p w:rsidR="004F5405" w:rsidRPr="009642EE" w:rsidRDefault="004F5405" w:rsidP="00C42632">
      <w:pPr>
        <w:pStyle w:val="Textodstavce"/>
      </w:pPr>
      <w:r w:rsidRPr="009642EE">
        <w:t xml:space="preserve">Ministerstvo vnitra zruší přechodný pobyt občana Spojeného království </w:t>
      </w:r>
      <w:r w:rsidRPr="009E39AE">
        <w:t>na území České republiky</w:t>
      </w:r>
      <w:r>
        <w:rPr>
          <w:color w:val="FF0000"/>
        </w:rPr>
        <w:t xml:space="preserve"> </w:t>
      </w:r>
      <w:r w:rsidRPr="009642EE">
        <w:t>podle odstavců 1 až 3 z důvodu podle § 87d odst. 2 zákona o pobytu cizinců na území České republiky. Ustanovení § 87d odst. 3 a 4 zákona o pobytu cizinců na území České republiky se použijí obdobně.</w:t>
      </w:r>
    </w:p>
    <w:p w:rsidR="00C42632" w:rsidRDefault="00C42632" w:rsidP="00C42632">
      <w:pPr>
        <w:pStyle w:val="Paragraf"/>
      </w:pPr>
      <w:r>
        <w:t xml:space="preserve">§ </w:t>
      </w:r>
      <w:r w:rsidR="00F25251">
        <w:rPr>
          <w:noProof/>
        </w:rPr>
        <w:fldChar w:fldCharType="begin"/>
      </w:r>
      <w:r w:rsidR="00F25251">
        <w:rPr>
          <w:noProof/>
        </w:rPr>
        <w:instrText xml:space="preserve"> SEQ § \* ARABIC </w:instrText>
      </w:r>
      <w:r w:rsidR="00F25251">
        <w:rPr>
          <w:noProof/>
        </w:rPr>
        <w:fldChar w:fldCharType="separate"/>
      </w:r>
      <w:r w:rsidR="00960D2A">
        <w:rPr>
          <w:noProof/>
        </w:rPr>
        <w:t>3</w:t>
      </w:r>
      <w:r w:rsidR="00F25251">
        <w:rPr>
          <w:noProof/>
        </w:rPr>
        <w:fldChar w:fldCharType="end"/>
      </w:r>
    </w:p>
    <w:p w:rsidR="004F5405" w:rsidRPr="009642EE" w:rsidRDefault="004F5405" w:rsidP="00C42632">
      <w:pPr>
        <w:pStyle w:val="Nadpisparagrafu"/>
        <w:rPr>
          <w:b w:val="0"/>
        </w:rPr>
      </w:pPr>
      <w:r w:rsidRPr="009642EE">
        <w:t>Přechodný pobyt rodinného příslušníka</w:t>
      </w:r>
      <w:r w:rsidR="00C42632">
        <w:br/>
      </w:r>
      <w:r w:rsidRPr="009642EE">
        <w:t>občana Spojeného království na území České republiky</w:t>
      </w:r>
    </w:p>
    <w:p w:rsidR="004F5405" w:rsidRPr="009642EE" w:rsidRDefault="004F5405" w:rsidP="00C42632">
      <w:pPr>
        <w:pStyle w:val="Textodstavce"/>
        <w:numPr>
          <w:ilvl w:val="0"/>
          <w:numId w:val="21"/>
        </w:numPr>
      </w:pPr>
      <w:r w:rsidRPr="009642EE">
        <w:t xml:space="preserve">Rodinným příslušníkem občana Spojeného království se rozumí osoba, která ke dni nabytí účinnosti tohoto zákona </w:t>
      </w:r>
      <w:r w:rsidRPr="009E39AE">
        <w:t>ve vztahu k občanu Spojeného království splňuje podmínky uvedené v § 15a zákona o pobytu cizinců na území České republiky</w:t>
      </w:r>
      <w:r w:rsidRPr="009642EE">
        <w:t>.</w:t>
      </w:r>
    </w:p>
    <w:p w:rsidR="004F5405" w:rsidRPr="009642EE" w:rsidRDefault="004F5405" w:rsidP="00C42632">
      <w:pPr>
        <w:pStyle w:val="Textodstavce"/>
      </w:pPr>
      <w:r w:rsidRPr="009642EE">
        <w:t xml:space="preserve">Rodinný příslušník občana Spojeného království, kterému bylo přede dnem nabytí účinnosti tohoto zákona vydáno povolení k přechodnému pobytu </w:t>
      </w:r>
      <w:r>
        <w:t xml:space="preserve">na území České republiky </w:t>
      </w:r>
      <w:r w:rsidRPr="009642EE">
        <w:t xml:space="preserve">a jehož přechodný pobyt na území České republiky nebyl </w:t>
      </w:r>
      <w:r w:rsidRPr="009E39AE">
        <w:t>přede dnem</w:t>
      </w:r>
      <w:r w:rsidRPr="00A5251A">
        <w:rPr>
          <w:color w:val="FF0000"/>
        </w:rPr>
        <w:t xml:space="preserve"> </w:t>
      </w:r>
      <w:r w:rsidRPr="009642EE">
        <w:t xml:space="preserve">nabytí účinnosti tohoto zákona ukončen, ani nezanikl, je oprávněn přechodně pobývat na území České republiky. </w:t>
      </w:r>
    </w:p>
    <w:p w:rsidR="004F5405" w:rsidRPr="009642EE" w:rsidRDefault="004F5405" w:rsidP="004F5405">
      <w:pPr>
        <w:pStyle w:val="bod-odsazen"/>
        <w:spacing w:after="0"/>
        <w:ind w:left="0"/>
        <w:rPr>
          <w:szCs w:val="24"/>
        </w:rPr>
      </w:pPr>
    </w:p>
    <w:p w:rsidR="004F5405" w:rsidRPr="00C42632" w:rsidRDefault="004F5405" w:rsidP="00C42632">
      <w:pPr>
        <w:pStyle w:val="Textodstavce"/>
        <w:rPr>
          <w:rStyle w:val="Odkaznakoment"/>
          <w:sz w:val="24"/>
          <w:szCs w:val="24"/>
        </w:rPr>
      </w:pPr>
      <w:r w:rsidRPr="009642EE">
        <w:lastRenderedPageBreak/>
        <w:t>Rodinný příslušník občana Spojeného království, který přede dnem nabytí účinnosti tohoto zákona podal žádost o vydání povolení k přechodnému pobytu na území České republiky</w:t>
      </w:r>
      <w:r w:rsidRPr="009E39AE">
        <w:t>, o níž</w:t>
      </w:r>
      <w:r w:rsidRPr="001F1D52">
        <w:rPr>
          <w:color w:val="FF0000"/>
        </w:rPr>
        <w:t xml:space="preserve"> </w:t>
      </w:r>
      <w:r w:rsidRPr="009642EE">
        <w:t>nebylo přede dnem nabytí účinnosti tohoto zákona pravomocně rozhodnuto, je oprávněn</w:t>
      </w:r>
      <w:r w:rsidRPr="00163751">
        <w:t xml:space="preserve">, </w:t>
      </w:r>
      <w:r w:rsidRPr="00D91D7F">
        <w:t>pokud jsou splněny podmínky uvedené v § 87y zákona o pobytu cizinců</w:t>
      </w:r>
      <w:r>
        <w:t xml:space="preserve"> na území České republiky</w:t>
      </w:r>
      <w:r w:rsidRPr="00D91D7F">
        <w:t>,</w:t>
      </w:r>
      <w:r w:rsidRPr="009642EE">
        <w:t xml:space="preserve"> přechodně pobývat na území České republiky do</w:t>
      </w:r>
      <w:r>
        <w:t> </w:t>
      </w:r>
      <w:r w:rsidRPr="009642EE">
        <w:t>dne nabytí právní moci rozhodnutí o žádosti. Pro osvědčení oprávněnosti pobytu se použije § 47 odst. 11 zákona o</w:t>
      </w:r>
      <w:r w:rsidR="00C42632">
        <w:t> </w:t>
      </w:r>
      <w:r w:rsidRPr="009642EE">
        <w:t>pobytu cizinců na území České republiky obdobně.</w:t>
      </w:r>
      <w:r w:rsidRPr="009642EE" w:rsidDel="00A83EED">
        <w:rPr>
          <w:rStyle w:val="Odkaznakoment"/>
          <w:szCs w:val="24"/>
        </w:rPr>
        <w:t xml:space="preserve"> </w:t>
      </w:r>
    </w:p>
    <w:p w:rsidR="004F5405" w:rsidRPr="009642EE" w:rsidRDefault="004F5405" w:rsidP="00C42632">
      <w:pPr>
        <w:pStyle w:val="Textodstavce"/>
      </w:pPr>
      <w:r w:rsidRPr="009642EE">
        <w:t>Rodinný příslušník občana Spojeného království, který přede dnem nabytí účinnosti tohoto zákona podal žádost o vydání povolení k přechodnému pobytu na území České republiky a kterému bylo po dni nabytí účinnosti tohoto zákona vydáno povolení k přechodnému pobytu na území České republiky, je oprávněn přechodně pobývat na území České republiky.</w:t>
      </w:r>
    </w:p>
    <w:p w:rsidR="004F5405" w:rsidRPr="009642EE" w:rsidRDefault="004F5405" w:rsidP="00C42632">
      <w:pPr>
        <w:pStyle w:val="Textodstavce"/>
      </w:pPr>
      <w:r w:rsidRPr="009642EE">
        <w:t xml:space="preserve">Ministerstvo vnitra ukončí přechodný pobyt rodinného příslušníka občana Spojeného království </w:t>
      </w:r>
      <w:r w:rsidRPr="009E39AE">
        <w:t>na území České republiky</w:t>
      </w:r>
      <w:r>
        <w:rPr>
          <w:color w:val="FF0000"/>
        </w:rPr>
        <w:t xml:space="preserve"> </w:t>
      </w:r>
      <w:r w:rsidRPr="009642EE">
        <w:t>podle odstavců 2 až 4 z důvod</w:t>
      </w:r>
      <w:r>
        <w:t>ů</w:t>
      </w:r>
      <w:r w:rsidRPr="009642EE">
        <w:t xml:space="preserve"> podle § 87f odst. 1 nebo 3 zákona o pobytu cizinců na území České republiky. Ustanovení § 87f odst. 2 a</w:t>
      </w:r>
      <w:r>
        <w:t> </w:t>
      </w:r>
      <w:r w:rsidRPr="009642EE">
        <w:t>4 až 6 zákona o pobytu cizinců na území České republiky se použijí obdobně.</w:t>
      </w:r>
    </w:p>
    <w:p w:rsidR="00C42632" w:rsidRDefault="00C42632" w:rsidP="00C42632">
      <w:pPr>
        <w:pStyle w:val="Paragraf"/>
      </w:pPr>
      <w:r>
        <w:t xml:space="preserve">§ </w:t>
      </w:r>
      <w:r w:rsidR="00F25251">
        <w:rPr>
          <w:noProof/>
        </w:rPr>
        <w:fldChar w:fldCharType="begin"/>
      </w:r>
      <w:r w:rsidR="00F25251">
        <w:rPr>
          <w:noProof/>
        </w:rPr>
        <w:instrText xml:space="preserve"> SEQ § \* ARABIC </w:instrText>
      </w:r>
      <w:r w:rsidR="00F25251">
        <w:rPr>
          <w:noProof/>
        </w:rPr>
        <w:fldChar w:fldCharType="separate"/>
      </w:r>
      <w:r w:rsidR="00960D2A">
        <w:rPr>
          <w:noProof/>
        </w:rPr>
        <w:t>4</w:t>
      </w:r>
      <w:r w:rsidR="00F25251">
        <w:rPr>
          <w:noProof/>
        </w:rPr>
        <w:fldChar w:fldCharType="end"/>
      </w:r>
    </w:p>
    <w:p w:rsidR="004F5405" w:rsidRPr="009642EE" w:rsidRDefault="004F5405" w:rsidP="00C42632">
      <w:pPr>
        <w:pStyle w:val="Nadpisparagrafu"/>
      </w:pPr>
      <w:r w:rsidRPr="009642EE">
        <w:t>Žádost o vydání povolení k pobytu na území České republiky</w:t>
      </w:r>
    </w:p>
    <w:p w:rsidR="004F5405" w:rsidRPr="009642EE" w:rsidRDefault="004F5405" w:rsidP="00C42632">
      <w:pPr>
        <w:pStyle w:val="Textodstavce"/>
        <w:numPr>
          <w:ilvl w:val="0"/>
          <w:numId w:val="22"/>
        </w:numPr>
      </w:pPr>
      <w:r w:rsidRPr="009642EE">
        <w:t>Občan Spojeného království, který ke dni nabytí účinnosti tohoto zákona oprávněně pobýval na území České republiky, je oprávněn na území České republiky podat žádost o</w:t>
      </w:r>
      <w:r w:rsidR="00C42632">
        <w:t> </w:t>
      </w:r>
      <w:r w:rsidRPr="009642EE">
        <w:t>vydání povolení k dlouhodobému pobytu</w:t>
      </w:r>
      <w:r>
        <w:t xml:space="preserve"> </w:t>
      </w:r>
      <w:r w:rsidRPr="009E39AE">
        <w:t>podle zákona o pobytu cizinců na území České republiky</w:t>
      </w:r>
      <w:r w:rsidRPr="009642EE">
        <w:t xml:space="preserve">. </w:t>
      </w:r>
    </w:p>
    <w:p w:rsidR="004F5405" w:rsidRDefault="004F5405" w:rsidP="00C42632">
      <w:pPr>
        <w:pStyle w:val="Textodstavce"/>
      </w:pPr>
      <w:r w:rsidRPr="00633C2A">
        <w:t>Občan Spojeného království, který na území České republiky</w:t>
      </w:r>
      <w:r>
        <w:t xml:space="preserve"> </w:t>
      </w:r>
      <w:r w:rsidRPr="00633C2A">
        <w:t>pobývá nepřetržitě po dobu 5 let, je oprávněn na území České republiky podat žádost o vydání povolení k trvalému pobytu</w:t>
      </w:r>
      <w:r w:rsidRPr="0082749B">
        <w:rPr>
          <w:color w:val="FF0000"/>
        </w:rPr>
        <w:t xml:space="preserve"> </w:t>
      </w:r>
      <w:r w:rsidRPr="009E39AE">
        <w:t>podle zákona o pobytu cizinců na území České republiky</w:t>
      </w:r>
      <w:r>
        <w:t>.</w:t>
      </w:r>
      <w:r w:rsidRPr="00633C2A">
        <w:t xml:space="preserve"> </w:t>
      </w:r>
    </w:p>
    <w:p w:rsidR="004F5405" w:rsidRPr="009642EE" w:rsidRDefault="004F5405" w:rsidP="00C42632">
      <w:pPr>
        <w:pStyle w:val="Textodstavce"/>
      </w:pPr>
      <w:r w:rsidRPr="009642EE">
        <w:t>Rodinný příslušník občana Spojeného království podle odstavce 1 je oprávněn na území České republiky podat žádost o vydání povolení k dlouhodobému pobytu</w:t>
      </w:r>
      <w:r>
        <w:t xml:space="preserve"> </w:t>
      </w:r>
      <w:r w:rsidRPr="009E39AE">
        <w:t>podle zákona o pobytu cizinců na území České republiky</w:t>
      </w:r>
      <w:r w:rsidRPr="009642EE">
        <w:t>.</w:t>
      </w:r>
    </w:p>
    <w:p w:rsidR="004F5405" w:rsidRPr="009642EE" w:rsidRDefault="004F5405" w:rsidP="00C42632">
      <w:pPr>
        <w:pStyle w:val="Textodstavce"/>
      </w:pPr>
      <w:r w:rsidRPr="00633C2A">
        <w:t>Rodinný příslušník občana Spojeného království podle odstavc</w:t>
      </w:r>
      <w:r>
        <w:t>e</w:t>
      </w:r>
      <w:r w:rsidRPr="00633C2A">
        <w:t xml:space="preserve"> 1 nebo 2 je oprávněn v době přechodného pobytu na území České republiky podat žádost o vydání povolení k trvalému pobytu</w:t>
      </w:r>
      <w:r>
        <w:t xml:space="preserve"> </w:t>
      </w:r>
      <w:r w:rsidRPr="009E39AE">
        <w:t>podle zákona o pobytu cizinců na území České republiky, pokud na území České republiky pobývá nepřetržitě po dobu 5 let</w:t>
      </w:r>
      <w:r>
        <w:t>.</w:t>
      </w:r>
    </w:p>
    <w:p w:rsidR="004F5405" w:rsidRPr="009642EE" w:rsidRDefault="004F5405" w:rsidP="00C42632">
      <w:pPr>
        <w:pStyle w:val="Textodstavce"/>
      </w:pPr>
      <w:r w:rsidRPr="009642EE">
        <w:t>Do doby nepřetržitého pobytu na území České republiky osoby podle odstavc</w:t>
      </w:r>
      <w:r>
        <w:t>e</w:t>
      </w:r>
      <w:r w:rsidRPr="009642EE">
        <w:t xml:space="preserve"> 2 nebo 4</w:t>
      </w:r>
      <w:r w:rsidRPr="009642EE">
        <w:rPr>
          <w:color w:val="FF0000"/>
        </w:rPr>
        <w:t xml:space="preserve"> </w:t>
      </w:r>
      <w:r w:rsidRPr="009642EE">
        <w:t xml:space="preserve">se pro účely </w:t>
      </w:r>
      <w:r w:rsidRPr="009E39AE">
        <w:t>vydání</w:t>
      </w:r>
      <w:r w:rsidRPr="008042F7">
        <w:rPr>
          <w:color w:val="FF0000"/>
        </w:rPr>
        <w:t xml:space="preserve"> </w:t>
      </w:r>
      <w:r w:rsidRPr="009642EE">
        <w:t xml:space="preserve">povolení </w:t>
      </w:r>
      <w:r w:rsidRPr="009E39AE">
        <w:t>k trvalému</w:t>
      </w:r>
      <w:r>
        <w:rPr>
          <w:color w:val="FF0000"/>
        </w:rPr>
        <w:t xml:space="preserve"> </w:t>
      </w:r>
      <w:r w:rsidRPr="009642EE">
        <w:t>pobytu započítávají doby přechodného pobytu podle § 18 písm. c), § 87a a 87b zákona o pobytu cizinců na území České republiky. Pro posouzení požadavku nepřetržitého pobytu na území České republiky osoby podle</w:t>
      </w:r>
      <w:r>
        <w:t> </w:t>
      </w:r>
      <w:r w:rsidRPr="009642EE">
        <w:t>odstavc</w:t>
      </w:r>
      <w:r>
        <w:t>e</w:t>
      </w:r>
      <w:r w:rsidRPr="009642EE">
        <w:t xml:space="preserve"> 2 nebo 4</w:t>
      </w:r>
      <w:r w:rsidRPr="009642EE">
        <w:rPr>
          <w:color w:val="FF0000"/>
        </w:rPr>
        <w:t xml:space="preserve"> </w:t>
      </w:r>
      <w:r w:rsidRPr="009642EE">
        <w:t xml:space="preserve">se pro pobyt </w:t>
      </w:r>
      <w:r w:rsidRPr="009E39AE">
        <w:t>přede dnem</w:t>
      </w:r>
      <w:r w:rsidRPr="008042F7">
        <w:rPr>
          <w:color w:val="FF0000"/>
        </w:rPr>
        <w:t xml:space="preserve"> </w:t>
      </w:r>
      <w:r w:rsidRPr="009642EE">
        <w:t>nabytí účinnosti tohoto zákona použij</w:t>
      </w:r>
      <w:r>
        <w:t>í</w:t>
      </w:r>
      <w:r w:rsidRPr="009642EE">
        <w:t xml:space="preserve"> §</w:t>
      </w:r>
      <w:r>
        <w:t> </w:t>
      </w:r>
      <w:r w:rsidRPr="009642EE">
        <w:t>87g odst.</w:t>
      </w:r>
      <w:r>
        <w:t> </w:t>
      </w:r>
      <w:r w:rsidRPr="009642EE">
        <w:t>7 až 9 a § 87h odst. 3 zákona o pobytu cizinců na území České republiky obdobně.</w:t>
      </w:r>
    </w:p>
    <w:p w:rsidR="004F5405" w:rsidRPr="009642EE" w:rsidRDefault="004F5405" w:rsidP="00C42632">
      <w:pPr>
        <w:pStyle w:val="Textodstavce"/>
      </w:pPr>
      <w:r w:rsidRPr="009642EE">
        <w:t xml:space="preserve">Pokud o žádosti o vydání povolení k dlouhodobému pobytu nebo k trvalému pobytu podané osobou podle odstavců 1 až 4 nebylo pravomocně rozhodnuto do dne pozbytí platnosti tohoto zákona, je tato osoba oprávněna přechodně pobývat na území České republiky do dne </w:t>
      </w:r>
      <w:r w:rsidRPr="009642EE">
        <w:lastRenderedPageBreak/>
        <w:t xml:space="preserve">nabytí právní moci rozhodnutí o žádosti. Pro osvědčení oprávněnosti pobytu se použije § 47 odst. 11 zákona o pobytu cizinců na území České republiky obdobně. </w:t>
      </w:r>
    </w:p>
    <w:p w:rsidR="004F5405" w:rsidRPr="009642EE" w:rsidRDefault="004F5405" w:rsidP="00C42632">
      <w:pPr>
        <w:pStyle w:val="Textodstavce"/>
      </w:pPr>
      <w:r w:rsidRPr="009642EE">
        <w:t>V případě žádosti o vydání povolení k dlouhodobému pobytu podané osobou podle</w:t>
      </w:r>
      <w:r>
        <w:t> </w:t>
      </w:r>
      <w:r w:rsidRPr="009642EE">
        <w:t>odstavc</w:t>
      </w:r>
      <w:r>
        <w:t>e</w:t>
      </w:r>
      <w:r w:rsidRPr="009642EE">
        <w:t xml:space="preserve"> 1 nebo 3 </w:t>
      </w:r>
      <w:r w:rsidRPr="009E39AE">
        <w:t>se</w:t>
      </w:r>
      <w:r w:rsidRPr="009642EE">
        <w:t xml:space="preserve"> § 42 odst. 1 a § 46 odst. 1 </w:t>
      </w:r>
      <w:r w:rsidRPr="009E39AE">
        <w:t>věta druhá</w:t>
      </w:r>
      <w:r w:rsidRPr="008042F7">
        <w:rPr>
          <w:color w:val="FF0000"/>
        </w:rPr>
        <w:t xml:space="preserve"> </w:t>
      </w:r>
      <w:r w:rsidRPr="009642EE">
        <w:t>zákona o pobytu cizinců na území České republiky</w:t>
      </w:r>
      <w:r>
        <w:rPr>
          <w:color w:val="FF0000"/>
        </w:rPr>
        <w:t xml:space="preserve"> </w:t>
      </w:r>
      <w:r w:rsidRPr="009E39AE">
        <w:t>nepoužijí</w:t>
      </w:r>
      <w:r w:rsidRPr="009642EE">
        <w:t>.</w:t>
      </w:r>
    </w:p>
    <w:p w:rsidR="004F5405" w:rsidRPr="009642EE" w:rsidRDefault="004F5405" w:rsidP="00C42632">
      <w:pPr>
        <w:pStyle w:val="Textodstavce"/>
      </w:pPr>
      <w:r w:rsidRPr="009642EE">
        <w:t>V případě žádosti o vydání povolení k trvalému pobytu podané osobou podle</w:t>
      </w:r>
      <w:r>
        <w:t> </w:t>
      </w:r>
      <w:r w:rsidRPr="009642EE">
        <w:t>odstavc</w:t>
      </w:r>
      <w:r>
        <w:t>e</w:t>
      </w:r>
      <w:r w:rsidRPr="009642EE">
        <w:t xml:space="preserve"> 2 nebo 4 se nevyžaduje předložení dokladu prokazujícího požadovanou znalost jazyka podle zákona o pobytu cizinců na území České republiky.</w:t>
      </w:r>
    </w:p>
    <w:p w:rsidR="004F5405" w:rsidRPr="009642EE" w:rsidRDefault="004F5405" w:rsidP="004F5405">
      <w:pPr>
        <w:jc w:val="center"/>
        <w:rPr>
          <w:b/>
        </w:rPr>
      </w:pPr>
    </w:p>
    <w:p w:rsidR="004F5405" w:rsidRPr="009642EE" w:rsidRDefault="00C42632" w:rsidP="00C42632">
      <w:pPr>
        <w:pStyle w:val="ST"/>
        <w:rPr>
          <w:b/>
        </w:rPr>
      </w:pPr>
      <w:r>
        <w:t xml:space="preserve">ČÁST </w:t>
      </w:r>
      <w:r w:rsidR="004F5405" w:rsidRPr="009E39AE">
        <w:t>TŘETÍ</w:t>
      </w:r>
    </w:p>
    <w:p w:rsidR="004F5405" w:rsidRPr="009642EE" w:rsidRDefault="004F5405" w:rsidP="004F5405">
      <w:pPr>
        <w:jc w:val="center"/>
        <w:rPr>
          <w:b/>
        </w:rPr>
      </w:pPr>
      <w:r w:rsidRPr="009642EE">
        <w:rPr>
          <w:b/>
        </w:rPr>
        <w:t>NABÝVÁNÍ STÁTNÍHO OBČANSTVÍ ČESKÉ REPUBLIKY</w:t>
      </w:r>
    </w:p>
    <w:p w:rsidR="004F5405" w:rsidRPr="009642EE" w:rsidRDefault="004F5405" w:rsidP="004F5405">
      <w:pPr>
        <w:jc w:val="center"/>
      </w:pPr>
      <w:r w:rsidRPr="009642EE">
        <w:rPr>
          <w:b/>
        </w:rPr>
        <w:t>OBČANEM SPOJENÉHO KRÁLOVSTVÍ</w:t>
      </w:r>
    </w:p>
    <w:p w:rsidR="00C42632" w:rsidRDefault="00C42632" w:rsidP="00C42632">
      <w:pPr>
        <w:pStyle w:val="Paragraf"/>
      </w:pPr>
      <w:r>
        <w:t xml:space="preserve">§ </w:t>
      </w:r>
      <w:r w:rsidR="00F25251">
        <w:rPr>
          <w:noProof/>
        </w:rPr>
        <w:fldChar w:fldCharType="begin"/>
      </w:r>
      <w:r w:rsidR="00F25251">
        <w:rPr>
          <w:noProof/>
        </w:rPr>
        <w:instrText xml:space="preserve"> SEQ § \* ARABIC </w:instrText>
      </w:r>
      <w:r w:rsidR="00F25251">
        <w:rPr>
          <w:noProof/>
        </w:rPr>
        <w:fldChar w:fldCharType="separate"/>
      </w:r>
      <w:r w:rsidR="00960D2A">
        <w:rPr>
          <w:noProof/>
        </w:rPr>
        <w:t>5</w:t>
      </w:r>
      <w:r w:rsidR="00F25251">
        <w:rPr>
          <w:noProof/>
        </w:rPr>
        <w:fldChar w:fldCharType="end"/>
      </w:r>
    </w:p>
    <w:p w:rsidR="004F5405" w:rsidRDefault="004F5405" w:rsidP="00C42632">
      <w:pPr>
        <w:pStyle w:val="Textparagrafu"/>
      </w:pPr>
      <w:r w:rsidRPr="009642EE">
        <w:rPr>
          <w:lang w:eastAsia="ar-SA"/>
        </w:rPr>
        <w:t xml:space="preserve">Občan Spojeného království, který </w:t>
      </w:r>
      <w:r w:rsidRPr="009642EE">
        <w:t xml:space="preserve">přede dnem nabytí účinnosti tohoto zákona </w:t>
      </w:r>
      <w:r w:rsidRPr="009642EE">
        <w:rPr>
          <w:lang w:eastAsia="ar-SA"/>
        </w:rPr>
        <w:t>podal žádost o udělení státního občanství České republiky</w:t>
      </w:r>
      <w:r w:rsidRPr="009E39AE">
        <w:t>, o níž</w:t>
      </w:r>
      <w:r w:rsidRPr="00740AD6">
        <w:rPr>
          <w:color w:val="FF0000"/>
        </w:rPr>
        <w:t xml:space="preserve"> </w:t>
      </w:r>
      <w:r w:rsidRPr="009642EE">
        <w:t>nebylo do dne nabytí účinnosti tohoto zákona pravomocně rozhodnuto</w:t>
      </w:r>
      <w:r w:rsidRPr="009642EE">
        <w:rPr>
          <w:lang w:eastAsia="ar-SA"/>
        </w:rPr>
        <w:t>, se pro účely posouzení splnění podmínky trvalého pobytu na území České republiky považuje za občana Evropské unie.</w:t>
      </w:r>
    </w:p>
    <w:p w:rsidR="004F5405" w:rsidRDefault="004F5405" w:rsidP="004F5405">
      <w:pPr>
        <w:ind w:firstLine="708"/>
      </w:pPr>
    </w:p>
    <w:p w:rsidR="004F5405" w:rsidRPr="009642EE" w:rsidRDefault="00C42632" w:rsidP="00C42632">
      <w:pPr>
        <w:pStyle w:val="ST"/>
        <w:rPr>
          <w:b/>
          <w:lang w:eastAsia="ar-SA"/>
        </w:rPr>
      </w:pPr>
      <w:r>
        <w:rPr>
          <w:lang w:eastAsia="ar-SA"/>
        </w:rPr>
        <w:t xml:space="preserve">ČÁST </w:t>
      </w:r>
      <w:r w:rsidR="004F5405" w:rsidRPr="009E39AE">
        <w:rPr>
          <w:lang w:eastAsia="ar-SA"/>
        </w:rPr>
        <w:t>ČTVRTÁ</w:t>
      </w:r>
    </w:p>
    <w:p w:rsidR="004F5405" w:rsidRPr="009642EE" w:rsidRDefault="004F5405" w:rsidP="004F5405">
      <w:pPr>
        <w:keepNext/>
        <w:jc w:val="center"/>
        <w:rPr>
          <w:b/>
        </w:rPr>
      </w:pPr>
      <w:r w:rsidRPr="009642EE">
        <w:rPr>
          <w:b/>
        </w:rPr>
        <w:t>UZAVÍRÁNÍ MANŽELSTVÍ A REGISTROVANÉHO PARTNERSTVÍ</w:t>
      </w:r>
    </w:p>
    <w:p w:rsidR="004F5405" w:rsidRPr="002B400B" w:rsidRDefault="004F5405" w:rsidP="004F5405">
      <w:pPr>
        <w:keepNext/>
        <w:jc w:val="center"/>
        <w:rPr>
          <w:b/>
          <w:caps/>
        </w:rPr>
      </w:pPr>
      <w:r w:rsidRPr="009642EE">
        <w:rPr>
          <w:b/>
        </w:rPr>
        <w:t>OBČANEM SPOJENÉHO KRÁLOVSTVÍ</w:t>
      </w:r>
      <w:r>
        <w:rPr>
          <w:b/>
        </w:rPr>
        <w:t xml:space="preserve"> </w:t>
      </w:r>
      <w:r w:rsidRPr="009E39AE">
        <w:rPr>
          <w:b/>
          <w:caps/>
        </w:rPr>
        <w:t xml:space="preserve">a prohlášení o podobě jeho </w:t>
      </w:r>
      <w:r w:rsidRPr="002B400B">
        <w:rPr>
          <w:b/>
          <w:caps/>
        </w:rPr>
        <w:t>jména</w:t>
      </w:r>
    </w:p>
    <w:p w:rsidR="00C42632" w:rsidRDefault="00C42632" w:rsidP="00C42632">
      <w:pPr>
        <w:pStyle w:val="Paragraf"/>
      </w:pPr>
      <w:r>
        <w:t xml:space="preserve">§ </w:t>
      </w:r>
      <w:r w:rsidR="00F25251">
        <w:rPr>
          <w:noProof/>
        </w:rPr>
        <w:fldChar w:fldCharType="begin"/>
      </w:r>
      <w:r w:rsidR="00F25251">
        <w:rPr>
          <w:noProof/>
        </w:rPr>
        <w:instrText xml:space="preserve"> SEQ § \* ARABIC </w:instrText>
      </w:r>
      <w:r w:rsidR="00F25251">
        <w:rPr>
          <w:noProof/>
        </w:rPr>
        <w:fldChar w:fldCharType="separate"/>
      </w:r>
      <w:r w:rsidR="00960D2A">
        <w:rPr>
          <w:noProof/>
        </w:rPr>
        <w:t>6</w:t>
      </w:r>
      <w:r w:rsidR="00F25251">
        <w:rPr>
          <w:noProof/>
        </w:rPr>
        <w:fldChar w:fldCharType="end"/>
      </w:r>
    </w:p>
    <w:p w:rsidR="004F5405" w:rsidRPr="009642EE" w:rsidRDefault="004F5405" w:rsidP="00C42632">
      <w:pPr>
        <w:pStyle w:val="Nadpisparagrafu"/>
        <w:rPr>
          <w:lang w:eastAsia="ar-SA"/>
        </w:rPr>
      </w:pPr>
      <w:r w:rsidRPr="009642EE">
        <w:rPr>
          <w:lang w:eastAsia="ar-SA"/>
        </w:rPr>
        <w:t>Uzavírání manželství a registrovaného partnerství občanem Spojeného království</w:t>
      </w:r>
    </w:p>
    <w:p w:rsidR="004F5405" w:rsidRDefault="004F5405" w:rsidP="00C42632">
      <w:pPr>
        <w:pStyle w:val="Textparagrafu"/>
        <w:rPr>
          <w:lang w:eastAsia="ar-SA"/>
        </w:rPr>
      </w:pPr>
      <w:r w:rsidRPr="009642EE">
        <w:rPr>
          <w:lang w:eastAsia="ar-SA"/>
        </w:rPr>
        <w:t xml:space="preserve">Povinnost předložit potvrzení o oprávněnosti pobytu na území České republiky se nevztahuje na občana Spojeného království, který jako snoubenec nebo osoba, která chce vstoupit do registrovaného partnerství, předložil matričnímu úřadu tiskopis podle zákona o matrikách, jménu a příjmení </w:t>
      </w:r>
      <w:r w:rsidRPr="009E39AE">
        <w:t>přede dnem</w:t>
      </w:r>
      <w:r>
        <w:t xml:space="preserve"> </w:t>
      </w:r>
      <w:r w:rsidRPr="009642EE">
        <w:t>nabytí účinnosti tohoto zákona</w:t>
      </w:r>
      <w:r w:rsidRPr="009642EE">
        <w:rPr>
          <w:lang w:eastAsia="ar-SA"/>
        </w:rPr>
        <w:t>.</w:t>
      </w:r>
    </w:p>
    <w:p w:rsidR="00354DBC" w:rsidRDefault="00354DBC" w:rsidP="00354DBC">
      <w:pPr>
        <w:pStyle w:val="Paragraf"/>
      </w:pPr>
      <w:r>
        <w:t xml:space="preserve">§ </w:t>
      </w:r>
      <w:r w:rsidR="00F25251">
        <w:rPr>
          <w:noProof/>
        </w:rPr>
        <w:fldChar w:fldCharType="begin"/>
      </w:r>
      <w:r w:rsidR="00F25251">
        <w:rPr>
          <w:noProof/>
        </w:rPr>
        <w:instrText xml:space="preserve"> SEQ § \* ARABIC </w:instrText>
      </w:r>
      <w:r w:rsidR="00F25251">
        <w:rPr>
          <w:noProof/>
        </w:rPr>
        <w:fldChar w:fldCharType="separate"/>
      </w:r>
      <w:r w:rsidR="00960D2A">
        <w:rPr>
          <w:noProof/>
        </w:rPr>
        <w:t>7</w:t>
      </w:r>
      <w:r w:rsidR="00F25251">
        <w:rPr>
          <w:noProof/>
        </w:rPr>
        <w:fldChar w:fldCharType="end"/>
      </w:r>
    </w:p>
    <w:p w:rsidR="004F5405" w:rsidRPr="009642EE" w:rsidRDefault="004F5405" w:rsidP="00354DBC">
      <w:pPr>
        <w:pStyle w:val="Nadpisparagrafu"/>
        <w:rPr>
          <w:lang w:eastAsia="ar-SA"/>
        </w:rPr>
      </w:pPr>
      <w:r w:rsidRPr="009642EE">
        <w:rPr>
          <w:lang w:eastAsia="ar-SA"/>
        </w:rPr>
        <w:t>Prohlášení o podobě jména občanem Spojeného království</w:t>
      </w:r>
    </w:p>
    <w:p w:rsidR="004F5405" w:rsidRPr="009642EE" w:rsidRDefault="004F5405" w:rsidP="00354DBC">
      <w:pPr>
        <w:pStyle w:val="Textparagrafu"/>
        <w:rPr>
          <w:lang w:eastAsia="ar-SA"/>
        </w:rPr>
      </w:pPr>
      <w:r w:rsidRPr="009642EE">
        <w:rPr>
          <w:lang w:eastAsia="ar-SA"/>
        </w:rPr>
        <w:t xml:space="preserve">Právo nebo tradice Spojeného království se pro účely uvedení jména, popřípadě jmen, nebo příjmení v matriční knize na základě prohlášení </w:t>
      </w:r>
      <w:r w:rsidRPr="009E39AE">
        <w:rPr>
          <w:lang w:eastAsia="ar-SA"/>
        </w:rPr>
        <w:t>občana Spojeného království</w:t>
      </w:r>
      <w:r>
        <w:rPr>
          <w:color w:val="FF0000"/>
          <w:lang w:eastAsia="ar-SA"/>
        </w:rPr>
        <w:t xml:space="preserve"> </w:t>
      </w:r>
      <w:r w:rsidRPr="009642EE">
        <w:rPr>
          <w:lang w:eastAsia="ar-SA"/>
        </w:rPr>
        <w:t>podle</w:t>
      </w:r>
      <w:r>
        <w:rPr>
          <w:lang w:eastAsia="ar-SA"/>
        </w:rPr>
        <w:t> </w:t>
      </w:r>
      <w:r w:rsidRPr="009642EE">
        <w:rPr>
          <w:lang w:eastAsia="ar-SA"/>
        </w:rPr>
        <w:t>zákona o matrikách, jménu a příjmení považují za právo nebo tradic</w:t>
      </w:r>
      <w:r>
        <w:rPr>
          <w:lang w:eastAsia="ar-SA"/>
        </w:rPr>
        <w:t>i</w:t>
      </w:r>
      <w:r w:rsidRPr="009642EE">
        <w:rPr>
          <w:lang w:eastAsia="ar-SA"/>
        </w:rPr>
        <w:t xml:space="preserve"> jiného členského státu Evropské unie.</w:t>
      </w:r>
    </w:p>
    <w:p w:rsidR="004F5405" w:rsidRPr="009642EE" w:rsidRDefault="004F5405" w:rsidP="004F5405">
      <w:pPr>
        <w:suppressAutoHyphens/>
        <w:rPr>
          <w:lang w:eastAsia="ar-SA"/>
        </w:rPr>
      </w:pPr>
    </w:p>
    <w:p w:rsidR="004F5405" w:rsidRPr="009642EE" w:rsidRDefault="00354DBC" w:rsidP="00354DBC">
      <w:pPr>
        <w:pStyle w:val="ST"/>
        <w:rPr>
          <w:b/>
        </w:rPr>
      </w:pPr>
      <w:r>
        <w:lastRenderedPageBreak/>
        <w:t xml:space="preserve">ČÁST </w:t>
      </w:r>
      <w:r w:rsidR="004F5405" w:rsidRPr="009E39AE">
        <w:t>PÁTÁ</w:t>
      </w:r>
    </w:p>
    <w:p w:rsidR="004F5405" w:rsidRPr="00866817" w:rsidRDefault="004F5405" w:rsidP="004F5405">
      <w:pPr>
        <w:keepNext/>
        <w:keepLines/>
        <w:jc w:val="center"/>
        <w:outlineLvl w:val="1"/>
        <w:rPr>
          <w:b/>
          <w:caps/>
        </w:rPr>
      </w:pPr>
      <w:r w:rsidRPr="009642EE">
        <w:rPr>
          <w:b/>
          <w:caps/>
        </w:rPr>
        <w:t>přístup občana Spojeného království nebo rodinného příslušníka občana Spojeného království na trh práce a</w:t>
      </w:r>
      <w:r>
        <w:rPr>
          <w:b/>
          <w:caps/>
        </w:rPr>
        <w:t xml:space="preserve"> PODMÍNKY NÁROKU NA PODPORU V NEZAMĚSTNANOSTI </w:t>
      </w:r>
    </w:p>
    <w:p w:rsidR="00354DBC" w:rsidRDefault="00354DBC" w:rsidP="00354DBC">
      <w:pPr>
        <w:pStyle w:val="Paragraf"/>
      </w:pPr>
      <w:r>
        <w:t xml:space="preserve">§ </w:t>
      </w:r>
      <w:r w:rsidR="00F25251">
        <w:rPr>
          <w:noProof/>
        </w:rPr>
        <w:fldChar w:fldCharType="begin"/>
      </w:r>
      <w:r w:rsidR="00F25251">
        <w:rPr>
          <w:noProof/>
        </w:rPr>
        <w:instrText xml:space="preserve"> SEQ § \* ARABIC </w:instrText>
      </w:r>
      <w:r w:rsidR="00F25251">
        <w:rPr>
          <w:noProof/>
        </w:rPr>
        <w:fldChar w:fldCharType="separate"/>
      </w:r>
      <w:r w:rsidR="00960D2A">
        <w:rPr>
          <w:noProof/>
        </w:rPr>
        <w:t>8</w:t>
      </w:r>
      <w:r w:rsidR="00F25251">
        <w:rPr>
          <w:noProof/>
        </w:rPr>
        <w:fldChar w:fldCharType="end"/>
      </w:r>
    </w:p>
    <w:p w:rsidR="004F5405" w:rsidRDefault="004F5405" w:rsidP="00354DBC">
      <w:pPr>
        <w:pStyle w:val="Nadpisparagrafu"/>
      </w:pPr>
      <w:r w:rsidRPr="009642EE">
        <w:t xml:space="preserve">Přístup občana Spojeného království </w:t>
      </w:r>
      <w:r w:rsidR="00354DBC">
        <w:br/>
      </w:r>
      <w:r w:rsidRPr="009642EE">
        <w:t>nebo rodinného příslušníka</w:t>
      </w:r>
      <w:r>
        <w:t xml:space="preserve"> </w:t>
      </w:r>
      <w:r w:rsidRPr="009642EE">
        <w:t xml:space="preserve">občana Spojeného království na trh práce </w:t>
      </w:r>
    </w:p>
    <w:p w:rsidR="004F5405" w:rsidRPr="009642EE" w:rsidRDefault="004F5405" w:rsidP="00354DBC">
      <w:pPr>
        <w:pStyle w:val="Textparagrafu"/>
      </w:pPr>
      <w:r w:rsidRPr="009642EE">
        <w:t>Povolení k zaměstnání, zaměstnanecká karta, karta vnitropodnikově převedeného zaměstnance nebo modrá karta se nevyžaduje k zaměstnání občana Spojeného království</w:t>
      </w:r>
      <w:r w:rsidRPr="009642EE" w:rsidDel="00ED0D34">
        <w:t xml:space="preserve"> </w:t>
      </w:r>
      <w:r>
        <w:t>nebo</w:t>
      </w:r>
      <w:r w:rsidRPr="009642EE">
        <w:t xml:space="preserve"> rodinného příslušníka občana Spojeného království, jejichž výkon práce v základním pracovněprávním vztahu podle zákoníku práce započal </w:t>
      </w:r>
      <w:r w:rsidRPr="009E39AE">
        <w:t>přede dnem</w:t>
      </w:r>
      <w:r w:rsidRPr="002B0698">
        <w:rPr>
          <w:color w:val="FF0000"/>
        </w:rPr>
        <w:t xml:space="preserve"> </w:t>
      </w:r>
      <w:r w:rsidRPr="009642EE">
        <w:t>nabytí účinnosti tohoto zákona.</w:t>
      </w:r>
    </w:p>
    <w:p w:rsidR="004F5405" w:rsidRPr="009642EE" w:rsidRDefault="004F5405" w:rsidP="00354DBC">
      <w:pPr>
        <w:pStyle w:val="Nadpisparagrafu"/>
      </w:pPr>
      <w:r w:rsidRPr="009642EE">
        <w:t xml:space="preserve">Podpora v nezaměstnanosti </w:t>
      </w:r>
    </w:p>
    <w:p w:rsidR="00354DBC" w:rsidRDefault="00354DBC" w:rsidP="00354DBC">
      <w:pPr>
        <w:pStyle w:val="Paragraf"/>
      </w:pPr>
      <w:r>
        <w:t xml:space="preserve">§ </w:t>
      </w:r>
      <w:r w:rsidR="00F25251">
        <w:rPr>
          <w:noProof/>
        </w:rPr>
        <w:fldChar w:fldCharType="begin"/>
      </w:r>
      <w:r w:rsidR="00F25251">
        <w:rPr>
          <w:noProof/>
        </w:rPr>
        <w:instrText xml:space="preserve"> SEQ § \* ARABIC </w:instrText>
      </w:r>
      <w:r w:rsidR="00F25251">
        <w:rPr>
          <w:noProof/>
        </w:rPr>
        <w:fldChar w:fldCharType="separate"/>
      </w:r>
      <w:r w:rsidR="00960D2A">
        <w:rPr>
          <w:noProof/>
        </w:rPr>
        <w:t>9</w:t>
      </w:r>
      <w:r w:rsidR="00F25251">
        <w:rPr>
          <w:noProof/>
        </w:rPr>
        <w:fldChar w:fldCharType="end"/>
      </w:r>
    </w:p>
    <w:p w:rsidR="004F5405" w:rsidRPr="009642EE" w:rsidRDefault="004F5405" w:rsidP="00354DBC">
      <w:pPr>
        <w:pStyle w:val="Textparagrafu"/>
      </w:pPr>
      <w:r w:rsidRPr="009642EE">
        <w:t>Doba pojištění, zaměstnání nebo samostatné výdělečné činnosti podle nařízení Evropského parlamentu a Rady (ES) č. 883/2004 o koordinaci systémů sociálního zabezpečení</w:t>
      </w:r>
      <w:r w:rsidRPr="009E39AE">
        <w:t>, v platném znění,</w:t>
      </w:r>
      <w:r w:rsidRPr="009642EE">
        <w:t xml:space="preserve"> získaná ke dni nabytí účinnosti tohoto zákona ve Spojeném království se pro účely splnění podmínky podle § 39 odst. 1 písm. a) zákona o zaměstnanosti považuje za předchozí zaměstnání.</w:t>
      </w:r>
    </w:p>
    <w:p w:rsidR="00354DBC" w:rsidRDefault="00354DBC" w:rsidP="00354DBC">
      <w:pPr>
        <w:pStyle w:val="Paragraf"/>
      </w:pPr>
      <w:r>
        <w:t xml:space="preserve">§ </w:t>
      </w:r>
      <w:r w:rsidR="00F25251">
        <w:rPr>
          <w:noProof/>
        </w:rPr>
        <w:fldChar w:fldCharType="begin"/>
      </w:r>
      <w:r w:rsidR="00F25251">
        <w:rPr>
          <w:noProof/>
        </w:rPr>
        <w:instrText xml:space="preserve"> SEQ § \* ARABIC </w:instrText>
      </w:r>
      <w:r w:rsidR="00F25251">
        <w:rPr>
          <w:noProof/>
        </w:rPr>
        <w:fldChar w:fldCharType="separate"/>
      </w:r>
      <w:r w:rsidR="00960D2A">
        <w:rPr>
          <w:noProof/>
        </w:rPr>
        <w:t>10</w:t>
      </w:r>
      <w:r w:rsidR="00F25251">
        <w:rPr>
          <w:noProof/>
        </w:rPr>
        <w:fldChar w:fldCharType="end"/>
      </w:r>
    </w:p>
    <w:p w:rsidR="004F5405" w:rsidRPr="00C674FE" w:rsidRDefault="004F5405" w:rsidP="00354DBC">
      <w:pPr>
        <w:pStyle w:val="Textparagrafu"/>
      </w:pPr>
      <w:r w:rsidRPr="00C674FE">
        <w:t xml:space="preserve">Podpora v nezaměstnanosti, která byla přiznána občanu Spojeného království nebo rodinnému příslušníkovi občana Spojeného království </w:t>
      </w:r>
      <w:r w:rsidRPr="009E39AE">
        <w:t xml:space="preserve">přede dnem </w:t>
      </w:r>
      <w:r w:rsidRPr="00C674FE">
        <w:t>nabytí účinnosti tohoto zákona, se v případě, že občan Spojeného království nebo rodinný příslušník občana Spojeného království požádal v souladu s čl. 64 nařízení Evropského parlamentu a Rady (ES) č. 883/2004 o poskytování podpory v nezaměstnanosti do Spojeného království, poskytne do</w:t>
      </w:r>
      <w:r>
        <w:t> </w:t>
      </w:r>
      <w:r w:rsidRPr="00C674FE">
        <w:t>Spojeného království.</w:t>
      </w:r>
    </w:p>
    <w:p w:rsidR="004F5405" w:rsidRPr="009642EE" w:rsidRDefault="004F5405" w:rsidP="004F5405"/>
    <w:p w:rsidR="004F5405" w:rsidRPr="009E39AE" w:rsidRDefault="00354DBC" w:rsidP="00354DBC">
      <w:pPr>
        <w:pStyle w:val="ST"/>
        <w:rPr>
          <w:b/>
        </w:rPr>
      </w:pPr>
      <w:r>
        <w:t xml:space="preserve">ČÁST </w:t>
      </w:r>
      <w:r w:rsidR="004F5405" w:rsidRPr="009E39AE">
        <w:t>ŠESTÁ</w:t>
      </w:r>
    </w:p>
    <w:p w:rsidR="004F5405" w:rsidRPr="009642EE" w:rsidRDefault="004F5405" w:rsidP="004F5405">
      <w:pPr>
        <w:keepNext/>
        <w:keepLines/>
        <w:jc w:val="center"/>
        <w:outlineLvl w:val="1"/>
        <w:rPr>
          <w:b/>
          <w:caps/>
        </w:rPr>
      </w:pPr>
      <w:r w:rsidRPr="009642EE">
        <w:rPr>
          <w:b/>
          <w:caps/>
        </w:rPr>
        <w:t xml:space="preserve">výplata </w:t>
      </w:r>
      <w:r>
        <w:rPr>
          <w:b/>
          <w:caps/>
        </w:rPr>
        <w:t xml:space="preserve">některých </w:t>
      </w:r>
      <w:r w:rsidRPr="009642EE">
        <w:rPr>
          <w:b/>
          <w:caps/>
        </w:rPr>
        <w:t>dávek státní sociální podpory a příspěvku na péči občanu Spojeného království nebo rodinnému příslušníkovi občana Spojeného království</w:t>
      </w:r>
      <w:r w:rsidRPr="009642EE" w:rsidDel="003927D5">
        <w:rPr>
          <w:b/>
          <w:caps/>
        </w:rPr>
        <w:t xml:space="preserve"> </w:t>
      </w:r>
    </w:p>
    <w:p w:rsidR="00354DBC" w:rsidRDefault="00354DBC" w:rsidP="00354DBC">
      <w:pPr>
        <w:pStyle w:val="Paragraf"/>
      </w:pPr>
      <w:r>
        <w:t xml:space="preserve">§ </w:t>
      </w:r>
      <w:r w:rsidR="00F25251">
        <w:rPr>
          <w:noProof/>
        </w:rPr>
        <w:fldChar w:fldCharType="begin"/>
      </w:r>
      <w:r w:rsidR="00F25251">
        <w:rPr>
          <w:noProof/>
        </w:rPr>
        <w:instrText xml:space="preserve"> SEQ § \* ARABIC </w:instrText>
      </w:r>
      <w:r w:rsidR="00F25251">
        <w:rPr>
          <w:noProof/>
        </w:rPr>
        <w:fldChar w:fldCharType="separate"/>
      </w:r>
      <w:r w:rsidR="00960D2A">
        <w:rPr>
          <w:noProof/>
        </w:rPr>
        <w:t>11</w:t>
      </w:r>
      <w:r w:rsidR="00F25251">
        <w:rPr>
          <w:noProof/>
        </w:rPr>
        <w:fldChar w:fldCharType="end"/>
      </w:r>
    </w:p>
    <w:p w:rsidR="004F5405" w:rsidRDefault="004F5405" w:rsidP="00354DBC">
      <w:pPr>
        <w:pStyle w:val="Textodstavce"/>
        <w:numPr>
          <w:ilvl w:val="0"/>
          <w:numId w:val="23"/>
        </w:numPr>
      </w:pPr>
      <w:r w:rsidRPr="009642EE">
        <w:t>Nárok občana Spojeného království</w:t>
      </w:r>
      <w:r w:rsidRPr="009642EE" w:rsidDel="00ED0D34">
        <w:t xml:space="preserve"> </w:t>
      </w:r>
      <w:r w:rsidRPr="009642EE">
        <w:t>nebo rodinného příslušníka občana Spojeného království na výplatu rodičovského příspěvku vzniklý přede dnem nabytí účinnosti tohoto zákona zůstává zachován, nejdéle však do doby, kdy na rodičovském příspěvku byla vyplacena z důvodu péče o totéž nejmladší dítě v rodině celková částka.</w:t>
      </w:r>
    </w:p>
    <w:p w:rsidR="004F5405" w:rsidRPr="006A1101" w:rsidRDefault="004F5405" w:rsidP="00354DBC">
      <w:pPr>
        <w:pStyle w:val="Textodstavce"/>
      </w:pPr>
      <w:r w:rsidRPr="009E39AE">
        <w:t xml:space="preserve">Nárok </w:t>
      </w:r>
      <w:r w:rsidRPr="006A1101">
        <w:t>občana Spojeného království</w:t>
      </w:r>
      <w:r w:rsidRPr="006A1101" w:rsidDel="00ED0D34">
        <w:t xml:space="preserve"> </w:t>
      </w:r>
      <w:r w:rsidRPr="006A1101">
        <w:t xml:space="preserve">nebo rodinného příslušníka občana Spojeného království na výplatu přídavku na dítě a příspěvku na péči </w:t>
      </w:r>
      <w:r w:rsidRPr="009E39AE">
        <w:t>vzniklý</w:t>
      </w:r>
      <w:r w:rsidRPr="006A1101">
        <w:t xml:space="preserve"> přede dnem nabytí účinnosti tohoto zákona </w:t>
      </w:r>
      <w:r w:rsidRPr="009E39AE">
        <w:t>zůstává zachován</w:t>
      </w:r>
      <w:r w:rsidRPr="006A1101">
        <w:t>, a to nejdéle do doby, kdy tento zákon pozbyde platnosti.</w:t>
      </w:r>
    </w:p>
    <w:p w:rsidR="004F5405" w:rsidRPr="008F48CB" w:rsidRDefault="004F5405" w:rsidP="00354DBC">
      <w:pPr>
        <w:pStyle w:val="Textodstavce"/>
      </w:pPr>
      <w:r w:rsidRPr="006A1101">
        <w:lastRenderedPageBreak/>
        <w:t>Dávky poskytované podle odstavců 1 a 2 se na žádost příjemce vyplácejí do Spojeného království na platební účet určený příjemcem těchto dávek.</w:t>
      </w:r>
    </w:p>
    <w:p w:rsidR="004F5405" w:rsidRPr="009642EE" w:rsidRDefault="004F5405" w:rsidP="004F5405">
      <w:pPr>
        <w:jc w:val="center"/>
        <w:rPr>
          <w:b/>
        </w:rPr>
      </w:pPr>
    </w:p>
    <w:p w:rsidR="004F5405" w:rsidRPr="009E39AE" w:rsidRDefault="00354DBC" w:rsidP="00354DBC">
      <w:pPr>
        <w:pStyle w:val="ST"/>
      </w:pPr>
      <w:r>
        <w:t xml:space="preserve">ČÁST </w:t>
      </w:r>
      <w:r w:rsidR="004F5405" w:rsidRPr="009E39AE">
        <w:t>SEDMÁ</w:t>
      </w:r>
    </w:p>
    <w:p w:rsidR="004F5405" w:rsidRPr="009642EE" w:rsidRDefault="004F5405" w:rsidP="004F5405">
      <w:pPr>
        <w:jc w:val="center"/>
        <w:rPr>
          <w:b/>
        </w:rPr>
      </w:pPr>
      <w:r w:rsidRPr="009642EE">
        <w:rPr>
          <w:b/>
        </w:rPr>
        <w:t xml:space="preserve">DANĚ </w:t>
      </w:r>
      <w:r w:rsidRPr="009642EE">
        <w:rPr>
          <w:b/>
          <w:caps/>
        </w:rPr>
        <w:t>z příjmů VE VZTAHU K</w:t>
      </w:r>
      <w:r>
        <w:rPr>
          <w:b/>
          <w:caps/>
        </w:rPr>
        <w:t>E</w:t>
      </w:r>
      <w:r w:rsidRPr="009642EE">
        <w:rPr>
          <w:b/>
          <w:caps/>
        </w:rPr>
        <w:t> SPOJENÉMU KRÁLOVSTVÍ</w:t>
      </w:r>
    </w:p>
    <w:p w:rsidR="00354DBC" w:rsidRDefault="00354DBC" w:rsidP="00354DBC">
      <w:pPr>
        <w:pStyle w:val="Paragraf"/>
      </w:pPr>
      <w:r>
        <w:t xml:space="preserve">§ </w:t>
      </w:r>
      <w:r w:rsidR="00F25251">
        <w:rPr>
          <w:noProof/>
        </w:rPr>
        <w:fldChar w:fldCharType="begin"/>
      </w:r>
      <w:r w:rsidR="00F25251">
        <w:rPr>
          <w:noProof/>
        </w:rPr>
        <w:instrText xml:space="preserve"> SEQ § \* ARABIC </w:instrText>
      </w:r>
      <w:r w:rsidR="00F25251">
        <w:rPr>
          <w:noProof/>
        </w:rPr>
        <w:fldChar w:fldCharType="separate"/>
      </w:r>
      <w:r w:rsidR="00960D2A">
        <w:rPr>
          <w:noProof/>
        </w:rPr>
        <w:t>12</w:t>
      </w:r>
      <w:r w:rsidR="00F25251">
        <w:rPr>
          <w:noProof/>
        </w:rPr>
        <w:fldChar w:fldCharType="end"/>
      </w:r>
    </w:p>
    <w:p w:rsidR="004F5405" w:rsidRPr="009642EE" w:rsidRDefault="004F5405" w:rsidP="00354DBC">
      <w:pPr>
        <w:pStyle w:val="Textodstavce"/>
        <w:numPr>
          <w:ilvl w:val="0"/>
          <w:numId w:val="24"/>
        </w:numPr>
      </w:pPr>
      <w:r w:rsidRPr="009642EE">
        <w:t>Poplatník daní z příjmů, který je daňovým rezidentem Spojeného království, se pro účely daňové povinnosti za zdaňovací období, ve kterém nabyl tento zákon účinnosti, považuje za daňového rezidenta členského státu Evropské unie; to neplatí pro daň vybíranou srážkou podle zvláštní sazby daně a pro zajištění daně.</w:t>
      </w:r>
    </w:p>
    <w:p w:rsidR="004F5405" w:rsidRPr="009642EE" w:rsidRDefault="004F5405" w:rsidP="00354DBC">
      <w:pPr>
        <w:pStyle w:val="Textodstavce"/>
      </w:pPr>
      <w:r w:rsidRPr="009642EE">
        <w:t xml:space="preserve">Spojené království se pro účely daňové povinnosti poplatníka daní z příjmů, který není daňovým rezidentem Spojeného království, považuje do konce zdaňovacího období, ve kterém tento zákon </w:t>
      </w:r>
      <w:r w:rsidRPr="009E39AE">
        <w:t>pozbyde</w:t>
      </w:r>
      <w:r w:rsidRPr="00740AD6">
        <w:rPr>
          <w:color w:val="FF0000"/>
        </w:rPr>
        <w:t xml:space="preserve"> </w:t>
      </w:r>
      <w:r w:rsidRPr="009642EE">
        <w:t>platnosti, za členský stát Evropské unie.</w:t>
      </w:r>
    </w:p>
    <w:p w:rsidR="004F5405" w:rsidRPr="009642EE" w:rsidRDefault="004F5405" w:rsidP="004F5405">
      <w:pPr>
        <w:pStyle w:val="Odstavecseseznamem"/>
        <w:widowControl w:val="0"/>
        <w:tabs>
          <w:tab w:val="left" w:pos="851"/>
        </w:tabs>
        <w:spacing w:after="0"/>
        <w:ind w:firstLine="0"/>
      </w:pPr>
    </w:p>
    <w:p w:rsidR="004F5405" w:rsidRPr="009E39AE" w:rsidRDefault="00354DBC" w:rsidP="00354DBC">
      <w:pPr>
        <w:pStyle w:val="ST"/>
      </w:pPr>
      <w:r>
        <w:t xml:space="preserve">ČÁST </w:t>
      </w:r>
      <w:r w:rsidR="004F5405" w:rsidRPr="009E39AE">
        <w:t>OSMÁ</w:t>
      </w:r>
    </w:p>
    <w:p w:rsidR="004F5405" w:rsidRPr="009642EE" w:rsidRDefault="004F5405" w:rsidP="004F5405">
      <w:pPr>
        <w:pStyle w:val="Odstavecseseznamem"/>
        <w:widowControl w:val="0"/>
        <w:tabs>
          <w:tab w:val="left" w:pos="851"/>
        </w:tabs>
        <w:spacing w:after="0"/>
        <w:ind w:firstLine="0"/>
        <w:jc w:val="center"/>
      </w:pPr>
      <w:r w:rsidRPr="009642EE">
        <w:rPr>
          <w:b/>
        </w:rPr>
        <w:t>STAVEBNÍ SPOŘENÍ OBČANA SPOJENÉHO KRÁLOVSTVÍ</w:t>
      </w:r>
    </w:p>
    <w:p w:rsidR="00354DBC" w:rsidRDefault="00354DBC" w:rsidP="00354DBC">
      <w:pPr>
        <w:pStyle w:val="Paragraf"/>
      </w:pPr>
      <w:r>
        <w:t xml:space="preserve">§ </w:t>
      </w:r>
      <w:r w:rsidR="00F25251">
        <w:rPr>
          <w:noProof/>
        </w:rPr>
        <w:fldChar w:fldCharType="begin"/>
      </w:r>
      <w:r w:rsidR="00F25251">
        <w:rPr>
          <w:noProof/>
        </w:rPr>
        <w:instrText xml:space="preserve"> SEQ § \* ARABIC </w:instrText>
      </w:r>
      <w:r w:rsidR="00F25251">
        <w:rPr>
          <w:noProof/>
        </w:rPr>
        <w:fldChar w:fldCharType="separate"/>
      </w:r>
      <w:r w:rsidR="00960D2A">
        <w:rPr>
          <w:noProof/>
        </w:rPr>
        <w:t>13</w:t>
      </w:r>
      <w:r w:rsidR="00F25251">
        <w:rPr>
          <w:noProof/>
        </w:rPr>
        <w:fldChar w:fldCharType="end"/>
      </w:r>
    </w:p>
    <w:p w:rsidR="004F5405" w:rsidRDefault="004F5405" w:rsidP="00354DBC">
      <w:pPr>
        <w:pStyle w:val="Textparagrafu"/>
      </w:pPr>
      <w:r w:rsidRPr="009642EE">
        <w:t>Občan Spojeného království, který byl ke dni nabytí účinnosti tohoto zákona účastníkem stavebního spoření, se pro účely zákona o stavebním spoření a státní podpoře stavebního spoření považuje za občana Evropské unie.</w:t>
      </w:r>
    </w:p>
    <w:p w:rsidR="004F5405" w:rsidRDefault="004F5405" w:rsidP="004F5405">
      <w:pPr>
        <w:pStyle w:val="Odstavecseseznamem"/>
        <w:widowControl w:val="0"/>
        <w:tabs>
          <w:tab w:val="left" w:pos="851"/>
        </w:tabs>
        <w:spacing w:after="0"/>
        <w:ind w:firstLine="0"/>
      </w:pPr>
    </w:p>
    <w:p w:rsidR="004F5405" w:rsidRPr="009E39AE" w:rsidRDefault="00354DBC" w:rsidP="00354DBC">
      <w:pPr>
        <w:pStyle w:val="ST"/>
      </w:pPr>
      <w:r>
        <w:t xml:space="preserve">ČÁST </w:t>
      </w:r>
      <w:r w:rsidR="004F5405" w:rsidRPr="009E39AE">
        <w:t>DEVÁTÁ</w:t>
      </w:r>
    </w:p>
    <w:p w:rsidR="004F5405" w:rsidRPr="009642EE" w:rsidRDefault="004F5405" w:rsidP="004F5405">
      <w:pPr>
        <w:pStyle w:val="Odstavecseseznamem"/>
        <w:widowControl w:val="0"/>
        <w:tabs>
          <w:tab w:val="left" w:pos="851"/>
        </w:tabs>
        <w:spacing w:after="0"/>
        <w:ind w:firstLine="0"/>
        <w:jc w:val="center"/>
        <w:rPr>
          <w:b/>
        </w:rPr>
      </w:pPr>
      <w:r w:rsidRPr="009642EE">
        <w:rPr>
          <w:b/>
        </w:rPr>
        <w:t>PENZIJNÍ PŘIPOJIŠTĚNÍ SE STÁTNÍM PŘÍSPĚVKEM</w:t>
      </w:r>
    </w:p>
    <w:p w:rsidR="004F5405" w:rsidRPr="009642EE" w:rsidRDefault="004F5405" w:rsidP="004F5405">
      <w:pPr>
        <w:pStyle w:val="Odstavecseseznamem"/>
        <w:widowControl w:val="0"/>
        <w:tabs>
          <w:tab w:val="left" w:pos="851"/>
        </w:tabs>
        <w:spacing w:after="0"/>
        <w:ind w:firstLine="0"/>
        <w:jc w:val="center"/>
        <w:rPr>
          <w:caps/>
        </w:rPr>
      </w:pPr>
      <w:r w:rsidRPr="009642EE">
        <w:rPr>
          <w:b/>
        </w:rPr>
        <w:t>A DOPLŇKOVÉ PENZIJNÍ SPOŘENÍ</w:t>
      </w:r>
      <w:r w:rsidRPr="009642EE">
        <w:rPr>
          <w:b/>
          <w:caps/>
        </w:rPr>
        <w:t xml:space="preserve"> osob</w:t>
      </w:r>
      <w:r>
        <w:rPr>
          <w:b/>
          <w:caps/>
        </w:rPr>
        <w:t>Y</w:t>
      </w:r>
      <w:r w:rsidRPr="009642EE">
        <w:rPr>
          <w:b/>
          <w:caps/>
        </w:rPr>
        <w:t xml:space="preserve"> s bydlištěm </w:t>
      </w:r>
      <w:r>
        <w:rPr>
          <w:b/>
          <w:caps/>
        </w:rPr>
        <w:t>na území</w:t>
      </w:r>
      <w:r w:rsidRPr="009642EE">
        <w:rPr>
          <w:b/>
          <w:caps/>
        </w:rPr>
        <w:t xml:space="preserve"> spojené</w:t>
      </w:r>
      <w:r>
        <w:rPr>
          <w:b/>
          <w:caps/>
        </w:rPr>
        <w:t>ho</w:t>
      </w:r>
      <w:r w:rsidRPr="009642EE">
        <w:rPr>
          <w:b/>
          <w:caps/>
        </w:rPr>
        <w:t xml:space="preserve"> království</w:t>
      </w:r>
    </w:p>
    <w:p w:rsidR="00354DBC" w:rsidRDefault="00354DBC" w:rsidP="00354DBC">
      <w:pPr>
        <w:pStyle w:val="Paragraf"/>
      </w:pPr>
      <w:r>
        <w:t xml:space="preserve">§ </w:t>
      </w:r>
      <w:r w:rsidR="00F25251">
        <w:rPr>
          <w:noProof/>
        </w:rPr>
        <w:fldChar w:fldCharType="begin"/>
      </w:r>
      <w:r w:rsidR="00F25251">
        <w:rPr>
          <w:noProof/>
        </w:rPr>
        <w:instrText xml:space="preserve"> SEQ § \* ARABIC </w:instrText>
      </w:r>
      <w:r w:rsidR="00F25251">
        <w:rPr>
          <w:noProof/>
        </w:rPr>
        <w:fldChar w:fldCharType="separate"/>
      </w:r>
      <w:r w:rsidR="00960D2A">
        <w:rPr>
          <w:noProof/>
        </w:rPr>
        <w:t>14</w:t>
      </w:r>
      <w:r w:rsidR="00F25251">
        <w:rPr>
          <w:noProof/>
        </w:rPr>
        <w:fldChar w:fldCharType="end"/>
      </w:r>
    </w:p>
    <w:p w:rsidR="004F5405" w:rsidRPr="009642EE" w:rsidRDefault="004F5405" w:rsidP="00354DBC">
      <w:pPr>
        <w:pStyle w:val="Nadpisparagrafu"/>
      </w:pPr>
      <w:r w:rsidRPr="009642EE">
        <w:t xml:space="preserve">Penzijní připojištění se státním příspěvkem osoby s bydlištěm </w:t>
      </w:r>
      <w:r>
        <w:t>na území</w:t>
      </w:r>
      <w:r w:rsidRPr="009642EE">
        <w:t xml:space="preserve"> </w:t>
      </w:r>
      <w:r w:rsidR="00354DBC">
        <w:br/>
      </w:r>
      <w:r w:rsidRPr="009642EE">
        <w:t>Spojené</w:t>
      </w:r>
      <w:r>
        <w:t>ho</w:t>
      </w:r>
      <w:r w:rsidRPr="009642EE">
        <w:t xml:space="preserve"> království</w:t>
      </w:r>
    </w:p>
    <w:p w:rsidR="004F5405" w:rsidRPr="006A1101" w:rsidRDefault="004F5405" w:rsidP="00354DBC">
      <w:pPr>
        <w:pStyle w:val="Textparagrafu"/>
      </w:pPr>
      <w:r w:rsidRPr="009642EE">
        <w:t xml:space="preserve">Osoba, která měla ke dni nabytí účinnosti tohoto zákona bydliště </w:t>
      </w:r>
      <w:r w:rsidRPr="00A42505">
        <w:t xml:space="preserve">na území Spojeného </w:t>
      </w:r>
      <w:r w:rsidRPr="009642EE">
        <w:t xml:space="preserve">království, se pro účely účasti na penzijním připojištění se státním příspěvkem podle </w:t>
      </w:r>
      <w:r w:rsidRPr="006A1101">
        <w:t>zákona o</w:t>
      </w:r>
      <w:r>
        <w:t> </w:t>
      </w:r>
      <w:r w:rsidRPr="006A1101">
        <w:t xml:space="preserve">penzijním připojištění se státním příspěvkem považuje za osobu, která má bydliště na území </w:t>
      </w:r>
      <w:r w:rsidRPr="00A42505">
        <w:t xml:space="preserve">jiného </w:t>
      </w:r>
      <w:r w:rsidRPr="006A1101">
        <w:t>členského státu Evropské unie.</w:t>
      </w:r>
    </w:p>
    <w:p w:rsidR="00354DBC" w:rsidRDefault="00354DBC">
      <w:pPr>
        <w:jc w:val="left"/>
      </w:pPr>
      <w:r>
        <w:br w:type="page"/>
      </w:r>
    </w:p>
    <w:p w:rsidR="00354DBC" w:rsidRDefault="00354DBC" w:rsidP="00354DBC">
      <w:pPr>
        <w:pStyle w:val="Paragraf"/>
      </w:pPr>
      <w:r>
        <w:lastRenderedPageBreak/>
        <w:t xml:space="preserve">§ </w:t>
      </w:r>
      <w:r w:rsidR="00F25251">
        <w:rPr>
          <w:noProof/>
        </w:rPr>
        <w:fldChar w:fldCharType="begin"/>
      </w:r>
      <w:r w:rsidR="00F25251">
        <w:rPr>
          <w:noProof/>
        </w:rPr>
        <w:instrText xml:space="preserve"> SEQ § \* ARABIC </w:instrText>
      </w:r>
      <w:r w:rsidR="00F25251">
        <w:rPr>
          <w:noProof/>
        </w:rPr>
        <w:fldChar w:fldCharType="separate"/>
      </w:r>
      <w:r w:rsidR="00960D2A">
        <w:rPr>
          <w:noProof/>
        </w:rPr>
        <w:t>15</w:t>
      </w:r>
      <w:r w:rsidR="00F25251">
        <w:rPr>
          <w:noProof/>
        </w:rPr>
        <w:fldChar w:fldCharType="end"/>
      </w:r>
    </w:p>
    <w:p w:rsidR="004F5405" w:rsidRPr="006A1101" w:rsidRDefault="004F5405" w:rsidP="00354DBC">
      <w:pPr>
        <w:pStyle w:val="Nadpisparagrafu"/>
      </w:pPr>
      <w:r w:rsidRPr="006A1101">
        <w:t xml:space="preserve">Doplňkové penzijní spoření osoby s bydlištěm </w:t>
      </w:r>
      <w:r>
        <w:t>na území</w:t>
      </w:r>
      <w:r w:rsidRPr="006A1101">
        <w:t xml:space="preserve"> </w:t>
      </w:r>
      <w:r w:rsidR="00354DBC">
        <w:br/>
      </w:r>
      <w:r w:rsidRPr="006A1101">
        <w:t>Spojené</w:t>
      </w:r>
      <w:r>
        <w:t>ho</w:t>
      </w:r>
      <w:r w:rsidRPr="006A1101">
        <w:t xml:space="preserve"> království</w:t>
      </w:r>
    </w:p>
    <w:p w:rsidR="004F5405" w:rsidRPr="006A1101" w:rsidRDefault="004F5405" w:rsidP="00354DBC">
      <w:pPr>
        <w:pStyle w:val="Textodstavce"/>
        <w:numPr>
          <w:ilvl w:val="0"/>
          <w:numId w:val="25"/>
        </w:numPr>
      </w:pPr>
      <w:r w:rsidRPr="006A1101">
        <w:t xml:space="preserve">Osoba, která byla ke dni nabytí účinnosti tohoto zákona účastníkem doplňkového penzijního spoření a má bydliště </w:t>
      </w:r>
      <w:r w:rsidRPr="00A42505">
        <w:t xml:space="preserve">na území Spojeného </w:t>
      </w:r>
      <w:r w:rsidRPr="006A1101">
        <w:t xml:space="preserve">království, se pro účely nároku na státní příspěvek podle zákona o doplňkovém penzijním spoření považuje za účastníka doplňkového penzijního spoření, který má bydliště na území </w:t>
      </w:r>
      <w:r w:rsidRPr="00A42505">
        <w:t xml:space="preserve">jiného </w:t>
      </w:r>
      <w:r w:rsidRPr="006A1101">
        <w:t>členského státu Evropské unie.</w:t>
      </w:r>
    </w:p>
    <w:p w:rsidR="004F5405" w:rsidRPr="006A1101" w:rsidRDefault="004F5405" w:rsidP="00354DBC">
      <w:pPr>
        <w:pStyle w:val="Textodstavce"/>
      </w:pPr>
      <w:r w:rsidRPr="006A1101">
        <w:t>Spojené království se pro účely vedení údaje o názvu členského státu Evropské unie v informačním systému doplňkového penzijního spoření, podávání žádostí o poskytnutí státního příspěvku a zpráv o vracení státního příspěvku považuje za členský stát Evropské unie.</w:t>
      </w:r>
    </w:p>
    <w:p w:rsidR="004F5405" w:rsidRPr="006A1101" w:rsidRDefault="004F5405" w:rsidP="004F5405">
      <w:pPr>
        <w:widowControl w:val="0"/>
        <w:tabs>
          <w:tab w:val="left" w:pos="851"/>
        </w:tabs>
      </w:pPr>
    </w:p>
    <w:p w:rsidR="004F5405" w:rsidRPr="00A42505" w:rsidRDefault="00354DBC" w:rsidP="00354DBC">
      <w:pPr>
        <w:pStyle w:val="ST"/>
        <w:rPr>
          <w:b/>
        </w:rPr>
      </w:pPr>
      <w:r>
        <w:t xml:space="preserve">ČÁST </w:t>
      </w:r>
      <w:r w:rsidR="004F5405" w:rsidRPr="00A42505">
        <w:t>DESÁTÁ</w:t>
      </w:r>
    </w:p>
    <w:p w:rsidR="004F5405" w:rsidRPr="006A1101" w:rsidRDefault="004F5405" w:rsidP="004F5405">
      <w:pPr>
        <w:pStyle w:val="Odstavecseseznamem"/>
        <w:widowControl w:val="0"/>
        <w:tabs>
          <w:tab w:val="left" w:pos="851"/>
        </w:tabs>
        <w:spacing w:after="0"/>
        <w:ind w:firstLine="0"/>
        <w:jc w:val="center"/>
        <w:rPr>
          <w:caps/>
        </w:rPr>
      </w:pPr>
      <w:r w:rsidRPr="006A1101">
        <w:rPr>
          <w:b/>
          <w:caps/>
        </w:rPr>
        <w:t>provádění platební transakc</w:t>
      </w:r>
      <w:r>
        <w:rPr>
          <w:b/>
          <w:caps/>
        </w:rPr>
        <w:t>e</w:t>
      </w:r>
      <w:r w:rsidRPr="006A1101">
        <w:rPr>
          <w:b/>
          <w:caps/>
        </w:rPr>
        <w:t xml:space="preserve"> v britských librách </w:t>
      </w:r>
      <w:r w:rsidRPr="006A1101">
        <w:rPr>
          <w:b/>
          <w:caps/>
        </w:rPr>
        <w:br/>
        <w:t>a provádění platební transakc</w:t>
      </w:r>
      <w:r>
        <w:rPr>
          <w:b/>
          <w:caps/>
        </w:rPr>
        <w:t>e</w:t>
      </w:r>
      <w:r w:rsidRPr="006A1101">
        <w:rPr>
          <w:b/>
          <w:caps/>
        </w:rPr>
        <w:t xml:space="preserve"> s využitím platebních služeb ve spojeném království</w:t>
      </w:r>
      <w:r w:rsidRPr="006A1101">
        <w:rPr>
          <w:caps/>
        </w:rPr>
        <w:t xml:space="preserve"> </w:t>
      </w:r>
    </w:p>
    <w:p w:rsidR="0098000A" w:rsidRDefault="0098000A" w:rsidP="0098000A">
      <w:pPr>
        <w:pStyle w:val="Paragraf"/>
      </w:pPr>
      <w:r>
        <w:t xml:space="preserve">§ </w:t>
      </w:r>
      <w:r w:rsidR="00F25251">
        <w:rPr>
          <w:noProof/>
        </w:rPr>
        <w:fldChar w:fldCharType="begin"/>
      </w:r>
      <w:r w:rsidR="00F25251">
        <w:rPr>
          <w:noProof/>
        </w:rPr>
        <w:instrText xml:space="preserve"> SEQ § \* ARABIC </w:instrText>
      </w:r>
      <w:r w:rsidR="00F25251">
        <w:rPr>
          <w:noProof/>
        </w:rPr>
        <w:fldChar w:fldCharType="separate"/>
      </w:r>
      <w:r w:rsidR="00960D2A">
        <w:rPr>
          <w:noProof/>
        </w:rPr>
        <w:t>16</w:t>
      </w:r>
      <w:r w:rsidR="00F25251">
        <w:rPr>
          <w:noProof/>
        </w:rPr>
        <w:fldChar w:fldCharType="end"/>
      </w:r>
    </w:p>
    <w:p w:rsidR="004F5405" w:rsidRPr="006A1101" w:rsidRDefault="004F5405" w:rsidP="0098000A">
      <w:pPr>
        <w:pStyle w:val="Textodstavce"/>
        <w:numPr>
          <w:ilvl w:val="0"/>
          <w:numId w:val="26"/>
        </w:numPr>
      </w:pPr>
      <w:r w:rsidRPr="006A1101">
        <w:t xml:space="preserve">Platební transakce prováděná v britských librách, k níž byl platební příkaz přijat </w:t>
      </w:r>
      <w:r w:rsidRPr="00A42505">
        <w:t>přede dnem</w:t>
      </w:r>
      <w:r w:rsidRPr="0098000A">
        <w:rPr>
          <w:color w:val="FF0000"/>
        </w:rPr>
        <w:t xml:space="preserve"> </w:t>
      </w:r>
      <w:r w:rsidRPr="006A1101">
        <w:t xml:space="preserve">nabytí účinnosti tohoto zákona a u které lhůta pro její provedení poskytovatelem platebních služeb plátce podle zákona o platebním styku uplyne </w:t>
      </w:r>
      <w:r w:rsidRPr="00A42505">
        <w:t>dnem</w:t>
      </w:r>
      <w:r>
        <w:t xml:space="preserve"> </w:t>
      </w:r>
      <w:r w:rsidRPr="006A1101">
        <w:t>nabytí účinnosti tohoto zákona</w:t>
      </w:r>
      <w:r>
        <w:t xml:space="preserve"> </w:t>
      </w:r>
      <w:r w:rsidRPr="00A42505">
        <w:t>nebo později</w:t>
      </w:r>
      <w:r w:rsidRPr="006A1101">
        <w:t>, se pro účely lhůty pro provedení platební transakce považuje za platební transakci prováděnou v měně, která není měnou členského státu Evropské unie ani smluvního státu Dohody o Evropském hospodářském prostoru.</w:t>
      </w:r>
    </w:p>
    <w:p w:rsidR="004F5405" w:rsidRDefault="004F5405" w:rsidP="0098000A">
      <w:pPr>
        <w:pStyle w:val="Textodstavce"/>
      </w:pPr>
      <w:r w:rsidRPr="006A1101">
        <w:t xml:space="preserve">Platební transakce, k níž byl platební příkaz přijat </w:t>
      </w:r>
      <w:r w:rsidRPr="00A42505">
        <w:t xml:space="preserve">přede dnem </w:t>
      </w:r>
      <w:r w:rsidRPr="006A1101">
        <w:t>nabytí účinnosti tohoto zákona, u které lhůta pro  její provedení poskytovatelem platebních služeb plátce podle</w:t>
      </w:r>
      <w:r>
        <w:t> </w:t>
      </w:r>
      <w:r w:rsidRPr="006A1101">
        <w:t xml:space="preserve">zákona o platebním styku uplyne </w:t>
      </w:r>
      <w:r w:rsidRPr="00A42505">
        <w:t>dnem</w:t>
      </w:r>
      <w:r>
        <w:t xml:space="preserve"> </w:t>
      </w:r>
      <w:r w:rsidRPr="006A1101">
        <w:t>nabytí účinnosti tohoto zákona</w:t>
      </w:r>
      <w:r>
        <w:t xml:space="preserve"> </w:t>
      </w:r>
      <w:r w:rsidRPr="00A42505">
        <w:t xml:space="preserve">nebo později </w:t>
      </w:r>
      <w:r w:rsidRPr="006A1101">
        <w:t>a</w:t>
      </w:r>
      <w:r>
        <w:t> </w:t>
      </w:r>
      <w:r w:rsidRPr="006A1101">
        <w:t>u</w:t>
      </w:r>
      <w:r>
        <w:t> </w:t>
      </w:r>
      <w:r w:rsidRPr="006A1101">
        <w:t>které poskytovatel platebních služeb příjemce poskytuje platební službu ve Spojeném království, se pro účely lhůty pro provedení platební transakce považuje za platební transakci, u které poskytovatel platebních služeb příjemce poskytuje platební službu ve státě, který není členským státem Evropské unie ani smluvním státem Dohody o </w:t>
      </w:r>
      <w:r>
        <w:t>Evropském hospodářském prostoru.</w:t>
      </w:r>
    </w:p>
    <w:p w:rsidR="004F5405" w:rsidRPr="001A23B1" w:rsidRDefault="004F5405" w:rsidP="004F5405">
      <w:pPr>
        <w:ind w:firstLine="708"/>
        <w:rPr>
          <w:strike/>
        </w:rPr>
      </w:pPr>
    </w:p>
    <w:p w:rsidR="004F5405" w:rsidRPr="006A1101" w:rsidRDefault="0098000A" w:rsidP="0098000A">
      <w:pPr>
        <w:pStyle w:val="ST"/>
        <w:rPr>
          <w:b/>
        </w:rPr>
      </w:pPr>
      <w:r>
        <w:t xml:space="preserve">ČÁST </w:t>
      </w:r>
      <w:r w:rsidR="004F5405" w:rsidRPr="00A42505">
        <w:t>JEDENÁCTÁ</w:t>
      </w:r>
    </w:p>
    <w:p w:rsidR="004F5405" w:rsidRDefault="004F5405" w:rsidP="004F5405">
      <w:pPr>
        <w:widowControl w:val="0"/>
        <w:autoSpaceDE w:val="0"/>
        <w:autoSpaceDN w:val="0"/>
        <w:adjustRightInd w:val="0"/>
        <w:jc w:val="center"/>
        <w:rPr>
          <w:b/>
          <w:caps/>
        </w:rPr>
      </w:pPr>
      <w:r w:rsidRPr="006A1101">
        <w:rPr>
          <w:b/>
        </w:rPr>
        <w:t>UZNÁVÁNÍ ODBORNÉ KVALIFIKACE</w:t>
      </w:r>
      <w:r w:rsidRPr="006A1101">
        <w:rPr>
          <w:b/>
          <w:caps/>
        </w:rPr>
        <w:t xml:space="preserve"> občana spojenéHO KRÁLOVSTVÍ nebo RODINNÉHO PŘÍSLUŠNÍKA občana SPOJENÉHO KRÁLOVSTVÍ</w:t>
      </w:r>
      <w:r>
        <w:rPr>
          <w:b/>
          <w:caps/>
        </w:rPr>
        <w:t xml:space="preserve"> </w:t>
      </w:r>
    </w:p>
    <w:p w:rsidR="0098000A" w:rsidRDefault="0098000A" w:rsidP="0098000A">
      <w:pPr>
        <w:pStyle w:val="Paragraf"/>
      </w:pPr>
      <w:r>
        <w:t xml:space="preserve">§ </w:t>
      </w:r>
      <w:r w:rsidR="00F25251">
        <w:rPr>
          <w:noProof/>
        </w:rPr>
        <w:fldChar w:fldCharType="begin"/>
      </w:r>
      <w:r w:rsidR="00F25251">
        <w:rPr>
          <w:noProof/>
        </w:rPr>
        <w:instrText xml:space="preserve"> SEQ § \* ARABIC </w:instrText>
      </w:r>
      <w:r w:rsidR="00F25251">
        <w:rPr>
          <w:noProof/>
        </w:rPr>
        <w:fldChar w:fldCharType="separate"/>
      </w:r>
      <w:r w:rsidR="00960D2A">
        <w:rPr>
          <w:noProof/>
        </w:rPr>
        <w:t>17</w:t>
      </w:r>
      <w:r w:rsidR="00F25251">
        <w:rPr>
          <w:noProof/>
        </w:rPr>
        <w:fldChar w:fldCharType="end"/>
      </w:r>
    </w:p>
    <w:p w:rsidR="004F5405" w:rsidRPr="006A1101" w:rsidRDefault="004F5405" w:rsidP="0098000A">
      <w:pPr>
        <w:pStyle w:val="Textodstavce"/>
        <w:numPr>
          <w:ilvl w:val="0"/>
          <w:numId w:val="28"/>
        </w:numPr>
      </w:pPr>
      <w:r w:rsidRPr="006A1101">
        <w:t>Občan Spojeného království, který přede dnem nabytí účinnosti tohoto zákona podal žádost o uznání odborné kvalifikace podle zákona upravujícího uznávání odborné kvalifikace</w:t>
      </w:r>
      <w:r w:rsidRPr="00A42505">
        <w:t>, o níž</w:t>
      </w:r>
      <w:r w:rsidRPr="0098000A">
        <w:rPr>
          <w:color w:val="FF0000"/>
        </w:rPr>
        <w:t xml:space="preserve"> </w:t>
      </w:r>
      <w:r w:rsidRPr="006A1101">
        <w:t>nebylo do dne nabytí účinnosti tohoto zákona pravomocně rozhodnuto, se pro účely tohoto řízení považuje za občana Evropské unie.</w:t>
      </w:r>
    </w:p>
    <w:p w:rsidR="004F5405" w:rsidRPr="00490C41" w:rsidRDefault="004F5405" w:rsidP="0098000A">
      <w:pPr>
        <w:pStyle w:val="Textodstavce"/>
      </w:pPr>
      <w:r w:rsidRPr="006A1101">
        <w:t xml:space="preserve">Rodinný příslušník občana Spojeného království, který přede dnem nabytí účinnosti tohoto zákona podal žádost o uznání odborné kvalifikace podle zákona upravujícího uznávání </w:t>
      </w:r>
      <w:r w:rsidRPr="006A1101">
        <w:lastRenderedPageBreak/>
        <w:t>odborné kvalifikace</w:t>
      </w:r>
      <w:r w:rsidRPr="00A42505">
        <w:t>, o níž</w:t>
      </w:r>
      <w:r w:rsidRPr="00E76F2C">
        <w:rPr>
          <w:color w:val="FF0000"/>
        </w:rPr>
        <w:t xml:space="preserve"> </w:t>
      </w:r>
      <w:r w:rsidRPr="006A1101">
        <w:t>nebylo do dne nabytí účinnosti tohoto zákona pravomocně rozhodnuto, se pro účely tohoto řízení považuje za rodinného příslušníka občana Evropské unie.</w:t>
      </w:r>
    </w:p>
    <w:p w:rsidR="004F5405" w:rsidRDefault="004F5405" w:rsidP="004F5405">
      <w:pPr>
        <w:pStyle w:val="Odstavecseseznamem"/>
        <w:spacing w:after="0"/>
        <w:ind w:firstLine="0"/>
        <w:rPr>
          <w:strike/>
        </w:rPr>
      </w:pPr>
    </w:p>
    <w:p w:rsidR="004F5405" w:rsidRPr="00A42505" w:rsidRDefault="0098000A" w:rsidP="0098000A">
      <w:pPr>
        <w:pStyle w:val="ST"/>
      </w:pPr>
      <w:r>
        <w:t xml:space="preserve">ČÁST </w:t>
      </w:r>
      <w:r w:rsidR="004F5405" w:rsidRPr="00A42505">
        <w:t>DVANÁCTÁ</w:t>
      </w:r>
    </w:p>
    <w:p w:rsidR="004F5405" w:rsidRPr="00A42505" w:rsidRDefault="004F5405" w:rsidP="004F5405">
      <w:pPr>
        <w:jc w:val="center"/>
        <w:rPr>
          <w:caps/>
        </w:rPr>
      </w:pPr>
      <w:r w:rsidRPr="00A42505">
        <w:rPr>
          <w:b/>
          <w:caps/>
        </w:rPr>
        <w:t xml:space="preserve">uznávání odborné způsobilosti a specializované způsobilosti </w:t>
      </w:r>
      <w:r w:rsidRPr="00A42505">
        <w:rPr>
          <w:b/>
          <w:caps/>
        </w:rPr>
        <w:br w:type="textWrapping" w:clear="all"/>
        <w:t>k výkonu zdravotnického povolání a k výkonu činností souvisejících s poskytováním zdravotní péče zÍskanÉ na ÚzemÍ sPOJENÉHO KRÁLOVSTVÍ</w:t>
      </w:r>
    </w:p>
    <w:p w:rsidR="0098000A" w:rsidRDefault="0098000A" w:rsidP="0098000A">
      <w:pPr>
        <w:pStyle w:val="Paragraf"/>
      </w:pPr>
      <w:r>
        <w:t xml:space="preserve">§ </w:t>
      </w:r>
      <w:r w:rsidR="00F25251">
        <w:rPr>
          <w:noProof/>
        </w:rPr>
        <w:fldChar w:fldCharType="begin"/>
      </w:r>
      <w:r w:rsidR="00F25251">
        <w:rPr>
          <w:noProof/>
        </w:rPr>
        <w:instrText xml:space="preserve"> SEQ § \* ARABIC </w:instrText>
      </w:r>
      <w:r w:rsidR="00F25251">
        <w:rPr>
          <w:noProof/>
        </w:rPr>
        <w:fldChar w:fldCharType="separate"/>
      </w:r>
      <w:r w:rsidR="00960D2A">
        <w:rPr>
          <w:noProof/>
        </w:rPr>
        <w:t>18</w:t>
      </w:r>
      <w:r w:rsidR="00F25251">
        <w:rPr>
          <w:noProof/>
        </w:rPr>
        <w:fldChar w:fldCharType="end"/>
      </w:r>
    </w:p>
    <w:p w:rsidR="004F5405" w:rsidRPr="00A42505" w:rsidRDefault="004F5405" w:rsidP="0098000A">
      <w:pPr>
        <w:pStyle w:val="Nadpisparagrafu"/>
      </w:pPr>
      <w:r w:rsidRPr="00A42505">
        <w:t>Uznávání odborné způsobilosti k výkonu zdravotnického povolání lékaře,</w:t>
      </w:r>
      <w:r w:rsidR="0098000A">
        <w:br/>
      </w:r>
      <w:r w:rsidRPr="00A42505">
        <w:t>zubního lékaře a farmaceuta získané na území Spojeného království</w:t>
      </w:r>
    </w:p>
    <w:p w:rsidR="004F5405" w:rsidRPr="00A42505" w:rsidRDefault="004F5405" w:rsidP="0098000A">
      <w:pPr>
        <w:pStyle w:val="Textlnku"/>
      </w:pPr>
      <w:r w:rsidRPr="00A42505">
        <w:t>Pro účely uznávání způsobilosti k výkonu zdravotnického povolání lékaře, zubního lékaře a farmaceuta podle zákona o podmínkách získávání a uznávání odborné způsobilosti a</w:t>
      </w:r>
      <w:r>
        <w:t> </w:t>
      </w:r>
      <w:r w:rsidRPr="00A42505">
        <w:t>specializované způsobilosti k výkonu zdravotnického povolání lékaře, zubního lékaře a</w:t>
      </w:r>
      <w:r>
        <w:t> </w:t>
      </w:r>
      <w:r w:rsidRPr="00A42505">
        <w:t>farmaceuta se odborná způsobilost lékaře, zubního lékaře a farmaceuta získaná na území Spojeného království do 31. prosince 2020, pokud obsah a rozsah vzdělávání odpovídá požadavkům stanoveným podle zákona o podmínkách získávání a uznávání odborné způsobilosti a specializované způsobilosti k výkonu zdravotnického povolání lékaře, zubního lékaře a farmaceuta, považuje za odbornou způsobilost získanou v jiném členském státě Evropské unie.</w:t>
      </w:r>
    </w:p>
    <w:p w:rsidR="00E00EE6" w:rsidRDefault="00E00EE6" w:rsidP="00E00EE6">
      <w:pPr>
        <w:pStyle w:val="Paragraf"/>
      </w:pPr>
      <w:r>
        <w:t xml:space="preserve">§ </w:t>
      </w:r>
      <w:r w:rsidR="00F25251">
        <w:rPr>
          <w:noProof/>
        </w:rPr>
        <w:fldChar w:fldCharType="begin"/>
      </w:r>
      <w:r w:rsidR="00F25251">
        <w:rPr>
          <w:noProof/>
        </w:rPr>
        <w:instrText xml:space="preserve"> SEQ § \* ARABIC </w:instrText>
      </w:r>
      <w:r w:rsidR="00F25251">
        <w:rPr>
          <w:noProof/>
        </w:rPr>
        <w:fldChar w:fldCharType="separate"/>
      </w:r>
      <w:r w:rsidR="00960D2A">
        <w:rPr>
          <w:noProof/>
        </w:rPr>
        <w:t>19</w:t>
      </w:r>
      <w:r w:rsidR="00F25251">
        <w:rPr>
          <w:noProof/>
        </w:rPr>
        <w:fldChar w:fldCharType="end"/>
      </w:r>
    </w:p>
    <w:p w:rsidR="004F5405" w:rsidRPr="00A42505" w:rsidRDefault="004F5405" w:rsidP="00E00EE6">
      <w:pPr>
        <w:pStyle w:val="Nadpisparagrafu"/>
      </w:pPr>
      <w:r w:rsidRPr="00A42505">
        <w:t xml:space="preserve">Uznávání specializované způsobilosti k výkonu zdravotnického povolání lékaře </w:t>
      </w:r>
      <w:r w:rsidRPr="00A42505">
        <w:br/>
        <w:t>a zubního lékaře získané na území Spojeného království</w:t>
      </w:r>
    </w:p>
    <w:p w:rsidR="004F5405" w:rsidRPr="00A42505" w:rsidRDefault="004F5405" w:rsidP="00E00EE6">
      <w:pPr>
        <w:pStyle w:val="Textparagrafu"/>
      </w:pPr>
      <w:r w:rsidRPr="00A42505">
        <w:t>Pro účely uznávání způsobilosti k výkonu zdravotnického povolání lékaře a zubního lékaře podle zákona o podmínkách získávání a uznávání odborné způsobilosti a</w:t>
      </w:r>
      <w:r>
        <w:t> </w:t>
      </w:r>
      <w:r w:rsidRPr="00A42505">
        <w:t>specializované způsobilosti k výkonu zdravotnického povolání lékaře, zubního lékaře a</w:t>
      </w:r>
      <w:r>
        <w:t> </w:t>
      </w:r>
      <w:r w:rsidRPr="00A42505">
        <w:t>farmaceuta se specializovaná způsobilost lékaře a zubního lékaře získaná na území Spojeného království do 31. prosince 2020, pokud obsah a rozsah vzdělávání odpovídá požadavkům stanoveným podle zákona o podmínkách získávání a uznávání odborné způsobilosti a specializované způsobilosti k výkonu zdravotnického povolání lékaře, zubního lékaře a farmaceuta, považuje za specializovanou způsobilost získanou v jiném členském státě Evropské unie.</w:t>
      </w:r>
    </w:p>
    <w:p w:rsidR="00E00EE6" w:rsidRDefault="00E00EE6" w:rsidP="00E00EE6">
      <w:pPr>
        <w:pStyle w:val="Paragraf"/>
      </w:pPr>
      <w:r>
        <w:t xml:space="preserve">§ </w:t>
      </w:r>
      <w:r w:rsidR="00F25251">
        <w:rPr>
          <w:noProof/>
        </w:rPr>
        <w:fldChar w:fldCharType="begin"/>
      </w:r>
      <w:r w:rsidR="00F25251">
        <w:rPr>
          <w:noProof/>
        </w:rPr>
        <w:instrText xml:space="preserve"> SEQ § \* ARABIC </w:instrText>
      </w:r>
      <w:r w:rsidR="00F25251">
        <w:rPr>
          <w:noProof/>
        </w:rPr>
        <w:fldChar w:fldCharType="separate"/>
      </w:r>
      <w:r w:rsidR="00960D2A">
        <w:rPr>
          <w:noProof/>
        </w:rPr>
        <w:t>20</w:t>
      </w:r>
      <w:r w:rsidR="00F25251">
        <w:rPr>
          <w:noProof/>
        </w:rPr>
        <w:fldChar w:fldCharType="end"/>
      </w:r>
    </w:p>
    <w:p w:rsidR="004F5405" w:rsidRPr="00A42505" w:rsidRDefault="004F5405" w:rsidP="00E00EE6">
      <w:pPr>
        <w:pStyle w:val="Nadpisparagrafu"/>
      </w:pPr>
      <w:r w:rsidRPr="00A42505">
        <w:t>Uznávání odborné způsobilosti k výkonu zdravotnického povolání</w:t>
      </w:r>
      <w:r w:rsidR="00E00EE6">
        <w:br/>
      </w:r>
      <w:r w:rsidRPr="00A42505">
        <w:t>a k výkonu činností souvisejících s poskytováním zdravotní péče</w:t>
      </w:r>
      <w:r w:rsidR="00E00EE6">
        <w:br/>
      </w:r>
      <w:r w:rsidRPr="00A42505">
        <w:t>získané na území Spojeného království</w:t>
      </w:r>
    </w:p>
    <w:p w:rsidR="004F5405" w:rsidRPr="00A42505" w:rsidRDefault="004F5405" w:rsidP="00E00EE6">
      <w:pPr>
        <w:pStyle w:val="Textparagrafu"/>
      </w:pPr>
      <w:r w:rsidRPr="00A42505">
        <w:t>Pro účely uznávání způsobilosti k výkonu zdravotnického povolání a k výkonu činností souvisejících s poskytováním zdravotní péče podle zákona o nelékařských zdravotnických povoláních se odborná způsobilost získaná na území Spojeného království</w:t>
      </w:r>
      <w:r>
        <w:t xml:space="preserve"> do </w:t>
      </w:r>
      <w:r w:rsidRPr="00A42505">
        <w:t>31. prosince 2020, pokud obsah a rozsah vzdělávání odpovídá požadavkům stanoveným podle zákona o</w:t>
      </w:r>
      <w:r w:rsidR="00E00EE6">
        <w:t> </w:t>
      </w:r>
      <w:r w:rsidRPr="00A42505">
        <w:t xml:space="preserve">nelékařských zdravotnických povoláních, považuje za odbornou způsobilost získanou v jiném členském státě Evropské unie. </w:t>
      </w:r>
    </w:p>
    <w:p w:rsidR="00E00EE6" w:rsidRDefault="00E00EE6" w:rsidP="00E00EE6">
      <w:pPr>
        <w:pStyle w:val="Paragraf"/>
      </w:pPr>
      <w:r>
        <w:lastRenderedPageBreak/>
        <w:t xml:space="preserve">§ </w:t>
      </w:r>
      <w:r w:rsidR="00F25251">
        <w:rPr>
          <w:noProof/>
        </w:rPr>
        <w:fldChar w:fldCharType="begin"/>
      </w:r>
      <w:r w:rsidR="00F25251">
        <w:rPr>
          <w:noProof/>
        </w:rPr>
        <w:instrText xml:space="preserve"> SEQ § \* ARABIC </w:instrText>
      </w:r>
      <w:r w:rsidR="00F25251">
        <w:rPr>
          <w:noProof/>
        </w:rPr>
        <w:fldChar w:fldCharType="separate"/>
      </w:r>
      <w:r w:rsidR="00960D2A">
        <w:rPr>
          <w:noProof/>
        </w:rPr>
        <w:t>21</w:t>
      </w:r>
      <w:r w:rsidR="00F25251">
        <w:rPr>
          <w:noProof/>
        </w:rPr>
        <w:fldChar w:fldCharType="end"/>
      </w:r>
    </w:p>
    <w:p w:rsidR="004F5405" w:rsidRPr="00A42505" w:rsidRDefault="004F5405" w:rsidP="00E00EE6">
      <w:pPr>
        <w:pStyle w:val="Nadpisparagrafu"/>
      </w:pPr>
      <w:r w:rsidRPr="00A42505">
        <w:t xml:space="preserve">Uznávání specializované způsobilosti k výkonu zdravotnického povolání </w:t>
      </w:r>
      <w:r w:rsidR="00E00EE6">
        <w:br/>
      </w:r>
      <w:r w:rsidRPr="00A42505">
        <w:t>získané na území Spojeného království</w:t>
      </w:r>
    </w:p>
    <w:p w:rsidR="004F5405" w:rsidRPr="002B400B" w:rsidRDefault="004F5405" w:rsidP="00E00EE6">
      <w:pPr>
        <w:pStyle w:val="Textparagrafu"/>
      </w:pPr>
      <w:r w:rsidRPr="00A42505">
        <w:t xml:space="preserve">Pro účely uznávání způsobilosti k výkonu zdravotnického povolání podle zákona o nelékařských zdravotnických povoláních se specializovaná způsobilost získaná na území Spojeného království do 31. prosince 2020, pokud obsah a rozsah vzdělávání odpovídá obsahu a rozsahu vzdělávání stanovenému ve vzdělávacím programu pro příslušný obor, který je platný v době rozhodování o uznání této způsobilosti, považuje za specializovanou </w:t>
      </w:r>
      <w:r w:rsidRPr="002B400B">
        <w:t>způsobilost získanou v jiném členském státě Evropské unie.</w:t>
      </w:r>
    </w:p>
    <w:p w:rsidR="004F5405" w:rsidRDefault="004F5405" w:rsidP="004F5405">
      <w:pPr>
        <w:pStyle w:val="Odstavecseseznamem"/>
        <w:spacing w:after="0"/>
        <w:ind w:firstLine="0"/>
        <w:jc w:val="center"/>
        <w:rPr>
          <w:b/>
        </w:rPr>
      </w:pPr>
    </w:p>
    <w:p w:rsidR="004F5405" w:rsidRPr="009642EE" w:rsidRDefault="00E00EE6" w:rsidP="00E00EE6">
      <w:pPr>
        <w:pStyle w:val="ST"/>
        <w:rPr>
          <w:b/>
        </w:rPr>
      </w:pPr>
      <w:r>
        <w:t xml:space="preserve">ČÁST </w:t>
      </w:r>
      <w:r w:rsidR="004F5405" w:rsidRPr="00A42505">
        <w:t>TŘINÁCTÁ</w:t>
      </w:r>
    </w:p>
    <w:p w:rsidR="004F5405" w:rsidRPr="009642EE" w:rsidRDefault="004F5405" w:rsidP="004F5405">
      <w:pPr>
        <w:keepNext/>
        <w:jc w:val="center"/>
        <w:rPr>
          <w:b/>
          <w:caps/>
        </w:rPr>
      </w:pPr>
      <w:r w:rsidRPr="009642EE">
        <w:rPr>
          <w:b/>
          <w:caps/>
        </w:rPr>
        <w:t xml:space="preserve">poskytování </w:t>
      </w:r>
      <w:r>
        <w:rPr>
          <w:b/>
          <w:caps/>
        </w:rPr>
        <w:t xml:space="preserve">PRÁVNÍCH </w:t>
      </w:r>
      <w:r w:rsidRPr="009642EE">
        <w:rPr>
          <w:b/>
          <w:caps/>
        </w:rPr>
        <w:t>SLUŽEB OBČANEM SPOJENÉHO KRÁLOVSTVÍ</w:t>
      </w:r>
    </w:p>
    <w:p w:rsidR="00E00EE6" w:rsidRDefault="00E00EE6" w:rsidP="00E00EE6">
      <w:pPr>
        <w:pStyle w:val="Paragraf"/>
      </w:pPr>
      <w:r>
        <w:t xml:space="preserve">§ </w:t>
      </w:r>
      <w:r w:rsidR="00F25251">
        <w:rPr>
          <w:noProof/>
        </w:rPr>
        <w:fldChar w:fldCharType="begin"/>
      </w:r>
      <w:r w:rsidR="00F25251">
        <w:rPr>
          <w:noProof/>
        </w:rPr>
        <w:instrText xml:space="preserve"> SEQ § \* ARABIC </w:instrText>
      </w:r>
      <w:r w:rsidR="00F25251">
        <w:rPr>
          <w:noProof/>
        </w:rPr>
        <w:fldChar w:fldCharType="separate"/>
      </w:r>
      <w:r w:rsidR="00960D2A">
        <w:rPr>
          <w:noProof/>
        </w:rPr>
        <w:t>22</w:t>
      </w:r>
      <w:r w:rsidR="00F25251">
        <w:rPr>
          <w:noProof/>
        </w:rPr>
        <w:fldChar w:fldCharType="end"/>
      </w:r>
    </w:p>
    <w:p w:rsidR="004F5405" w:rsidRDefault="004F5405" w:rsidP="00E00EE6">
      <w:pPr>
        <w:pStyle w:val="Textparagrafu"/>
      </w:pPr>
      <w:r w:rsidRPr="009642EE">
        <w:t>Občan Spojeného království zapsaný ke dni nabytí účinnosti tohoto zákona do</w:t>
      </w:r>
      <w:r>
        <w:t> </w:t>
      </w:r>
      <w:r w:rsidRPr="009642EE">
        <w:t xml:space="preserve">seznamu evropských advokátů se pro účely posouzení splnění </w:t>
      </w:r>
      <w:r w:rsidRPr="00A42505">
        <w:t>podmínky podle § 2 odst. 1 písm. b) zákona o advokacii</w:t>
      </w:r>
      <w:r w:rsidRPr="00261621">
        <w:rPr>
          <w:color w:val="FF0000"/>
        </w:rPr>
        <w:t xml:space="preserve"> </w:t>
      </w:r>
      <w:r w:rsidRPr="009642EE">
        <w:t>považuje za občana Evropské unie.</w:t>
      </w:r>
      <w:r w:rsidRPr="00AC3D6D">
        <w:t xml:space="preserve"> </w:t>
      </w:r>
      <w:r w:rsidRPr="00A42505">
        <w:t>Spojené království se pro</w:t>
      </w:r>
      <w:r>
        <w:t> </w:t>
      </w:r>
      <w:r w:rsidRPr="00A42505">
        <w:t>účely posouzení, zda občan Spojeného království splňuje podmínky podle věty první, považuje za členský stát Evropské unie.</w:t>
      </w:r>
    </w:p>
    <w:p w:rsidR="004F5405" w:rsidRDefault="004F5405" w:rsidP="004F5405">
      <w:pPr>
        <w:pStyle w:val="bod-odsazen"/>
        <w:spacing w:after="0"/>
        <w:ind w:left="0" w:firstLine="708"/>
        <w:rPr>
          <w:szCs w:val="24"/>
        </w:rPr>
      </w:pPr>
    </w:p>
    <w:p w:rsidR="004F5405" w:rsidRDefault="00E00EE6" w:rsidP="00E00EE6">
      <w:pPr>
        <w:pStyle w:val="ST"/>
      </w:pPr>
      <w:r>
        <w:t xml:space="preserve">ČÁST </w:t>
      </w:r>
      <w:r w:rsidR="004F5405" w:rsidRPr="00A42505">
        <w:t>ČTRNÁCTÁ</w:t>
      </w:r>
    </w:p>
    <w:p w:rsidR="004F5405" w:rsidRDefault="004F5405" w:rsidP="004F5405">
      <w:pPr>
        <w:pStyle w:val="bod-odsazen"/>
        <w:spacing w:after="0"/>
        <w:ind w:left="0"/>
        <w:jc w:val="center"/>
        <w:rPr>
          <w:b/>
          <w:caps/>
          <w:szCs w:val="24"/>
        </w:rPr>
      </w:pPr>
      <w:r w:rsidRPr="009642EE">
        <w:rPr>
          <w:b/>
          <w:caps/>
          <w:szCs w:val="24"/>
        </w:rPr>
        <w:t xml:space="preserve">Poskytování daňového poradenství občanem Spojeného království nebo rodinným příslušníkem občana Spojeného království </w:t>
      </w:r>
    </w:p>
    <w:p w:rsidR="00E00EE6" w:rsidRDefault="00E00EE6" w:rsidP="00E00EE6">
      <w:pPr>
        <w:pStyle w:val="Paragraf"/>
      </w:pPr>
      <w:r>
        <w:t xml:space="preserve">§ </w:t>
      </w:r>
      <w:r w:rsidR="00F25251">
        <w:rPr>
          <w:noProof/>
        </w:rPr>
        <w:fldChar w:fldCharType="begin"/>
      </w:r>
      <w:r w:rsidR="00F25251">
        <w:rPr>
          <w:noProof/>
        </w:rPr>
        <w:instrText xml:space="preserve"> SEQ § \* ARABIC </w:instrText>
      </w:r>
      <w:r w:rsidR="00F25251">
        <w:rPr>
          <w:noProof/>
        </w:rPr>
        <w:fldChar w:fldCharType="separate"/>
      </w:r>
      <w:r w:rsidR="00960D2A">
        <w:rPr>
          <w:noProof/>
        </w:rPr>
        <w:t>23</w:t>
      </w:r>
      <w:r w:rsidR="00F25251">
        <w:rPr>
          <w:noProof/>
        </w:rPr>
        <w:fldChar w:fldCharType="end"/>
      </w:r>
    </w:p>
    <w:p w:rsidR="004F5405" w:rsidRDefault="004F5405" w:rsidP="00E00EE6">
      <w:pPr>
        <w:pStyle w:val="Textodstavce"/>
        <w:numPr>
          <w:ilvl w:val="0"/>
          <w:numId w:val="29"/>
        </w:numPr>
      </w:pPr>
      <w:r w:rsidRPr="009642EE">
        <w:t>Občan Spojeného království oprávněný ke dni nabytí účinnosti tohoto zákona poskytovat daňové poradenství na území České republiky jako usazený daňový poradce nebo jako hostující daňový poradce se pro účely zákona o daňovém poradenství a Komoře daňových poradců České republiky považuje za občana Evropské unie.</w:t>
      </w:r>
    </w:p>
    <w:p w:rsidR="004F5405" w:rsidRDefault="004F5405" w:rsidP="00E00EE6">
      <w:pPr>
        <w:pStyle w:val="Textodstavce"/>
      </w:pPr>
      <w:r w:rsidRPr="009642EE">
        <w:t>Rodinný příslušník občana Spojeného království oprávněný ke dni nabytí účinnosti tohoto zákona poskytovat daňové poradenství na území České republiky jako usazený daňový poradce nebo jako hostující daňový poradce se pro účely zákona o daňovém poradenství a</w:t>
      </w:r>
      <w:r>
        <w:t> </w:t>
      </w:r>
      <w:r w:rsidRPr="009642EE">
        <w:t>Komoře daňových poradců České republiky považuje za rodinného příslušníka občana Evropské unie.</w:t>
      </w:r>
    </w:p>
    <w:p w:rsidR="004F5405" w:rsidRDefault="004F5405" w:rsidP="00E00EE6">
      <w:pPr>
        <w:pStyle w:val="Textodstavce"/>
      </w:pPr>
      <w:r w:rsidRPr="00BC58D3">
        <w:t>Komora daňový</w:t>
      </w:r>
      <w:r>
        <w:t xml:space="preserve">ch poradců České republiky vyškrtne ke dni </w:t>
      </w:r>
      <w:r w:rsidRPr="00A42505">
        <w:t>bezprostředně následujícímu po dni</w:t>
      </w:r>
      <w:r>
        <w:rPr>
          <w:color w:val="FF0000"/>
        </w:rPr>
        <w:t xml:space="preserve"> </w:t>
      </w:r>
      <w:r>
        <w:t>pozbytí platnosti tohoto zákona osobu</w:t>
      </w:r>
      <w:r w:rsidRPr="00BC58D3">
        <w:t xml:space="preserve"> podle odstavce 1</w:t>
      </w:r>
      <w:r>
        <w:t xml:space="preserve"> nebo 2</w:t>
      </w:r>
      <w:r w:rsidRPr="00BC58D3">
        <w:t xml:space="preserve"> ze</w:t>
      </w:r>
      <w:r>
        <w:t> </w:t>
      </w:r>
      <w:r w:rsidRPr="00BC58D3">
        <w:t>seznamu daňových poradců nebo ze seznamu hostujících daňových poradců.</w:t>
      </w:r>
    </w:p>
    <w:p w:rsidR="004F5405" w:rsidRPr="00A96428" w:rsidRDefault="004F5405" w:rsidP="004F5405">
      <w:pPr>
        <w:ind w:firstLine="708"/>
        <w:rPr>
          <w:b/>
        </w:rPr>
      </w:pPr>
    </w:p>
    <w:p w:rsidR="004F5405" w:rsidRPr="00A42505" w:rsidRDefault="00E00EE6" w:rsidP="00E00EE6">
      <w:pPr>
        <w:pStyle w:val="ST"/>
        <w:rPr>
          <w:b/>
        </w:rPr>
      </w:pPr>
      <w:r>
        <w:lastRenderedPageBreak/>
        <w:t xml:space="preserve">ČÁST </w:t>
      </w:r>
      <w:r w:rsidR="004F5405" w:rsidRPr="00A42505">
        <w:t>PATNÁCTÁ</w:t>
      </w:r>
    </w:p>
    <w:p w:rsidR="004F5405" w:rsidRPr="009642EE" w:rsidRDefault="004F5405" w:rsidP="004F5405">
      <w:pPr>
        <w:jc w:val="center"/>
      </w:pPr>
      <w:r w:rsidRPr="009642EE">
        <w:rPr>
          <w:b/>
        </w:rPr>
        <w:t xml:space="preserve">POSKYTOVÁNÍ FINANČNÍCH SLUŽEB NA ZÁKLADĚ OPRÁVNĚNÍ UDĚLENÉHO VE SPOJENÉM KRÁLOVSTVÍ </w:t>
      </w:r>
    </w:p>
    <w:p w:rsidR="00E00EE6" w:rsidRDefault="00E00EE6" w:rsidP="00E00EE6">
      <w:pPr>
        <w:pStyle w:val="Paragraf"/>
      </w:pPr>
      <w:r>
        <w:t xml:space="preserve">§ </w:t>
      </w:r>
      <w:r w:rsidR="00F25251">
        <w:rPr>
          <w:noProof/>
        </w:rPr>
        <w:fldChar w:fldCharType="begin"/>
      </w:r>
      <w:r w:rsidR="00F25251">
        <w:rPr>
          <w:noProof/>
        </w:rPr>
        <w:instrText xml:space="preserve"> SEQ § \* ARABIC </w:instrText>
      </w:r>
      <w:r w:rsidR="00F25251">
        <w:rPr>
          <w:noProof/>
        </w:rPr>
        <w:fldChar w:fldCharType="separate"/>
      </w:r>
      <w:r w:rsidR="00960D2A">
        <w:rPr>
          <w:noProof/>
        </w:rPr>
        <w:t>24</w:t>
      </w:r>
      <w:r w:rsidR="00F25251">
        <w:rPr>
          <w:noProof/>
        </w:rPr>
        <w:fldChar w:fldCharType="end"/>
      </w:r>
    </w:p>
    <w:p w:rsidR="004F5405" w:rsidRPr="009642EE" w:rsidRDefault="004F5405" w:rsidP="00E00EE6">
      <w:pPr>
        <w:pStyle w:val="Textodstavce"/>
        <w:numPr>
          <w:ilvl w:val="0"/>
          <w:numId w:val="30"/>
        </w:numPr>
      </w:pPr>
      <w:r w:rsidRPr="009642EE">
        <w:t xml:space="preserve">Právo poskytovatele finančních služeb, který </w:t>
      </w:r>
      <w:r>
        <w:t>přede dnem</w:t>
      </w:r>
      <w:r w:rsidRPr="009642EE">
        <w:t xml:space="preserve"> nabytí účinnosti tohoto zákona poskytoval finanční služby na území České republiky na základě oprávnění uděleného ve Spojeném království</w:t>
      </w:r>
      <w:r>
        <w:t>,</w:t>
      </w:r>
      <w:r w:rsidRPr="009642EE">
        <w:t xml:space="preserve"> vykonávat na území České republiky činnosti, které jsou nezbytné k vypořádání jeho pohledávek a dluhů z takto poskytnutých finančních služeb, zůstává zachováno.</w:t>
      </w:r>
    </w:p>
    <w:p w:rsidR="004F5405" w:rsidRPr="009642EE" w:rsidRDefault="004F5405" w:rsidP="00E00EE6">
      <w:pPr>
        <w:pStyle w:val="Textodstavce"/>
        <w:numPr>
          <w:ilvl w:val="0"/>
          <w:numId w:val="30"/>
        </w:numPr>
      </w:pPr>
      <w:r w:rsidRPr="009642EE">
        <w:t>Poskytovatel finančních služeb podle odstavce 1 se při výkonu činností podle</w:t>
      </w:r>
      <w:r>
        <w:t> </w:t>
      </w:r>
      <w:r w:rsidRPr="009642EE">
        <w:t xml:space="preserve">odstavce 1 považuje za poskytovatele finančních služeb se sídlem v  členském státě Evropské unie vykonávajícího </w:t>
      </w:r>
      <w:r w:rsidRPr="00A42505">
        <w:t>činnosti</w:t>
      </w:r>
      <w:r w:rsidRPr="009642EE">
        <w:t xml:space="preserve"> na území České republiky podle zákonů upravujících poskytování finančních služeb.</w:t>
      </w:r>
    </w:p>
    <w:p w:rsidR="004F5405" w:rsidRPr="00A42505" w:rsidRDefault="004F5405" w:rsidP="00E00EE6">
      <w:pPr>
        <w:pStyle w:val="Textodstavce"/>
        <w:numPr>
          <w:ilvl w:val="0"/>
          <w:numId w:val="30"/>
        </w:numPr>
      </w:pPr>
      <w:r w:rsidRPr="009642EE">
        <w:t xml:space="preserve">Česká národní banka vykonává dohled nad </w:t>
      </w:r>
      <w:r w:rsidRPr="00A42505">
        <w:t xml:space="preserve">dodržováním povinností poskytovatele </w:t>
      </w:r>
      <w:r w:rsidRPr="009642EE">
        <w:t>finančních služeb podle odstavce 1 při výkonu činností podle odstavce 1</w:t>
      </w:r>
      <w:r w:rsidRPr="00A42505">
        <w:t>; ustanovení o</w:t>
      </w:r>
      <w:r>
        <w:t> </w:t>
      </w:r>
      <w:r w:rsidRPr="00A42505">
        <w:t xml:space="preserve">výkonu dohledu České národní banky nad dodržováním povinností uložených poskytovateli finančních služeb se sídlem v České republice, včetně ustanovení o opatření k nápravě, se použijí obdobně. </w:t>
      </w:r>
    </w:p>
    <w:p w:rsidR="004F5405" w:rsidRPr="002B400B" w:rsidRDefault="004F5405" w:rsidP="00E00EE6">
      <w:pPr>
        <w:pStyle w:val="Textodstavce"/>
        <w:numPr>
          <w:ilvl w:val="0"/>
          <w:numId w:val="30"/>
        </w:numPr>
      </w:pPr>
      <w:r w:rsidRPr="00A42505">
        <w:t>Poskytovatel finančních služeb podle odstavce 1 je pachatelem přestupku, jestliže k</w:t>
      </w:r>
      <w:r w:rsidR="00E00EE6">
        <w:t> </w:t>
      </w:r>
      <w:r w:rsidRPr="00A42505">
        <w:t xml:space="preserve">naplnění znaků přestupku spočívajícího v porušení povinnosti uložené poskytovateli finančních služeb se sídlem v České republice došlo jednáním poskytovatele finančních </w:t>
      </w:r>
      <w:r w:rsidRPr="002B400B">
        <w:t xml:space="preserve">služeb podle odstavce 1. </w:t>
      </w:r>
    </w:p>
    <w:p w:rsidR="004F5405" w:rsidRDefault="004F5405" w:rsidP="004F5405">
      <w:pPr>
        <w:pStyle w:val="Odstavecseseznamem"/>
        <w:keepNext/>
        <w:widowControl w:val="0"/>
        <w:tabs>
          <w:tab w:val="left" w:pos="851"/>
        </w:tabs>
        <w:spacing w:after="0"/>
        <w:ind w:firstLine="0"/>
        <w:jc w:val="center"/>
        <w:rPr>
          <w:b/>
          <w:strike/>
          <w:highlight w:val="yellow"/>
        </w:rPr>
      </w:pPr>
    </w:p>
    <w:p w:rsidR="004F5405" w:rsidRPr="00A42505" w:rsidRDefault="00E00EE6" w:rsidP="00E00EE6">
      <w:pPr>
        <w:pStyle w:val="ST"/>
      </w:pPr>
      <w:r>
        <w:t xml:space="preserve">ČÁST </w:t>
      </w:r>
      <w:r w:rsidR="004F5405" w:rsidRPr="00A42505">
        <w:t>ŠESTNÁCTÁ</w:t>
      </w:r>
    </w:p>
    <w:p w:rsidR="004F5405" w:rsidRPr="00A42505" w:rsidRDefault="004F5405" w:rsidP="004F5405">
      <w:pPr>
        <w:pStyle w:val="bod-odsazen"/>
        <w:keepNext/>
        <w:spacing w:after="0"/>
        <w:ind w:left="0"/>
        <w:jc w:val="center"/>
        <w:rPr>
          <w:b/>
        </w:rPr>
      </w:pPr>
      <w:r w:rsidRPr="00A42505">
        <w:rPr>
          <w:b/>
        </w:rPr>
        <w:t xml:space="preserve">POSKYTOVÁNÍ ZAHRANIČNÍHO VYSOKOŠKOLSKÉHO VZDĚLÁVÁNÍ </w:t>
      </w:r>
      <w:r w:rsidRPr="00A42505">
        <w:rPr>
          <w:b/>
        </w:rPr>
        <w:br/>
        <w:t>ZAHRANIČNÍ VYSOKOU ŠKOLOU SE SÍDLEM NA ÚZEMÍ SPOJENÉHO KRÁLOVSTVÍ NEBO JEJÍ TUZEMSKOU POBOČKOU</w:t>
      </w:r>
    </w:p>
    <w:p w:rsidR="00E00EE6" w:rsidRDefault="00E00EE6" w:rsidP="00E00EE6">
      <w:pPr>
        <w:pStyle w:val="Paragraf"/>
      </w:pPr>
      <w:r>
        <w:t xml:space="preserve">§ </w:t>
      </w:r>
      <w:r w:rsidR="00F25251">
        <w:rPr>
          <w:noProof/>
        </w:rPr>
        <w:fldChar w:fldCharType="begin"/>
      </w:r>
      <w:r w:rsidR="00F25251">
        <w:rPr>
          <w:noProof/>
        </w:rPr>
        <w:instrText xml:space="preserve"> SEQ § \* ARABIC </w:instrText>
      </w:r>
      <w:r w:rsidR="00F25251">
        <w:rPr>
          <w:noProof/>
        </w:rPr>
        <w:fldChar w:fldCharType="separate"/>
      </w:r>
      <w:r w:rsidR="00960D2A">
        <w:rPr>
          <w:noProof/>
        </w:rPr>
        <w:t>25</w:t>
      </w:r>
      <w:r w:rsidR="00F25251">
        <w:rPr>
          <w:noProof/>
        </w:rPr>
        <w:fldChar w:fldCharType="end"/>
      </w:r>
    </w:p>
    <w:p w:rsidR="004F5405" w:rsidRPr="00A96428" w:rsidRDefault="004F5405" w:rsidP="00E00EE6">
      <w:pPr>
        <w:pStyle w:val="Textodstavce"/>
        <w:numPr>
          <w:ilvl w:val="0"/>
          <w:numId w:val="31"/>
        </w:numPr>
      </w:pPr>
      <w:r w:rsidRPr="00A96428">
        <w:t xml:space="preserve">Zahraniční vysoká škola se sídlem na území Spojeného království, která byla </w:t>
      </w:r>
      <w:r>
        <w:br/>
      </w:r>
      <w:r w:rsidRPr="00A96428">
        <w:t>ke dni nabytí účinnosti tohoto zákona oprávněna poskytovat na území České republiky zahraniční vysokoškolské vzdělávání v zahraničním vysokoškolském studijním programu uskutečňované podle práva Spojeného království, se</w:t>
      </w:r>
      <w:r>
        <w:t xml:space="preserve"> </w:t>
      </w:r>
      <w:r w:rsidRPr="00A96428">
        <w:t>po dobu 7 měsíců ode dne nabytí účinnosti tohoto zákona považuje za evropskou zahraniční vysokou školu podle zákona o</w:t>
      </w:r>
      <w:r>
        <w:t> </w:t>
      </w:r>
      <w:r w:rsidRPr="00A96428">
        <w:t xml:space="preserve">vysokých školách. </w:t>
      </w:r>
    </w:p>
    <w:p w:rsidR="004F5405" w:rsidRDefault="004F5405" w:rsidP="00E00EE6">
      <w:pPr>
        <w:pStyle w:val="Textodstavce"/>
      </w:pPr>
      <w:r w:rsidRPr="006A1101">
        <w:t xml:space="preserve">Tuzemská právnická osoba, která byla ke dni nabytí účinnosti tohoto zákona oprávněna poskytovat na území České republiky zahraniční vysokoškolské vzdělávání v zahraničním vysokoškolském </w:t>
      </w:r>
      <w:r w:rsidRPr="00A42505">
        <w:t>studijním</w:t>
      </w:r>
      <w:r>
        <w:t xml:space="preserve"> </w:t>
      </w:r>
      <w:r w:rsidRPr="006A1101">
        <w:t xml:space="preserve">programu zahraniční vysoké školy </w:t>
      </w:r>
      <w:r w:rsidRPr="006A1101">
        <w:rPr>
          <w:bCs/>
        </w:rPr>
        <w:t xml:space="preserve">se sídlem </w:t>
      </w:r>
      <w:r>
        <w:rPr>
          <w:bCs/>
        </w:rPr>
        <w:t>na území</w:t>
      </w:r>
      <w:r w:rsidRPr="006A1101">
        <w:rPr>
          <w:bCs/>
        </w:rPr>
        <w:t xml:space="preserve"> Spojené</w:t>
      </w:r>
      <w:r>
        <w:rPr>
          <w:bCs/>
        </w:rPr>
        <w:t>ho</w:t>
      </w:r>
      <w:r w:rsidRPr="006A1101">
        <w:rPr>
          <w:bCs/>
        </w:rPr>
        <w:t xml:space="preserve"> království</w:t>
      </w:r>
      <w:r w:rsidRPr="006A1101">
        <w:t xml:space="preserve"> uskutečňované podle práva Spojeného království, se po dobu 7</w:t>
      </w:r>
      <w:r>
        <w:t> </w:t>
      </w:r>
      <w:r w:rsidRPr="006A1101">
        <w:t xml:space="preserve">měsíců ode dne nabytí účinnosti tohoto zákona považuje za pobočku evropské zahraniční vysoké školy podle zákona o vysokých školách. </w:t>
      </w:r>
    </w:p>
    <w:p w:rsidR="004F5405" w:rsidRPr="006A1101" w:rsidRDefault="004F5405" w:rsidP="004F5405">
      <w:pPr>
        <w:ind w:firstLine="708"/>
      </w:pPr>
    </w:p>
    <w:p w:rsidR="004F5405" w:rsidRPr="002B400B" w:rsidRDefault="00E00EE6" w:rsidP="00E00EE6">
      <w:pPr>
        <w:pStyle w:val="ST"/>
      </w:pPr>
      <w:r>
        <w:lastRenderedPageBreak/>
        <w:t xml:space="preserve">ČÁST </w:t>
      </w:r>
      <w:r w:rsidR="004F5405" w:rsidRPr="00A42505">
        <w:t>SEDMNÁCTÁ</w:t>
      </w:r>
    </w:p>
    <w:p w:rsidR="004F5405" w:rsidRPr="009642EE" w:rsidRDefault="004F5405" w:rsidP="004F5405">
      <w:pPr>
        <w:jc w:val="center"/>
        <w:rPr>
          <w:b/>
        </w:rPr>
      </w:pPr>
      <w:r w:rsidRPr="002B400B">
        <w:rPr>
          <w:b/>
        </w:rPr>
        <w:t>NAKLÁDÁNÍ S LÉČIVÝMI PŘÍPRAVKY VYROBENÝ</w:t>
      </w:r>
      <w:r w:rsidRPr="009642EE">
        <w:rPr>
          <w:b/>
        </w:rPr>
        <w:t xml:space="preserve">MI NEBO PROPUŠTĚNÝMI </w:t>
      </w:r>
    </w:p>
    <w:p w:rsidR="004F5405" w:rsidRPr="009642EE" w:rsidRDefault="004F5405" w:rsidP="004F5405">
      <w:pPr>
        <w:jc w:val="center"/>
        <w:rPr>
          <w:b/>
        </w:rPr>
      </w:pPr>
      <w:r w:rsidRPr="009642EE">
        <w:rPr>
          <w:b/>
        </w:rPr>
        <w:t xml:space="preserve">VE SPOJENÉM KRÁLOVSTVÍ </w:t>
      </w:r>
    </w:p>
    <w:p w:rsidR="00E00EE6" w:rsidRDefault="00E00EE6" w:rsidP="00E00EE6">
      <w:pPr>
        <w:pStyle w:val="Paragraf"/>
      </w:pPr>
      <w:r>
        <w:t xml:space="preserve">§ </w:t>
      </w:r>
      <w:r w:rsidR="00F25251">
        <w:rPr>
          <w:noProof/>
        </w:rPr>
        <w:fldChar w:fldCharType="begin"/>
      </w:r>
      <w:r w:rsidR="00F25251">
        <w:rPr>
          <w:noProof/>
        </w:rPr>
        <w:instrText xml:space="preserve"> SEQ § \* ARABIC </w:instrText>
      </w:r>
      <w:r w:rsidR="00F25251">
        <w:rPr>
          <w:noProof/>
        </w:rPr>
        <w:fldChar w:fldCharType="separate"/>
      </w:r>
      <w:r w:rsidR="00960D2A">
        <w:rPr>
          <w:noProof/>
        </w:rPr>
        <w:t>26</w:t>
      </w:r>
      <w:r w:rsidR="00F25251">
        <w:rPr>
          <w:noProof/>
        </w:rPr>
        <w:fldChar w:fldCharType="end"/>
      </w:r>
    </w:p>
    <w:p w:rsidR="004F5405" w:rsidRPr="0030306B" w:rsidRDefault="004F5405" w:rsidP="00E00EE6">
      <w:pPr>
        <w:pStyle w:val="Textparagrafu"/>
      </w:pPr>
      <w:r w:rsidRPr="0030306B">
        <w:t xml:space="preserve">Léčivé přípravky registrované v České republice ke dni nabytí účinnosti tohoto zákona, které byly vyrobeny nebo propuštěny k prodeji ve Spojeném království, nebo hodnocené léčivé přípravky, které byly ve Spojeném království vyrobeny nebo propuštěny k použití v klinickém hodnocení, které </w:t>
      </w:r>
      <w:r w:rsidRPr="00A42505">
        <w:t>je</w:t>
      </w:r>
      <w:r w:rsidRPr="00FC700B">
        <w:rPr>
          <w:color w:val="FF0000"/>
        </w:rPr>
        <w:t xml:space="preserve"> </w:t>
      </w:r>
      <w:r w:rsidRPr="0030306B">
        <w:t>povoleno</w:t>
      </w:r>
      <w:r>
        <w:t xml:space="preserve"> </w:t>
      </w:r>
      <w:r w:rsidRPr="0030306B">
        <w:t xml:space="preserve">ke dni nabytí účinnosti tohoto zákona v České republice, se pro účely zákona o léčivech považují za léčivé přípravky z jiného členského státu Evropské unie. </w:t>
      </w:r>
    </w:p>
    <w:p w:rsidR="004F5405" w:rsidRPr="009642EE" w:rsidRDefault="004F5405" w:rsidP="004F5405">
      <w:pPr>
        <w:suppressAutoHyphens/>
        <w:jc w:val="center"/>
        <w:rPr>
          <w:b/>
          <w:lang w:eastAsia="ar-SA"/>
        </w:rPr>
      </w:pPr>
    </w:p>
    <w:p w:rsidR="004F5405" w:rsidRPr="009642EE" w:rsidRDefault="00E00EE6" w:rsidP="00E00EE6">
      <w:pPr>
        <w:pStyle w:val="ST"/>
        <w:rPr>
          <w:b/>
          <w:lang w:eastAsia="ar-SA"/>
        </w:rPr>
      </w:pPr>
      <w:r>
        <w:rPr>
          <w:lang w:eastAsia="ar-SA"/>
        </w:rPr>
        <w:t xml:space="preserve">ČÁST </w:t>
      </w:r>
      <w:r w:rsidR="004F5405" w:rsidRPr="00A42505">
        <w:rPr>
          <w:lang w:eastAsia="ar-SA"/>
        </w:rPr>
        <w:t>OSMNÁCTÁ</w:t>
      </w:r>
    </w:p>
    <w:p w:rsidR="004F5405" w:rsidRPr="009642EE" w:rsidRDefault="004F5405" w:rsidP="004F5405">
      <w:pPr>
        <w:suppressAutoHyphens/>
        <w:jc w:val="center"/>
        <w:rPr>
          <w:b/>
          <w:caps/>
          <w:lang w:eastAsia="ar-SA"/>
        </w:rPr>
      </w:pPr>
      <w:r w:rsidRPr="009642EE">
        <w:rPr>
          <w:b/>
          <w:caps/>
          <w:lang w:eastAsia="ar-SA"/>
        </w:rPr>
        <w:t>veřejn</w:t>
      </w:r>
      <w:r>
        <w:rPr>
          <w:b/>
          <w:caps/>
          <w:lang w:eastAsia="ar-SA"/>
        </w:rPr>
        <w:t>Á</w:t>
      </w:r>
      <w:r w:rsidRPr="009642EE">
        <w:rPr>
          <w:b/>
          <w:caps/>
          <w:lang w:eastAsia="ar-SA"/>
        </w:rPr>
        <w:t xml:space="preserve"> sbírk</w:t>
      </w:r>
      <w:r>
        <w:rPr>
          <w:b/>
          <w:caps/>
          <w:lang w:eastAsia="ar-SA"/>
        </w:rPr>
        <w:t>A</w:t>
      </w:r>
      <w:r w:rsidRPr="009642EE">
        <w:rPr>
          <w:b/>
          <w:lang w:eastAsia="ar-SA"/>
        </w:rPr>
        <w:t xml:space="preserve"> KONAN</w:t>
      </w:r>
      <w:r>
        <w:rPr>
          <w:b/>
          <w:lang w:eastAsia="ar-SA"/>
        </w:rPr>
        <w:t>Á</w:t>
      </w:r>
      <w:r w:rsidRPr="009642EE">
        <w:rPr>
          <w:b/>
          <w:lang w:eastAsia="ar-SA"/>
        </w:rPr>
        <w:t xml:space="preserve"> </w:t>
      </w:r>
      <w:r>
        <w:rPr>
          <w:b/>
          <w:caps/>
          <w:lang w:eastAsia="ar-SA"/>
        </w:rPr>
        <w:t>právnickou osobou</w:t>
      </w:r>
      <w:r w:rsidRPr="009642EE">
        <w:rPr>
          <w:b/>
          <w:caps/>
          <w:lang w:eastAsia="ar-SA"/>
        </w:rPr>
        <w:br/>
        <w:t>se sídlem na území spojeného království</w:t>
      </w:r>
    </w:p>
    <w:p w:rsidR="00E00EE6" w:rsidRDefault="00E00EE6" w:rsidP="00E00EE6">
      <w:pPr>
        <w:pStyle w:val="Paragraf"/>
      </w:pPr>
      <w:r>
        <w:t xml:space="preserve">§ </w:t>
      </w:r>
      <w:r w:rsidR="00F25251">
        <w:rPr>
          <w:noProof/>
        </w:rPr>
        <w:fldChar w:fldCharType="begin"/>
      </w:r>
      <w:r w:rsidR="00F25251">
        <w:rPr>
          <w:noProof/>
        </w:rPr>
        <w:instrText xml:space="preserve"> SEQ § \* ARABIC </w:instrText>
      </w:r>
      <w:r w:rsidR="00F25251">
        <w:rPr>
          <w:noProof/>
        </w:rPr>
        <w:fldChar w:fldCharType="separate"/>
      </w:r>
      <w:r w:rsidR="00960D2A">
        <w:rPr>
          <w:noProof/>
        </w:rPr>
        <w:t>27</w:t>
      </w:r>
      <w:r w:rsidR="00F25251">
        <w:rPr>
          <w:noProof/>
        </w:rPr>
        <w:fldChar w:fldCharType="end"/>
      </w:r>
    </w:p>
    <w:p w:rsidR="004F5405" w:rsidRPr="009642EE" w:rsidRDefault="004F5405" w:rsidP="00E00EE6">
      <w:pPr>
        <w:pStyle w:val="Textparagrafu"/>
      </w:pPr>
      <w:r w:rsidRPr="00A42505">
        <w:t>Právnická osoba se sídlem na území Spojeného království může za podmínek stanovených zákonem o veřejných sbírkách konat veřejnou sbírku, oznámila-li její konání přede dnem nabytí účinnosti tohoto zákona.</w:t>
      </w:r>
    </w:p>
    <w:p w:rsidR="004F5405" w:rsidRPr="001C14C2" w:rsidRDefault="004F5405" w:rsidP="00E00EE6"/>
    <w:p w:rsidR="004F5405" w:rsidRPr="009642EE" w:rsidRDefault="00E00EE6" w:rsidP="00E00EE6">
      <w:pPr>
        <w:pStyle w:val="ST"/>
        <w:rPr>
          <w:b/>
        </w:rPr>
      </w:pPr>
      <w:r>
        <w:t xml:space="preserve">ČÁST </w:t>
      </w:r>
      <w:r w:rsidR="004F5405" w:rsidRPr="00A42505">
        <w:t>DEVATENÁCTÁ</w:t>
      </w:r>
    </w:p>
    <w:p w:rsidR="004F5405" w:rsidRPr="009642EE" w:rsidRDefault="004F5405" w:rsidP="00E00EE6">
      <w:pPr>
        <w:pStyle w:val="Textodstavce"/>
        <w:keepNext/>
        <w:numPr>
          <w:ilvl w:val="0"/>
          <w:numId w:val="0"/>
        </w:numPr>
        <w:spacing w:before="0" w:after="0"/>
        <w:jc w:val="center"/>
        <w:rPr>
          <w:b/>
        </w:rPr>
      </w:pPr>
      <w:r w:rsidRPr="009642EE">
        <w:rPr>
          <w:b/>
        </w:rPr>
        <w:t>POSTAVENÍ OSOB</w:t>
      </w:r>
      <w:r>
        <w:rPr>
          <w:b/>
        </w:rPr>
        <w:t>Y</w:t>
      </w:r>
      <w:r w:rsidRPr="009642EE">
        <w:rPr>
          <w:b/>
        </w:rPr>
        <w:t xml:space="preserve"> SE SÍDLEM </w:t>
      </w:r>
      <w:r>
        <w:rPr>
          <w:b/>
        </w:rPr>
        <w:t>NA ÚZEMÍ</w:t>
      </w:r>
      <w:r w:rsidRPr="009642EE">
        <w:rPr>
          <w:b/>
        </w:rPr>
        <w:t xml:space="preserve"> SPOJENÉ</w:t>
      </w:r>
      <w:r>
        <w:rPr>
          <w:b/>
        </w:rPr>
        <w:t>HO</w:t>
      </w:r>
      <w:r w:rsidRPr="009642EE">
        <w:rPr>
          <w:b/>
        </w:rPr>
        <w:t xml:space="preserve"> KRÁLOVSTVÍ </w:t>
      </w:r>
    </w:p>
    <w:p w:rsidR="004F5405" w:rsidRPr="009642EE" w:rsidRDefault="004F5405" w:rsidP="00E00EE6">
      <w:pPr>
        <w:pStyle w:val="Textodstavce"/>
        <w:keepNext/>
        <w:numPr>
          <w:ilvl w:val="0"/>
          <w:numId w:val="0"/>
        </w:numPr>
        <w:spacing w:before="0" w:after="0"/>
        <w:jc w:val="center"/>
        <w:rPr>
          <w:b/>
        </w:rPr>
      </w:pPr>
      <w:r w:rsidRPr="009642EE">
        <w:rPr>
          <w:b/>
        </w:rPr>
        <w:t>V OBLASTI HAZARDNÍCH HER</w:t>
      </w:r>
    </w:p>
    <w:p w:rsidR="00E00EE6" w:rsidRDefault="00E00EE6" w:rsidP="00E00EE6">
      <w:pPr>
        <w:pStyle w:val="Paragraf"/>
      </w:pPr>
      <w:r>
        <w:t xml:space="preserve">§ </w:t>
      </w:r>
      <w:r w:rsidR="00F25251">
        <w:rPr>
          <w:noProof/>
        </w:rPr>
        <w:fldChar w:fldCharType="begin"/>
      </w:r>
      <w:r w:rsidR="00F25251">
        <w:rPr>
          <w:noProof/>
        </w:rPr>
        <w:instrText xml:space="preserve"> SEQ § \* ARABIC </w:instrText>
      </w:r>
      <w:r w:rsidR="00F25251">
        <w:rPr>
          <w:noProof/>
        </w:rPr>
        <w:fldChar w:fldCharType="separate"/>
      </w:r>
      <w:r w:rsidR="00960D2A">
        <w:rPr>
          <w:noProof/>
        </w:rPr>
        <w:t>28</w:t>
      </w:r>
      <w:r w:rsidR="00F25251">
        <w:rPr>
          <w:noProof/>
        </w:rPr>
        <w:fldChar w:fldCharType="end"/>
      </w:r>
    </w:p>
    <w:p w:rsidR="004F5405" w:rsidRPr="009642EE" w:rsidRDefault="004F5405" w:rsidP="00E00EE6">
      <w:pPr>
        <w:pStyle w:val="Textodstavce"/>
        <w:numPr>
          <w:ilvl w:val="0"/>
          <w:numId w:val="32"/>
        </w:numPr>
      </w:pPr>
      <w:r w:rsidRPr="009642EE">
        <w:t xml:space="preserve">Provozovatel hazardní hry, kterému bylo vydáno základní povolení podle zákona o hazardních hrách </w:t>
      </w:r>
      <w:r w:rsidRPr="00A42505">
        <w:t>přede dnem</w:t>
      </w:r>
      <w:r>
        <w:t xml:space="preserve"> </w:t>
      </w:r>
      <w:r w:rsidRPr="009642EE">
        <w:t xml:space="preserve">nabytí účinnosti tohoto zákona a který má sídlo </w:t>
      </w:r>
      <w:r>
        <w:t>na území</w:t>
      </w:r>
      <w:r w:rsidRPr="009642EE">
        <w:t xml:space="preserve"> Spojené</w:t>
      </w:r>
      <w:r>
        <w:t>ho</w:t>
      </w:r>
      <w:r w:rsidRPr="009642EE">
        <w:t xml:space="preserve"> království, se pro účely zákona o hazardních hrách považuje za osobu se sídlem v jiném členském státě Evropské unie.</w:t>
      </w:r>
    </w:p>
    <w:p w:rsidR="004F5405" w:rsidRPr="009642EE" w:rsidRDefault="004F5405" w:rsidP="00E00EE6">
      <w:pPr>
        <w:pStyle w:val="Textodstavce"/>
        <w:numPr>
          <w:ilvl w:val="0"/>
          <w:numId w:val="32"/>
        </w:numPr>
      </w:pPr>
      <w:r w:rsidRPr="009642EE">
        <w:t xml:space="preserve">Provozovatel hazardní hry, který ohlásil hazardní hru podle zákona o hazardních hrách </w:t>
      </w:r>
      <w:r w:rsidRPr="00A42505">
        <w:t>přede dnem</w:t>
      </w:r>
      <w:r>
        <w:t xml:space="preserve"> </w:t>
      </w:r>
      <w:r w:rsidRPr="009642EE">
        <w:t xml:space="preserve">nabytí účinnosti tohoto zákona a který má sídlo </w:t>
      </w:r>
      <w:r>
        <w:t>na území</w:t>
      </w:r>
      <w:r w:rsidRPr="009642EE">
        <w:t xml:space="preserve"> Spojené</w:t>
      </w:r>
      <w:r>
        <w:t>ho</w:t>
      </w:r>
      <w:r w:rsidRPr="009642EE">
        <w:t xml:space="preserve"> království, se pro účely zákona o hazardních hrách považuje za osobu se sídlem v jiném členském státě Evropské unie.</w:t>
      </w:r>
    </w:p>
    <w:p w:rsidR="004F5405" w:rsidRDefault="004F5405" w:rsidP="00E00EE6">
      <w:pPr>
        <w:pStyle w:val="Textodstavce"/>
        <w:numPr>
          <w:ilvl w:val="0"/>
          <w:numId w:val="32"/>
        </w:numPr>
      </w:pPr>
      <w:r w:rsidRPr="009642EE">
        <w:t xml:space="preserve"> Osoba, které bylo vydáno pověření k odbornému posuzování a osvědčování podle</w:t>
      </w:r>
      <w:r>
        <w:t> </w:t>
      </w:r>
      <w:r w:rsidRPr="009642EE">
        <w:t xml:space="preserve">zákona o hazardních hrách </w:t>
      </w:r>
      <w:r w:rsidRPr="00A42505">
        <w:t>přede dnem</w:t>
      </w:r>
      <w:r>
        <w:t xml:space="preserve"> </w:t>
      </w:r>
      <w:r w:rsidRPr="009642EE">
        <w:t xml:space="preserve">nabytí účinnosti tohoto zákona a která má sídlo </w:t>
      </w:r>
      <w:r>
        <w:t>na území</w:t>
      </w:r>
      <w:r w:rsidRPr="009642EE">
        <w:t xml:space="preserve"> Spojené</w:t>
      </w:r>
      <w:r>
        <w:t>ho</w:t>
      </w:r>
      <w:r w:rsidRPr="009642EE">
        <w:t xml:space="preserve"> království, se pro účely zákona o hazardních hrách považuje za osobu se sídlem v jiném členském státě Evropské unie.</w:t>
      </w:r>
    </w:p>
    <w:p w:rsidR="004F5405" w:rsidRPr="001C14C2" w:rsidRDefault="004F5405" w:rsidP="004F5405">
      <w:pPr>
        <w:rPr>
          <w:b/>
          <w:strike/>
        </w:rPr>
      </w:pPr>
    </w:p>
    <w:p w:rsidR="00E00EE6" w:rsidRDefault="00E00EE6">
      <w:pPr>
        <w:jc w:val="left"/>
        <w:rPr>
          <w:caps/>
        </w:rPr>
      </w:pPr>
      <w:r>
        <w:br w:type="page"/>
      </w:r>
    </w:p>
    <w:p w:rsidR="004F5405" w:rsidRPr="009642EE" w:rsidRDefault="00E00EE6" w:rsidP="00E00EE6">
      <w:pPr>
        <w:pStyle w:val="ST"/>
        <w:rPr>
          <w:b/>
        </w:rPr>
      </w:pPr>
      <w:r>
        <w:lastRenderedPageBreak/>
        <w:t xml:space="preserve">ČÁST </w:t>
      </w:r>
      <w:r w:rsidR="004F5405" w:rsidRPr="00A42505">
        <w:t>DVACÁTÁ</w:t>
      </w:r>
    </w:p>
    <w:p w:rsidR="004F5405" w:rsidRPr="009642EE" w:rsidRDefault="004F5405" w:rsidP="004F5405">
      <w:pPr>
        <w:jc w:val="center"/>
        <w:rPr>
          <w:b/>
        </w:rPr>
      </w:pPr>
      <w:r w:rsidRPr="009642EE">
        <w:rPr>
          <w:b/>
        </w:rPr>
        <w:t>PŘECHODNÁ USTANOVENÍ</w:t>
      </w:r>
    </w:p>
    <w:p w:rsidR="00E00EE6" w:rsidRDefault="00E00EE6" w:rsidP="00E00EE6">
      <w:pPr>
        <w:pStyle w:val="Paragraf"/>
      </w:pPr>
      <w:r>
        <w:t xml:space="preserve">§ </w:t>
      </w:r>
      <w:r w:rsidR="00F25251">
        <w:rPr>
          <w:noProof/>
        </w:rPr>
        <w:fldChar w:fldCharType="begin"/>
      </w:r>
      <w:r w:rsidR="00F25251">
        <w:rPr>
          <w:noProof/>
        </w:rPr>
        <w:instrText xml:space="preserve"> SEQ § \* ARABIC </w:instrText>
      </w:r>
      <w:r w:rsidR="00F25251">
        <w:rPr>
          <w:noProof/>
        </w:rPr>
        <w:fldChar w:fldCharType="separate"/>
      </w:r>
      <w:r w:rsidR="00960D2A">
        <w:rPr>
          <w:noProof/>
        </w:rPr>
        <w:t>29</w:t>
      </w:r>
      <w:r w:rsidR="00F25251">
        <w:rPr>
          <w:noProof/>
        </w:rPr>
        <w:fldChar w:fldCharType="end"/>
      </w:r>
    </w:p>
    <w:p w:rsidR="004F5405" w:rsidRPr="009642EE" w:rsidRDefault="004F5405" w:rsidP="00E00EE6">
      <w:pPr>
        <w:pStyle w:val="Textodstavce"/>
        <w:numPr>
          <w:ilvl w:val="0"/>
          <w:numId w:val="33"/>
        </w:numPr>
      </w:pPr>
      <w:r w:rsidRPr="00A42505">
        <w:t>Občan Spojeného království se považuje za občana Evropské unie, rodinný příslušník občana Spojeného království se považuje za rodinného příslušníka občana Evropské unie, právnická osoba nebo jiné právní uspořádání se sídlem na území Spojeného království se považuje za právnickou osobu nebo jiné právní uspořádání se sídlem v Evropské unii a Spojené království se považuje za členský stát Evropské unie  v řízení, které bylo zahájeno přede dnem nabytí účinnosti tohoto zákona a do tohoto dne pravomocně neskončeno, jde-li o řízení</w:t>
      </w:r>
    </w:p>
    <w:p w:rsidR="004F5405" w:rsidRPr="009642EE" w:rsidRDefault="004F5405" w:rsidP="00E00EE6">
      <w:pPr>
        <w:pStyle w:val="Textpsmene"/>
      </w:pPr>
      <w:r w:rsidRPr="009642EE">
        <w:t>podle zákona o pobytu cizinců na území České republiky</w:t>
      </w:r>
      <w:r>
        <w:t>,</w:t>
      </w:r>
      <w:r w:rsidRPr="009642EE">
        <w:t xml:space="preserve"> </w:t>
      </w:r>
    </w:p>
    <w:p w:rsidR="004F5405" w:rsidRPr="009642EE" w:rsidRDefault="004F5405" w:rsidP="00E00EE6">
      <w:pPr>
        <w:pStyle w:val="Textpsmene"/>
      </w:pPr>
      <w:r w:rsidRPr="009642EE">
        <w:t>o podpoře v nezaměstnanosti podle zákona o zaměstnanosti,</w:t>
      </w:r>
    </w:p>
    <w:p w:rsidR="004F5405" w:rsidRPr="009642EE" w:rsidRDefault="004F5405" w:rsidP="00E00EE6">
      <w:pPr>
        <w:pStyle w:val="Textpsmene"/>
      </w:pPr>
      <w:r>
        <w:t xml:space="preserve">o uznání </w:t>
      </w:r>
      <w:r w:rsidRPr="00A42505">
        <w:t>způsobilosti k výkonu zdravotnického povolání</w:t>
      </w:r>
      <w:r w:rsidRPr="001B15CA">
        <w:rPr>
          <w:color w:val="FF0000"/>
        </w:rPr>
        <w:t xml:space="preserve"> </w:t>
      </w:r>
      <w:r>
        <w:t xml:space="preserve">lékaře, zubního lékaře </w:t>
      </w:r>
      <w:r w:rsidRPr="00A42505">
        <w:t>nebo</w:t>
      </w:r>
      <w:r>
        <w:t xml:space="preserve"> farmaceuta podle části sedmé zákona o podmínkách získávání a uznávání odborné způsobilosti a specializované způsobilosti k výkonu zdravotnického povolání lékaře, zubního lékaře a farmaceuta,</w:t>
      </w:r>
    </w:p>
    <w:p w:rsidR="004F5405" w:rsidRPr="00A42505" w:rsidRDefault="004F5405" w:rsidP="00E00EE6">
      <w:pPr>
        <w:pStyle w:val="Textpsmene"/>
      </w:pPr>
      <w:r w:rsidRPr="00A42505">
        <w:t>o uznání způsobilosti k výkonu povolání zdravotnického pracovníka nebo jiného odborného pracovníka podle části první hlavy VII zákona o nelékařských zdravotnických povoláních,</w:t>
      </w:r>
    </w:p>
    <w:p w:rsidR="004F5405" w:rsidRDefault="004F5405" w:rsidP="00E00EE6">
      <w:pPr>
        <w:pStyle w:val="Textpsmene"/>
      </w:pPr>
      <w:r>
        <w:t xml:space="preserve">o zápisu do seznamu advokátů podle § 5b nebo 5c zákona o advokacii nebo do  seznamu evropských advokátů, </w:t>
      </w:r>
    </w:p>
    <w:p w:rsidR="004F5405" w:rsidRDefault="004F5405" w:rsidP="00E00EE6">
      <w:pPr>
        <w:pStyle w:val="Textpsmene"/>
      </w:pPr>
      <w:r>
        <w:t>o možnosti poskytovat daňové poradenství jako usazený daňový poradce nebo o registraci v seznamu hostujících daňových poradců podle zákona o daňovém poradenství a Komoře daňových poradců České republiky, nebo</w:t>
      </w:r>
    </w:p>
    <w:p w:rsidR="004F5405" w:rsidRDefault="004F5405" w:rsidP="00E00EE6">
      <w:pPr>
        <w:pStyle w:val="Textpsmene"/>
      </w:pPr>
      <w:r>
        <w:t xml:space="preserve">podle zákona o hazardních hrách </w:t>
      </w:r>
      <w:r w:rsidRPr="0004582B">
        <w:t>zahájené na základě žádosti.</w:t>
      </w:r>
    </w:p>
    <w:p w:rsidR="004F5405" w:rsidRPr="0004582B" w:rsidRDefault="004F5405" w:rsidP="00E00EE6">
      <w:pPr>
        <w:pStyle w:val="Textodstavce"/>
      </w:pPr>
      <w:r w:rsidRPr="0004582B">
        <w:t>Povolení k přechodnému pobytu podle § 87b zákona č. 326/1999 Sb., ve znění účinném ke dni nabytí účinnosti tohoto zákona, rodinnému příslušníkovi občana Spojeného království vydá ode dne nabytí účinnosti tohoto zákona Ministerstvo vnitra formou průkazu o povolení k pobytu pro cizince; tento průkaz se vydává s platností do 31. prosince 2020.</w:t>
      </w:r>
    </w:p>
    <w:p w:rsidR="004F5405" w:rsidRPr="0004582B" w:rsidRDefault="004F5405" w:rsidP="00E00EE6">
      <w:pPr>
        <w:pStyle w:val="Textodstavce"/>
      </w:pPr>
      <w:r w:rsidRPr="0004582B">
        <w:t>Platnost pobytové karty vydané přede dnem nabytí účinnosti tohoto zákona rodinnému příslušníkovi občana Spojeného království skončí uplynutím doby v ní uvedené, nejpozději však uplynutím dne 31. prosince 2020.</w:t>
      </w:r>
    </w:p>
    <w:p w:rsidR="004F5405" w:rsidRPr="0004582B" w:rsidRDefault="004F5405" w:rsidP="00E00EE6">
      <w:pPr>
        <w:pStyle w:val="Textodstavce"/>
      </w:pPr>
      <w:r w:rsidRPr="0004582B">
        <w:t>Povolení k trvalému pobytu vydané podle části první hlavy IVa zákona č. 326/1999 Sb., ve znění účinném ke dni nabytí účinnosti tohoto zákona, přede dnem nabytí účinnosti tohoto zákona občanu Spojeného království nebo rodinnému příslušníkovi občana Spojeného království se považuje za povolení k trvalému pobytu vydané podle části první hlavy IV zákona č. 326/1999 Sb., ve znění účinném ke dni nabytí účinnosti tohoto zákona.</w:t>
      </w:r>
    </w:p>
    <w:p w:rsidR="004F5405" w:rsidRPr="0004582B" w:rsidRDefault="004F5405" w:rsidP="00E00EE6">
      <w:pPr>
        <w:pStyle w:val="Textodstavce"/>
      </w:pPr>
      <w:r w:rsidRPr="0004582B">
        <w:t>Občan Spojeného království nebo rodinný příslušník občana Spojeného království, kteří jsou držiteli průkazu o povolení k trvalému pobytu vydaného přede dnem nabytí účinnosti tohoto zákona podle § 87r zákona č. 326/1999 Sb., ve znění účinném ke dni nabytí účinnosti tohoto zákona, jsou povinni nejpozději před uplynutím doby jeho platnosti požádat Ministerstvo vnitra o výměnu tohoto průkazu za průkaz o povolení k pobytu cizince s povoleným trvalým pobytem. Žádost podle věty první se považuje za žádost o prodloužení doby platnosti průkazu o povolení k pobytu podle § 117d zákona č. 326/1999 Sb., ve znění účinném ke dni nabytí účinnosti tohoto zákona.</w:t>
      </w:r>
    </w:p>
    <w:p w:rsidR="004F5405" w:rsidRPr="0004582B" w:rsidRDefault="004F5405" w:rsidP="00E00EE6">
      <w:pPr>
        <w:pStyle w:val="Textodstavce"/>
        <w:rPr>
          <w:bCs/>
        </w:rPr>
      </w:pPr>
      <w:r w:rsidRPr="0004582B">
        <w:lastRenderedPageBreak/>
        <w:t>V řízení o žádosti o vydání povolení k trvalému pobytu podle části první hlavy IVa zákona č. 326/1999 Sb., ve znění účinném ke dni nabytí účinnosti tohoto zákona, podané občanem Spojeného království nebo rodinným příslušníkem občana Spojeného království přede dnem nabytí účinnosti tohoto zákona a do tohoto dne pravomocně neskončeném, vydá Ministerstvo vnitra v případě vyhovění žádosti rozhodnutí</w:t>
      </w:r>
      <w:r w:rsidRPr="0004582B">
        <w:rPr>
          <w:bCs/>
        </w:rPr>
        <w:t xml:space="preserve"> o vydání povolení k trvalému pobytu</w:t>
      </w:r>
      <w:r w:rsidRPr="0004582B">
        <w:t xml:space="preserve"> a průkaz o povolení k pobytu cizince s povoleným trvalým pobytem</w:t>
      </w:r>
      <w:r w:rsidRPr="0004582B">
        <w:rPr>
          <w:bCs/>
        </w:rPr>
        <w:t xml:space="preserve">. </w:t>
      </w:r>
      <w:r w:rsidRPr="0004582B">
        <w:t>Povolení k trvalému pobytu podle věty první se považuje za povolení k trvalému pobytu vydané podle</w:t>
      </w:r>
      <w:r>
        <w:t> </w:t>
      </w:r>
      <w:r w:rsidRPr="0004582B">
        <w:t>části první hlavy IV zákona č. 326/1999 Sb., ve znění účinném ke dni nabytí účinnosti tohoto zákona.</w:t>
      </w:r>
    </w:p>
    <w:p w:rsidR="004F5405" w:rsidRPr="0004582B" w:rsidRDefault="004F5405" w:rsidP="00E00EE6">
      <w:pPr>
        <w:pStyle w:val="Textodstavce"/>
      </w:pPr>
      <w:r w:rsidRPr="0004582B">
        <w:t>Pro účely vydání průkazu o povolení k pobytu podle odstavců 2, 5 nebo 6 je občan Spojeného království nebo rodinný příslušník občana Spojeného království povinen se dostavit na Ministerstvo vnitra k pořízení a zpracování biometrických údajů podle § 74 odst. 2 písm. b) zákona č. 326/1999 Sb., ve znění účinném ke dni nabytí účinnosti tohoto zákona; pro</w:t>
      </w:r>
      <w:r>
        <w:t> </w:t>
      </w:r>
      <w:r w:rsidRPr="0004582B">
        <w:t>tyto účely se použije § 117a zákona č. 326/1999 Sb., ve znění účinném ke dni nabytí účinnosti tohoto zákona, obdobně.</w:t>
      </w:r>
    </w:p>
    <w:p w:rsidR="004F5405" w:rsidRPr="0079494F" w:rsidRDefault="004F5405" w:rsidP="00E00EE6">
      <w:pPr>
        <w:pStyle w:val="Textodstavce"/>
      </w:pPr>
      <w:r w:rsidRPr="001C6208">
        <w:rPr>
          <w:lang w:eastAsia="en-US"/>
        </w:rPr>
        <w:t>Na poskytování podpory v nezaměstnanosti</w:t>
      </w:r>
      <w:r w:rsidRPr="0079494F">
        <w:t>, která byla přiznána občanu Spojeného království nebo rodinnému příslušníkovi občana Spojeného království v řízení podle odstavce 1 písm. b),</w:t>
      </w:r>
      <w:r>
        <w:t xml:space="preserve"> se použije § 10 obdobně</w:t>
      </w:r>
      <w:r w:rsidRPr="0079494F">
        <w:t>.</w:t>
      </w:r>
    </w:p>
    <w:p w:rsidR="004F5405" w:rsidRPr="009642EE" w:rsidRDefault="004F5405" w:rsidP="004F5405">
      <w:pPr>
        <w:pStyle w:val="odstavec"/>
        <w:spacing w:after="0"/>
        <w:ind w:firstLine="708"/>
      </w:pPr>
    </w:p>
    <w:p w:rsidR="004F5405" w:rsidRPr="009642EE" w:rsidRDefault="00E00EE6" w:rsidP="00E00EE6">
      <w:pPr>
        <w:pStyle w:val="ST"/>
        <w:rPr>
          <w:b/>
        </w:rPr>
      </w:pPr>
      <w:r>
        <w:t xml:space="preserve">ČÁST </w:t>
      </w:r>
      <w:r w:rsidR="004F5405" w:rsidRPr="0004582B">
        <w:t>DVACÁTÁ PRVNÍ</w:t>
      </w:r>
    </w:p>
    <w:p w:rsidR="004F5405" w:rsidRPr="009642EE" w:rsidRDefault="004F5405" w:rsidP="004F5405">
      <w:pPr>
        <w:pStyle w:val="NADPISSTI"/>
        <w:keepLines w:val="0"/>
      </w:pPr>
      <w:r w:rsidRPr="009642EE">
        <w:t>ÚČINNOST</w:t>
      </w:r>
    </w:p>
    <w:p w:rsidR="00E00EE6" w:rsidRDefault="00E00EE6" w:rsidP="00E00EE6">
      <w:pPr>
        <w:pStyle w:val="Paragraf"/>
      </w:pPr>
      <w:r>
        <w:t xml:space="preserve">§ </w:t>
      </w:r>
      <w:r w:rsidR="00F25251">
        <w:rPr>
          <w:noProof/>
        </w:rPr>
        <w:fldChar w:fldCharType="begin"/>
      </w:r>
      <w:r w:rsidR="00F25251">
        <w:rPr>
          <w:noProof/>
        </w:rPr>
        <w:instrText xml:space="preserve"> SEQ § \* ARABIC </w:instrText>
      </w:r>
      <w:r w:rsidR="00F25251">
        <w:rPr>
          <w:noProof/>
        </w:rPr>
        <w:fldChar w:fldCharType="separate"/>
      </w:r>
      <w:r w:rsidR="00960D2A">
        <w:rPr>
          <w:noProof/>
        </w:rPr>
        <w:t>30</w:t>
      </w:r>
      <w:r w:rsidR="00F25251">
        <w:rPr>
          <w:noProof/>
        </w:rPr>
        <w:fldChar w:fldCharType="end"/>
      </w:r>
    </w:p>
    <w:p w:rsidR="004F5405" w:rsidRPr="009642EE" w:rsidRDefault="004F5405" w:rsidP="00E00EE6">
      <w:pPr>
        <w:pStyle w:val="Textodstavce"/>
        <w:numPr>
          <w:ilvl w:val="0"/>
          <w:numId w:val="34"/>
        </w:numPr>
      </w:pPr>
      <w:r w:rsidRPr="009642EE">
        <w:t xml:space="preserve">Tento zákon nabývá účinnosti dnem, </w:t>
      </w:r>
      <w:r w:rsidRPr="00B23241">
        <w:t>kdy pro Spojené království přestanou být použitelné Smlouva o Evropské unii a Smlouva o fungování</w:t>
      </w:r>
      <w:r w:rsidRPr="009642EE">
        <w:t xml:space="preserve"> Evropské unie, </w:t>
      </w:r>
      <w:r w:rsidRPr="0004582B">
        <w:t>nevstoupí-li současně v platnost</w:t>
      </w:r>
      <w:r w:rsidRPr="00E00EE6">
        <w:rPr>
          <w:color w:val="FF0000"/>
        </w:rPr>
        <w:t xml:space="preserve"> </w:t>
      </w:r>
      <w:r w:rsidRPr="009642EE">
        <w:t>dohoda o podmínkách vystoupení Spojeného království z Evropské unie podle čl. 50 odst. 2 Smlouvy o Evropské unii.</w:t>
      </w:r>
    </w:p>
    <w:p w:rsidR="004F5405" w:rsidRPr="006A1101" w:rsidRDefault="004F5405" w:rsidP="00E00EE6">
      <w:pPr>
        <w:pStyle w:val="Textodstavce"/>
        <w:numPr>
          <w:ilvl w:val="0"/>
          <w:numId w:val="34"/>
        </w:numPr>
      </w:pPr>
      <w:r w:rsidRPr="009642EE">
        <w:t xml:space="preserve">Tento zákon pozbývá platnosti dnem </w:t>
      </w:r>
      <w:r w:rsidRPr="0004582B">
        <w:t xml:space="preserve">vstupu </w:t>
      </w:r>
      <w:r w:rsidRPr="006A1101">
        <w:t>dohody o podmínkách vystoupení Spojeného království z Evropské unie podle čl. 50 odst. 2 Smlouvy o Evropské unii</w:t>
      </w:r>
      <w:r>
        <w:t xml:space="preserve"> </w:t>
      </w:r>
      <w:r w:rsidRPr="0004582B">
        <w:t>v platnost</w:t>
      </w:r>
      <w:r w:rsidRPr="006A1101">
        <w:t xml:space="preserve">. </w:t>
      </w:r>
      <w:r w:rsidRPr="0004582B">
        <w:t>Nevstoupí-li</w:t>
      </w:r>
      <w:r w:rsidRPr="00E00EE6">
        <w:rPr>
          <w:color w:val="FF0000"/>
        </w:rPr>
        <w:t xml:space="preserve"> </w:t>
      </w:r>
      <w:r w:rsidRPr="006A1101">
        <w:t>dohoda o podmínkách vystoupení Spojeného království z Evropské unie podle čl.</w:t>
      </w:r>
      <w:r w:rsidR="00E00EE6">
        <w:t> </w:t>
      </w:r>
      <w:r w:rsidRPr="006A1101">
        <w:t xml:space="preserve">50 odst. 2 Smlouvy o Evropské unii </w:t>
      </w:r>
      <w:r w:rsidRPr="0004582B">
        <w:t>v platnost</w:t>
      </w:r>
      <w:r w:rsidRPr="006A1101">
        <w:t xml:space="preserve"> do 31. prosince 2020, tento zákon, s výjimkou </w:t>
      </w:r>
      <w:r w:rsidRPr="0004582B">
        <w:t>ustanovení</w:t>
      </w:r>
      <w:r w:rsidRPr="00E00EE6">
        <w:rPr>
          <w:color w:val="FF0000"/>
        </w:rPr>
        <w:t xml:space="preserve"> </w:t>
      </w:r>
      <w:r w:rsidRPr="006A1101">
        <w:t>§ 4 odst. 6, § 9, § 12 odst. 2</w:t>
      </w:r>
      <w:r w:rsidRPr="0004582B">
        <w:t>,</w:t>
      </w:r>
      <w:r>
        <w:t xml:space="preserve"> </w:t>
      </w:r>
      <w:r w:rsidRPr="006A1101">
        <w:t>§ 18 až 21</w:t>
      </w:r>
      <w:r>
        <w:t xml:space="preserve"> </w:t>
      </w:r>
      <w:r w:rsidRPr="0004582B">
        <w:t>a § 23 odst. 3</w:t>
      </w:r>
      <w:r w:rsidRPr="006A1101">
        <w:t xml:space="preserve">, pozbývá platnosti uplynutím dne 31. prosince 2020. </w:t>
      </w:r>
    </w:p>
    <w:p w:rsidR="004F5405" w:rsidRDefault="004F5405" w:rsidP="00E00EE6">
      <w:pPr>
        <w:pStyle w:val="Textodstavce"/>
        <w:numPr>
          <w:ilvl w:val="0"/>
          <w:numId w:val="34"/>
        </w:numPr>
      </w:pPr>
      <w:r w:rsidRPr="00B23241">
        <w:t>Ministerstvo vnitra vyhlásí sdělením ve Sbírce zákonů den, kdy pro Spojené království přestanou být použitelné</w:t>
      </w:r>
      <w:r w:rsidRPr="005A5E14">
        <w:t xml:space="preserve"> </w:t>
      </w:r>
      <w:r w:rsidRPr="006A1101">
        <w:t>Smlouva o Evropské unii a Smlouva o fungování Evropské unie, a</w:t>
      </w:r>
      <w:r w:rsidR="00E00EE6">
        <w:t> </w:t>
      </w:r>
      <w:r w:rsidRPr="006A1101">
        <w:t xml:space="preserve">den </w:t>
      </w:r>
      <w:r w:rsidRPr="0004582B">
        <w:t>vstupu</w:t>
      </w:r>
      <w:r w:rsidRPr="006A1101">
        <w:t xml:space="preserve"> d</w:t>
      </w:r>
      <w:r w:rsidRPr="009642EE">
        <w:t>ohody o podmínkách vystoupení Spojeného království z Evropské unie podle čl. 50 odst. 2 Smlouvy o Evropské unii</w:t>
      </w:r>
      <w:r w:rsidRPr="0004582B">
        <w:t xml:space="preserve"> v platnost</w:t>
      </w:r>
      <w:r w:rsidRPr="009642EE">
        <w:t xml:space="preserve">. </w:t>
      </w:r>
    </w:p>
    <w:p w:rsidR="00A73D85" w:rsidRDefault="00A73D85"/>
    <w:sectPr w:rsidR="00A73D85">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405" w:rsidRDefault="004F5405">
      <w:r>
        <w:separator/>
      </w:r>
    </w:p>
  </w:endnote>
  <w:endnote w:type="continuationSeparator" w:id="0">
    <w:p w:rsidR="004F5405" w:rsidRDefault="004F5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405" w:rsidRDefault="004F5405">
      <w:r>
        <w:separator/>
      </w:r>
    </w:p>
  </w:footnote>
  <w:footnote w:type="continuationSeparator" w:id="0">
    <w:p w:rsidR="004F5405" w:rsidRDefault="004F5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960D2A">
      <w:rPr>
        <w:rStyle w:val="slostrnky"/>
        <w:noProof/>
      </w:rPr>
      <w:t>2</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5233432"/>
    <w:multiLevelType w:val="hybridMultilevel"/>
    <w:tmpl w:val="1D70A534"/>
    <w:lvl w:ilvl="0" w:tplc="CEA4F7D4">
      <w:start w:val="1"/>
      <w:numFmt w:val="decimal"/>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139034F4"/>
    <w:multiLevelType w:val="hybridMultilevel"/>
    <w:tmpl w:val="5B36C398"/>
    <w:lvl w:ilvl="0" w:tplc="F67A635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5" w15:restartNumberingAfterBreak="0">
    <w:nsid w:val="26E85E83"/>
    <w:multiLevelType w:val="multilevel"/>
    <w:tmpl w:val="EBDA8F54"/>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15:restartNumberingAfterBreak="0">
    <w:nsid w:val="271A3DCC"/>
    <w:multiLevelType w:val="hybridMultilevel"/>
    <w:tmpl w:val="DBF24C66"/>
    <w:lvl w:ilvl="0" w:tplc="04050017">
      <w:start w:val="1"/>
      <w:numFmt w:val="lowerLetter"/>
      <w:lvlText w:val="%1)"/>
      <w:lvlJc w:val="left"/>
      <w:pPr>
        <w:ind w:left="1259" w:hanging="360"/>
      </w:pPr>
    </w:lvl>
    <w:lvl w:ilvl="1" w:tplc="04050019" w:tentative="1">
      <w:start w:val="1"/>
      <w:numFmt w:val="lowerLetter"/>
      <w:lvlText w:val="%2."/>
      <w:lvlJc w:val="left"/>
      <w:pPr>
        <w:ind w:left="1979" w:hanging="360"/>
      </w:pPr>
    </w:lvl>
    <w:lvl w:ilvl="2" w:tplc="0405001B" w:tentative="1">
      <w:start w:val="1"/>
      <w:numFmt w:val="lowerRoman"/>
      <w:lvlText w:val="%3."/>
      <w:lvlJc w:val="right"/>
      <w:pPr>
        <w:ind w:left="2699" w:hanging="180"/>
      </w:pPr>
    </w:lvl>
    <w:lvl w:ilvl="3" w:tplc="0405000F" w:tentative="1">
      <w:start w:val="1"/>
      <w:numFmt w:val="decimal"/>
      <w:lvlText w:val="%4."/>
      <w:lvlJc w:val="left"/>
      <w:pPr>
        <w:ind w:left="3419" w:hanging="360"/>
      </w:pPr>
    </w:lvl>
    <w:lvl w:ilvl="4" w:tplc="04050019" w:tentative="1">
      <w:start w:val="1"/>
      <w:numFmt w:val="lowerLetter"/>
      <w:lvlText w:val="%5."/>
      <w:lvlJc w:val="left"/>
      <w:pPr>
        <w:ind w:left="4139" w:hanging="360"/>
      </w:pPr>
    </w:lvl>
    <w:lvl w:ilvl="5" w:tplc="0405001B" w:tentative="1">
      <w:start w:val="1"/>
      <w:numFmt w:val="lowerRoman"/>
      <w:lvlText w:val="%6."/>
      <w:lvlJc w:val="right"/>
      <w:pPr>
        <w:ind w:left="4859" w:hanging="180"/>
      </w:pPr>
    </w:lvl>
    <w:lvl w:ilvl="6" w:tplc="0405000F" w:tentative="1">
      <w:start w:val="1"/>
      <w:numFmt w:val="decimal"/>
      <w:lvlText w:val="%7."/>
      <w:lvlJc w:val="left"/>
      <w:pPr>
        <w:ind w:left="5579" w:hanging="360"/>
      </w:pPr>
    </w:lvl>
    <w:lvl w:ilvl="7" w:tplc="04050019" w:tentative="1">
      <w:start w:val="1"/>
      <w:numFmt w:val="lowerLetter"/>
      <w:lvlText w:val="%8."/>
      <w:lvlJc w:val="left"/>
      <w:pPr>
        <w:ind w:left="6299" w:hanging="360"/>
      </w:pPr>
    </w:lvl>
    <w:lvl w:ilvl="8" w:tplc="0405001B" w:tentative="1">
      <w:start w:val="1"/>
      <w:numFmt w:val="lowerRoman"/>
      <w:lvlText w:val="%9."/>
      <w:lvlJc w:val="right"/>
      <w:pPr>
        <w:ind w:left="7019" w:hanging="180"/>
      </w:pPr>
    </w:lvl>
  </w:abstractNum>
  <w:abstractNum w:abstractNumId="7" w15:restartNumberingAfterBreak="0">
    <w:nsid w:val="2C0D2B30"/>
    <w:multiLevelType w:val="hybridMultilevel"/>
    <w:tmpl w:val="0AD619DC"/>
    <w:lvl w:ilvl="0" w:tplc="34C0F01C">
      <w:start w:val="10"/>
      <w:numFmt w:val="bullet"/>
      <w:lvlText w:val="-"/>
      <w:lvlJc w:val="left"/>
      <w:pPr>
        <w:ind w:left="720" w:hanging="360"/>
      </w:pPr>
      <w:rPr>
        <w:rFonts w:ascii="Times New Roman" w:eastAsia="Calibr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9" w15:restartNumberingAfterBreak="0">
    <w:nsid w:val="39786A6D"/>
    <w:multiLevelType w:val="hybridMultilevel"/>
    <w:tmpl w:val="5B36C398"/>
    <w:lvl w:ilvl="0" w:tplc="F67A635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AB61AE6"/>
    <w:multiLevelType w:val="hybridMultilevel"/>
    <w:tmpl w:val="5B36C398"/>
    <w:lvl w:ilvl="0" w:tplc="F67A635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AC734EE"/>
    <w:multiLevelType w:val="hybridMultilevel"/>
    <w:tmpl w:val="1BD4F926"/>
    <w:lvl w:ilvl="0" w:tplc="D9366B92">
      <w:start w:val="1"/>
      <w:numFmt w:val="decimal"/>
      <w:lvlText w:val="%1."/>
      <w:lvlJc w:val="left"/>
      <w:pPr>
        <w:ind w:left="360" w:hanging="360"/>
      </w:pPr>
      <w:rPr>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C9F4D02"/>
    <w:multiLevelType w:val="hybridMultilevel"/>
    <w:tmpl w:val="8CE6C05A"/>
    <w:lvl w:ilvl="0" w:tplc="8DB8484A">
      <w:start w:val="2"/>
      <w:numFmt w:val="decimal"/>
      <w:lvlText w:val="(%1)"/>
      <w:lvlJc w:val="left"/>
      <w:pPr>
        <w:ind w:left="1098" w:hanging="390"/>
      </w:pPr>
      <w:rPr>
        <w:rFonts w:hint="default"/>
        <w:color w:val="FF000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57AE76CD"/>
    <w:multiLevelType w:val="hybridMultilevel"/>
    <w:tmpl w:val="AB58EB54"/>
    <w:lvl w:ilvl="0" w:tplc="04050017">
      <w:start w:val="1"/>
      <w:numFmt w:val="lowerLetter"/>
      <w:lvlText w:val="%1)"/>
      <w:lvlJc w:val="left"/>
      <w:pPr>
        <w:ind w:left="3419" w:hanging="360"/>
      </w:pPr>
    </w:lvl>
    <w:lvl w:ilvl="1" w:tplc="04050019" w:tentative="1">
      <w:start w:val="1"/>
      <w:numFmt w:val="lowerLetter"/>
      <w:lvlText w:val="%2."/>
      <w:lvlJc w:val="left"/>
      <w:pPr>
        <w:ind w:left="4139" w:hanging="360"/>
      </w:pPr>
    </w:lvl>
    <w:lvl w:ilvl="2" w:tplc="0405001B" w:tentative="1">
      <w:start w:val="1"/>
      <w:numFmt w:val="lowerRoman"/>
      <w:lvlText w:val="%3."/>
      <w:lvlJc w:val="right"/>
      <w:pPr>
        <w:ind w:left="4859" w:hanging="180"/>
      </w:pPr>
    </w:lvl>
    <w:lvl w:ilvl="3" w:tplc="0405000F" w:tentative="1">
      <w:start w:val="1"/>
      <w:numFmt w:val="decimal"/>
      <w:lvlText w:val="%4."/>
      <w:lvlJc w:val="left"/>
      <w:pPr>
        <w:ind w:left="5579" w:hanging="360"/>
      </w:pPr>
    </w:lvl>
    <w:lvl w:ilvl="4" w:tplc="04050019" w:tentative="1">
      <w:start w:val="1"/>
      <w:numFmt w:val="lowerLetter"/>
      <w:lvlText w:val="%5."/>
      <w:lvlJc w:val="left"/>
      <w:pPr>
        <w:ind w:left="6299" w:hanging="360"/>
      </w:pPr>
    </w:lvl>
    <w:lvl w:ilvl="5" w:tplc="0405001B" w:tentative="1">
      <w:start w:val="1"/>
      <w:numFmt w:val="lowerRoman"/>
      <w:lvlText w:val="%6."/>
      <w:lvlJc w:val="right"/>
      <w:pPr>
        <w:ind w:left="7019" w:hanging="180"/>
      </w:pPr>
    </w:lvl>
    <w:lvl w:ilvl="6" w:tplc="0405000F" w:tentative="1">
      <w:start w:val="1"/>
      <w:numFmt w:val="decimal"/>
      <w:lvlText w:val="%7."/>
      <w:lvlJc w:val="left"/>
      <w:pPr>
        <w:ind w:left="7739" w:hanging="360"/>
      </w:pPr>
    </w:lvl>
    <w:lvl w:ilvl="7" w:tplc="04050019" w:tentative="1">
      <w:start w:val="1"/>
      <w:numFmt w:val="lowerLetter"/>
      <w:lvlText w:val="%8."/>
      <w:lvlJc w:val="left"/>
      <w:pPr>
        <w:ind w:left="8459" w:hanging="360"/>
      </w:pPr>
    </w:lvl>
    <w:lvl w:ilvl="8" w:tplc="0405001B" w:tentative="1">
      <w:start w:val="1"/>
      <w:numFmt w:val="lowerRoman"/>
      <w:lvlText w:val="%9."/>
      <w:lvlJc w:val="right"/>
      <w:pPr>
        <w:ind w:left="9179" w:hanging="180"/>
      </w:pPr>
    </w:lvl>
  </w:abstractNum>
  <w:abstractNum w:abstractNumId="14" w15:restartNumberingAfterBreak="0">
    <w:nsid w:val="60B539E8"/>
    <w:multiLevelType w:val="hybridMultilevel"/>
    <w:tmpl w:val="C0446D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5BD3E1C"/>
    <w:multiLevelType w:val="hybridMultilevel"/>
    <w:tmpl w:val="F3F4A2DC"/>
    <w:lvl w:ilvl="0" w:tplc="04050017">
      <w:start w:val="1"/>
      <w:numFmt w:val="lowerLetter"/>
      <w:lvlText w:val="%1)"/>
      <w:lvlJc w:val="left"/>
      <w:pPr>
        <w:ind w:left="1259" w:hanging="360"/>
      </w:pPr>
    </w:lvl>
    <w:lvl w:ilvl="1" w:tplc="04050019" w:tentative="1">
      <w:start w:val="1"/>
      <w:numFmt w:val="lowerLetter"/>
      <w:lvlText w:val="%2."/>
      <w:lvlJc w:val="left"/>
      <w:pPr>
        <w:ind w:left="1979" w:hanging="360"/>
      </w:pPr>
    </w:lvl>
    <w:lvl w:ilvl="2" w:tplc="0405001B" w:tentative="1">
      <w:start w:val="1"/>
      <w:numFmt w:val="lowerRoman"/>
      <w:lvlText w:val="%3."/>
      <w:lvlJc w:val="right"/>
      <w:pPr>
        <w:ind w:left="2699" w:hanging="180"/>
      </w:pPr>
    </w:lvl>
    <w:lvl w:ilvl="3" w:tplc="0405000F">
      <w:start w:val="1"/>
      <w:numFmt w:val="decimal"/>
      <w:lvlText w:val="%4."/>
      <w:lvlJc w:val="left"/>
      <w:pPr>
        <w:ind w:left="3419" w:hanging="360"/>
      </w:pPr>
    </w:lvl>
    <w:lvl w:ilvl="4" w:tplc="04050019" w:tentative="1">
      <w:start w:val="1"/>
      <w:numFmt w:val="lowerLetter"/>
      <w:lvlText w:val="%5."/>
      <w:lvlJc w:val="left"/>
      <w:pPr>
        <w:ind w:left="4139" w:hanging="360"/>
      </w:pPr>
    </w:lvl>
    <w:lvl w:ilvl="5" w:tplc="0405001B" w:tentative="1">
      <w:start w:val="1"/>
      <w:numFmt w:val="lowerRoman"/>
      <w:lvlText w:val="%6."/>
      <w:lvlJc w:val="right"/>
      <w:pPr>
        <w:ind w:left="4859" w:hanging="180"/>
      </w:pPr>
    </w:lvl>
    <w:lvl w:ilvl="6" w:tplc="0405000F" w:tentative="1">
      <w:start w:val="1"/>
      <w:numFmt w:val="decimal"/>
      <w:lvlText w:val="%7."/>
      <w:lvlJc w:val="left"/>
      <w:pPr>
        <w:ind w:left="5579" w:hanging="360"/>
      </w:pPr>
    </w:lvl>
    <w:lvl w:ilvl="7" w:tplc="04050019" w:tentative="1">
      <w:start w:val="1"/>
      <w:numFmt w:val="lowerLetter"/>
      <w:lvlText w:val="%8."/>
      <w:lvlJc w:val="left"/>
      <w:pPr>
        <w:ind w:left="6299" w:hanging="360"/>
      </w:pPr>
    </w:lvl>
    <w:lvl w:ilvl="8" w:tplc="0405001B" w:tentative="1">
      <w:start w:val="1"/>
      <w:numFmt w:val="lowerRoman"/>
      <w:lvlText w:val="%9."/>
      <w:lvlJc w:val="right"/>
      <w:pPr>
        <w:ind w:left="7019" w:hanging="180"/>
      </w:pPr>
    </w:lvl>
  </w:abstractNum>
  <w:abstractNum w:abstractNumId="16"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7" w15:restartNumberingAfterBreak="0">
    <w:nsid w:val="7EDB698B"/>
    <w:multiLevelType w:val="hybridMultilevel"/>
    <w:tmpl w:val="BA421BCE"/>
    <w:lvl w:ilvl="0" w:tplc="2BD612C6">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8"/>
  </w:num>
  <w:num w:numId="2">
    <w:abstractNumId w:val="2"/>
  </w:num>
  <w:num w:numId="3">
    <w:abstractNumId w:val="0"/>
  </w:num>
  <w:num w:numId="4">
    <w:abstractNumId w:val="4"/>
  </w:num>
  <w:num w:numId="5">
    <w:abstractNumId w:val="16"/>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4"/>
  </w:num>
  <w:num w:numId="9">
    <w:abstractNumId w:val="5"/>
  </w:num>
  <w:num w:numId="10">
    <w:abstractNumId w:val="3"/>
  </w:num>
  <w:num w:numId="11">
    <w:abstractNumId w:val="9"/>
  </w:num>
  <w:num w:numId="12">
    <w:abstractNumId w:val="10"/>
  </w:num>
  <w:num w:numId="13">
    <w:abstractNumId w:val="15"/>
  </w:num>
  <w:num w:numId="14">
    <w:abstractNumId w:val="13"/>
  </w:num>
  <w:num w:numId="15">
    <w:abstractNumId w:val="6"/>
  </w:num>
  <w:num w:numId="16">
    <w:abstractNumId w:val="17"/>
  </w:num>
  <w:num w:numId="17">
    <w:abstractNumId w:val="12"/>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4F5405"/>
    <w:rsid w:val="00266D0A"/>
    <w:rsid w:val="00354DBC"/>
    <w:rsid w:val="004F5405"/>
    <w:rsid w:val="00744FD1"/>
    <w:rsid w:val="00960D2A"/>
    <w:rsid w:val="0098000A"/>
    <w:rsid w:val="00A73D85"/>
    <w:rsid w:val="00AC02EB"/>
    <w:rsid w:val="00B16C4B"/>
    <w:rsid w:val="00B50230"/>
    <w:rsid w:val="00C42632"/>
    <w:rsid w:val="00CB2A85"/>
    <w:rsid w:val="00D3190E"/>
    <w:rsid w:val="00E00EE6"/>
    <w:rsid w:val="00F25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642879A-2949-4A4B-B4EF-D71E89537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2A85"/>
    <w:pPr>
      <w:jc w:val="both"/>
    </w:pPr>
    <w:rPr>
      <w:sz w:val="24"/>
      <w:szCs w:val="24"/>
    </w:rPr>
  </w:style>
  <w:style w:type="paragraph" w:styleId="Nadpis1">
    <w:name w:val="heading 1"/>
    <w:basedOn w:val="Normln"/>
    <w:next w:val="Normln"/>
    <w:qFormat/>
    <w:rsid w:val="00CB2A85"/>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C42632"/>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C42632"/>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C42632"/>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4F5405"/>
    <w:pPr>
      <w:keepNext/>
      <w:keepLines/>
      <w:tabs>
        <w:tab w:val="num" w:pos="2520"/>
      </w:tabs>
      <w:spacing w:before="40"/>
      <w:ind w:left="2520" w:hanging="360"/>
      <w:outlineLvl w:val="6"/>
    </w:pPr>
    <w:rPr>
      <w:rFonts w:ascii="Cambria" w:hAnsi="Cambria"/>
      <w:i/>
      <w:iCs/>
      <w:color w:val="243F60"/>
      <w:szCs w:val="20"/>
    </w:rPr>
  </w:style>
  <w:style w:type="paragraph" w:styleId="Nadpis8">
    <w:name w:val="heading 8"/>
    <w:basedOn w:val="Normln"/>
    <w:next w:val="Normln"/>
    <w:link w:val="Nadpis8Char"/>
    <w:uiPriority w:val="9"/>
    <w:semiHidden/>
    <w:unhideWhenUsed/>
    <w:qFormat/>
    <w:rsid w:val="004F5405"/>
    <w:pPr>
      <w:keepNext/>
      <w:keepLines/>
      <w:tabs>
        <w:tab w:val="num" w:pos="2880"/>
      </w:tabs>
      <w:spacing w:before="40"/>
      <w:ind w:left="2880" w:hanging="360"/>
      <w:outlineLvl w:val="7"/>
    </w:pPr>
    <w:rPr>
      <w:rFonts w:ascii="Cambria" w:hAnsi="Cambria"/>
      <w:color w:val="272727"/>
      <w:sz w:val="21"/>
      <w:szCs w:val="21"/>
    </w:rPr>
  </w:style>
  <w:style w:type="paragraph" w:styleId="Nadpis9">
    <w:name w:val="heading 9"/>
    <w:basedOn w:val="Normln"/>
    <w:next w:val="Normln"/>
    <w:link w:val="Nadpis9Char"/>
    <w:uiPriority w:val="9"/>
    <w:semiHidden/>
    <w:unhideWhenUsed/>
    <w:qFormat/>
    <w:rsid w:val="004F5405"/>
    <w:pPr>
      <w:keepNext/>
      <w:keepLines/>
      <w:tabs>
        <w:tab w:val="num" w:pos="3600"/>
      </w:tabs>
      <w:spacing w:before="40"/>
      <w:ind w:left="3240" w:hanging="360"/>
      <w:outlineLvl w:val="8"/>
    </w:pPr>
    <w:rPr>
      <w:rFonts w:ascii="Cambria" w:hAnsi="Cambria"/>
      <w:i/>
      <w:iCs/>
      <w:color w:val="272727"/>
      <w:sz w:val="21"/>
      <w:szCs w:val="21"/>
    </w:rPr>
  </w:style>
  <w:style w:type="character" w:default="1" w:styleId="Standardnpsmoodstavce">
    <w:name w:val="Default Paragraph Font"/>
    <w:semiHidden/>
    <w:rsid w:val="00CB2A8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B2A85"/>
  </w:style>
  <w:style w:type="paragraph" w:styleId="Zhlav">
    <w:name w:val="header"/>
    <w:basedOn w:val="Normln"/>
    <w:link w:val="ZhlavChar"/>
    <w:rsid w:val="00CB2A85"/>
    <w:pPr>
      <w:tabs>
        <w:tab w:val="center" w:pos="4536"/>
        <w:tab w:val="right" w:pos="9072"/>
      </w:tabs>
    </w:pPr>
  </w:style>
  <w:style w:type="paragraph" w:customStyle="1" w:styleId="Textparagrafu">
    <w:name w:val="Text paragrafu"/>
    <w:basedOn w:val="Normln"/>
    <w:rsid w:val="00CB2A85"/>
    <w:pPr>
      <w:spacing w:before="240"/>
      <w:ind w:firstLine="425"/>
      <w:outlineLvl w:val="5"/>
    </w:pPr>
  </w:style>
  <w:style w:type="paragraph" w:customStyle="1" w:styleId="Paragraf">
    <w:name w:val="Paragraf"/>
    <w:basedOn w:val="Normln"/>
    <w:next w:val="Textodstavce"/>
    <w:rsid w:val="00CB2A85"/>
    <w:pPr>
      <w:keepNext/>
      <w:keepLines/>
      <w:spacing w:before="240"/>
      <w:jc w:val="center"/>
      <w:outlineLvl w:val="5"/>
    </w:pPr>
  </w:style>
  <w:style w:type="paragraph" w:customStyle="1" w:styleId="Oddl">
    <w:name w:val="Oddíl"/>
    <w:basedOn w:val="Normln"/>
    <w:next w:val="Nadpisoddlu"/>
    <w:rsid w:val="00CB2A85"/>
    <w:pPr>
      <w:keepNext/>
      <w:keepLines/>
      <w:spacing w:before="240"/>
      <w:jc w:val="center"/>
      <w:outlineLvl w:val="4"/>
    </w:pPr>
  </w:style>
  <w:style w:type="paragraph" w:customStyle="1" w:styleId="Nadpisoddlu">
    <w:name w:val="Nadpis oddílu"/>
    <w:basedOn w:val="Normln"/>
    <w:next w:val="Paragraf"/>
    <w:rsid w:val="00CB2A85"/>
    <w:pPr>
      <w:keepNext/>
      <w:keepLines/>
      <w:jc w:val="center"/>
      <w:outlineLvl w:val="4"/>
    </w:pPr>
    <w:rPr>
      <w:b/>
    </w:rPr>
  </w:style>
  <w:style w:type="paragraph" w:customStyle="1" w:styleId="Dl">
    <w:name w:val="Díl"/>
    <w:basedOn w:val="Normln"/>
    <w:next w:val="Nadpisdlu"/>
    <w:rsid w:val="00CB2A85"/>
    <w:pPr>
      <w:keepNext/>
      <w:keepLines/>
      <w:spacing w:before="240"/>
      <w:jc w:val="center"/>
      <w:outlineLvl w:val="3"/>
    </w:pPr>
  </w:style>
  <w:style w:type="paragraph" w:customStyle="1" w:styleId="Nadpisdlu">
    <w:name w:val="Nadpis dílu"/>
    <w:basedOn w:val="Normln"/>
    <w:next w:val="Oddl"/>
    <w:rsid w:val="00CB2A85"/>
    <w:pPr>
      <w:keepNext/>
      <w:keepLines/>
      <w:jc w:val="center"/>
      <w:outlineLvl w:val="3"/>
    </w:pPr>
    <w:rPr>
      <w:b/>
    </w:rPr>
  </w:style>
  <w:style w:type="paragraph" w:customStyle="1" w:styleId="Hlava">
    <w:name w:val="Hlava"/>
    <w:basedOn w:val="Normln"/>
    <w:next w:val="Nadpishlavy"/>
    <w:rsid w:val="00CB2A85"/>
    <w:pPr>
      <w:keepNext/>
      <w:keepLines/>
      <w:spacing w:before="240"/>
      <w:jc w:val="center"/>
      <w:outlineLvl w:val="2"/>
    </w:pPr>
  </w:style>
  <w:style w:type="paragraph" w:customStyle="1" w:styleId="Nadpishlavy">
    <w:name w:val="Nadpis hlavy"/>
    <w:basedOn w:val="Normln"/>
    <w:next w:val="Dl"/>
    <w:rsid w:val="00CB2A85"/>
    <w:pPr>
      <w:keepNext/>
      <w:keepLines/>
      <w:jc w:val="center"/>
      <w:outlineLvl w:val="2"/>
    </w:pPr>
    <w:rPr>
      <w:b/>
    </w:rPr>
  </w:style>
  <w:style w:type="paragraph" w:customStyle="1" w:styleId="ST">
    <w:name w:val="ČÁST"/>
    <w:basedOn w:val="Normln"/>
    <w:next w:val="NADPISSTI"/>
    <w:rsid w:val="00CB2A85"/>
    <w:pPr>
      <w:keepNext/>
      <w:keepLines/>
      <w:spacing w:before="240" w:after="120"/>
      <w:jc w:val="center"/>
      <w:outlineLvl w:val="1"/>
    </w:pPr>
    <w:rPr>
      <w:caps/>
    </w:rPr>
  </w:style>
  <w:style w:type="paragraph" w:customStyle="1" w:styleId="NADPISSTI">
    <w:name w:val="NADPIS ČÁSTI"/>
    <w:basedOn w:val="Normln"/>
    <w:next w:val="Hlava"/>
    <w:rsid w:val="00CB2A85"/>
    <w:pPr>
      <w:keepNext/>
      <w:keepLines/>
      <w:jc w:val="center"/>
      <w:outlineLvl w:val="1"/>
    </w:pPr>
    <w:rPr>
      <w:b/>
    </w:rPr>
  </w:style>
  <w:style w:type="paragraph" w:customStyle="1" w:styleId="ZKON">
    <w:name w:val="ZÁKON"/>
    <w:basedOn w:val="Normln"/>
    <w:next w:val="nadpiszkona"/>
    <w:rsid w:val="00CB2A85"/>
    <w:pPr>
      <w:keepNext/>
      <w:keepLines/>
      <w:jc w:val="center"/>
      <w:outlineLvl w:val="0"/>
    </w:pPr>
    <w:rPr>
      <w:b/>
      <w:caps/>
    </w:rPr>
  </w:style>
  <w:style w:type="paragraph" w:customStyle="1" w:styleId="nadpiszkona">
    <w:name w:val="nadpis zákona"/>
    <w:basedOn w:val="Normln"/>
    <w:next w:val="Parlament"/>
    <w:rsid w:val="00CB2A85"/>
    <w:pPr>
      <w:keepNext/>
      <w:keepLines/>
      <w:spacing w:before="120"/>
      <w:jc w:val="center"/>
      <w:outlineLvl w:val="0"/>
    </w:pPr>
    <w:rPr>
      <w:b/>
    </w:rPr>
  </w:style>
  <w:style w:type="paragraph" w:customStyle="1" w:styleId="Parlament">
    <w:name w:val="Parlament"/>
    <w:basedOn w:val="Normln"/>
    <w:next w:val="ST"/>
    <w:rsid w:val="00CB2A85"/>
    <w:pPr>
      <w:keepNext/>
      <w:keepLines/>
      <w:spacing w:before="360" w:after="240"/>
    </w:pPr>
  </w:style>
  <w:style w:type="paragraph" w:customStyle="1" w:styleId="Textlnku">
    <w:name w:val="Text článku"/>
    <w:basedOn w:val="Normln"/>
    <w:rsid w:val="00CB2A85"/>
    <w:pPr>
      <w:spacing w:before="240"/>
      <w:ind w:firstLine="425"/>
      <w:outlineLvl w:val="5"/>
    </w:pPr>
  </w:style>
  <w:style w:type="paragraph" w:customStyle="1" w:styleId="lnek">
    <w:name w:val="Článek"/>
    <w:basedOn w:val="Normln"/>
    <w:next w:val="Textodstavce"/>
    <w:link w:val="lnekChar"/>
    <w:rsid w:val="00CB2A85"/>
    <w:pPr>
      <w:keepNext/>
      <w:keepLines/>
      <w:spacing w:before="240"/>
      <w:jc w:val="center"/>
      <w:outlineLvl w:val="5"/>
    </w:pPr>
  </w:style>
  <w:style w:type="paragraph" w:customStyle="1" w:styleId="CELEX">
    <w:name w:val="CELEX"/>
    <w:basedOn w:val="Normln"/>
    <w:next w:val="Normln"/>
    <w:rsid w:val="00CB2A85"/>
    <w:pPr>
      <w:spacing w:before="60"/>
    </w:pPr>
    <w:rPr>
      <w:i/>
      <w:sz w:val="20"/>
    </w:rPr>
  </w:style>
  <w:style w:type="paragraph" w:customStyle="1" w:styleId="funkce">
    <w:name w:val="funkce"/>
    <w:basedOn w:val="Normln"/>
    <w:rsid w:val="00CB2A85"/>
    <w:pPr>
      <w:keepLines/>
      <w:jc w:val="center"/>
    </w:pPr>
  </w:style>
  <w:style w:type="paragraph" w:customStyle="1" w:styleId="Psmeno">
    <w:name w:val="&quot;Písmeno&quot;"/>
    <w:basedOn w:val="Normln"/>
    <w:next w:val="Normln"/>
    <w:rsid w:val="00CB2A85"/>
    <w:pPr>
      <w:keepNext/>
      <w:keepLines/>
      <w:ind w:left="425" w:hanging="425"/>
    </w:pPr>
  </w:style>
  <w:style w:type="paragraph" w:customStyle="1" w:styleId="Oznaenpozmn">
    <w:name w:val="Označení pozm.n."/>
    <w:basedOn w:val="Normln"/>
    <w:next w:val="Normln"/>
    <w:rsid w:val="00CB2A85"/>
    <w:pPr>
      <w:numPr>
        <w:numId w:val="2"/>
      </w:numPr>
      <w:spacing w:after="120"/>
    </w:pPr>
    <w:rPr>
      <w:b/>
    </w:rPr>
  </w:style>
  <w:style w:type="paragraph" w:customStyle="1" w:styleId="Textpozmn">
    <w:name w:val="Text pozm.n."/>
    <w:basedOn w:val="Normln"/>
    <w:next w:val="Normln"/>
    <w:rsid w:val="00CB2A85"/>
    <w:pPr>
      <w:numPr>
        <w:numId w:val="3"/>
      </w:numPr>
      <w:tabs>
        <w:tab w:val="clear" w:pos="425"/>
        <w:tab w:val="left" w:pos="851"/>
      </w:tabs>
      <w:spacing w:after="120"/>
      <w:ind w:left="850"/>
    </w:pPr>
  </w:style>
  <w:style w:type="paragraph" w:customStyle="1" w:styleId="Novelizanbod">
    <w:name w:val="Novelizační bod"/>
    <w:basedOn w:val="Normln"/>
    <w:next w:val="Normln"/>
    <w:rsid w:val="00CB2A85"/>
    <w:pPr>
      <w:keepNext/>
      <w:keepLines/>
      <w:numPr>
        <w:numId w:val="4"/>
      </w:numPr>
      <w:tabs>
        <w:tab w:val="left" w:pos="851"/>
      </w:tabs>
      <w:spacing w:before="480" w:after="120"/>
    </w:pPr>
  </w:style>
  <w:style w:type="paragraph" w:customStyle="1" w:styleId="Novelizanbodvpozmn">
    <w:name w:val="Novelizační bod v pozm.n."/>
    <w:basedOn w:val="Normln"/>
    <w:next w:val="Normln"/>
    <w:rsid w:val="00CB2A85"/>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CB2A85"/>
    <w:pPr>
      <w:keepNext/>
      <w:keepLines/>
      <w:spacing w:after="120"/>
      <w:jc w:val="center"/>
    </w:pPr>
    <w:rPr>
      <w:b/>
      <w:sz w:val="32"/>
    </w:rPr>
  </w:style>
  <w:style w:type="paragraph" w:customStyle="1" w:styleId="Textbodu">
    <w:name w:val="Text bodu"/>
    <w:basedOn w:val="Normln"/>
    <w:rsid w:val="00CB2A85"/>
    <w:pPr>
      <w:numPr>
        <w:ilvl w:val="2"/>
        <w:numId w:val="5"/>
      </w:numPr>
      <w:outlineLvl w:val="8"/>
    </w:pPr>
  </w:style>
  <w:style w:type="paragraph" w:customStyle="1" w:styleId="Textpsmene">
    <w:name w:val="Text písmene"/>
    <w:basedOn w:val="Normln"/>
    <w:rsid w:val="00CB2A85"/>
    <w:pPr>
      <w:numPr>
        <w:ilvl w:val="1"/>
        <w:numId w:val="5"/>
      </w:numPr>
      <w:outlineLvl w:val="7"/>
    </w:pPr>
  </w:style>
  <w:style w:type="character" w:customStyle="1" w:styleId="Odkaznapoznpodarou">
    <w:name w:val="Odkaz na pozn. pod čarou"/>
    <w:rsid w:val="00CB2A85"/>
    <w:rPr>
      <w:vertAlign w:val="superscript"/>
    </w:rPr>
  </w:style>
  <w:style w:type="character" w:customStyle="1" w:styleId="Nadpis7Char">
    <w:name w:val="Nadpis 7 Char"/>
    <w:basedOn w:val="Standardnpsmoodstavce"/>
    <w:link w:val="Nadpis7"/>
    <w:uiPriority w:val="9"/>
    <w:semiHidden/>
    <w:rsid w:val="004F5405"/>
    <w:rPr>
      <w:rFonts w:ascii="Cambria" w:hAnsi="Cambria"/>
      <w:i/>
      <w:iCs/>
      <w:color w:val="243F60"/>
      <w:sz w:val="24"/>
    </w:rPr>
  </w:style>
  <w:style w:type="paragraph" w:customStyle="1" w:styleId="Textodstavce">
    <w:name w:val="Text odstavce"/>
    <w:basedOn w:val="Normln"/>
    <w:rsid w:val="00CB2A85"/>
    <w:pPr>
      <w:numPr>
        <w:numId w:val="5"/>
      </w:numPr>
      <w:tabs>
        <w:tab w:val="left" w:pos="851"/>
      </w:tabs>
      <w:spacing w:before="120" w:after="120"/>
      <w:outlineLvl w:val="6"/>
    </w:pPr>
  </w:style>
  <w:style w:type="paragraph" w:customStyle="1" w:styleId="Textbodunovely">
    <w:name w:val="Text bodu novely"/>
    <w:basedOn w:val="Normln"/>
    <w:next w:val="Normln"/>
    <w:rsid w:val="00CB2A85"/>
    <w:pPr>
      <w:ind w:left="567" w:hanging="567"/>
    </w:pPr>
  </w:style>
  <w:style w:type="character" w:styleId="slostrnky">
    <w:name w:val="page number"/>
    <w:basedOn w:val="Standardnpsmoodstavce"/>
    <w:semiHidden/>
    <w:rsid w:val="00CB2A85"/>
  </w:style>
  <w:style w:type="paragraph" w:styleId="Zpat">
    <w:name w:val="footer"/>
    <w:basedOn w:val="Normln"/>
    <w:link w:val="ZpatChar"/>
    <w:rsid w:val="00CB2A85"/>
    <w:pPr>
      <w:tabs>
        <w:tab w:val="center" w:pos="4536"/>
        <w:tab w:val="right" w:pos="9072"/>
      </w:tabs>
    </w:pPr>
  </w:style>
  <w:style w:type="paragraph" w:styleId="Textpoznpodarou">
    <w:name w:val="footnote text"/>
    <w:basedOn w:val="Normln"/>
    <w:link w:val="TextpoznpodarouChar"/>
    <w:semiHidden/>
    <w:rsid w:val="00CB2A85"/>
    <w:pPr>
      <w:tabs>
        <w:tab w:val="left" w:pos="425"/>
      </w:tabs>
      <w:ind w:left="425" w:hanging="425"/>
    </w:pPr>
    <w:rPr>
      <w:sz w:val="20"/>
    </w:rPr>
  </w:style>
  <w:style w:type="character" w:styleId="Znakapoznpodarou">
    <w:name w:val="footnote reference"/>
    <w:semiHidden/>
    <w:rsid w:val="00CB2A85"/>
    <w:rPr>
      <w:vertAlign w:val="superscript"/>
    </w:rPr>
  </w:style>
  <w:style w:type="paragraph" w:styleId="Titulek">
    <w:name w:val="caption"/>
    <w:basedOn w:val="Normln"/>
    <w:next w:val="Normln"/>
    <w:qFormat/>
    <w:rsid w:val="00CB2A85"/>
    <w:pPr>
      <w:spacing w:before="120" w:after="120"/>
    </w:pPr>
    <w:rPr>
      <w:b/>
    </w:rPr>
  </w:style>
  <w:style w:type="paragraph" w:customStyle="1" w:styleId="Nvrh">
    <w:name w:val="Návrh"/>
    <w:basedOn w:val="Normln"/>
    <w:next w:val="ZKON"/>
    <w:rsid w:val="00CB2A85"/>
    <w:pPr>
      <w:keepNext/>
      <w:keepLines/>
      <w:spacing w:after="240"/>
      <w:jc w:val="center"/>
      <w:outlineLvl w:val="0"/>
    </w:pPr>
    <w:rPr>
      <w:spacing w:val="40"/>
    </w:rPr>
  </w:style>
  <w:style w:type="paragraph" w:customStyle="1" w:styleId="Podpis">
    <w:name w:val="Podpis_"/>
    <w:basedOn w:val="Normln"/>
    <w:next w:val="funkce"/>
    <w:rsid w:val="00CB2A85"/>
    <w:pPr>
      <w:keepNext/>
      <w:keepLines/>
      <w:spacing w:before="720"/>
      <w:jc w:val="center"/>
    </w:pPr>
  </w:style>
  <w:style w:type="character" w:customStyle="1" w:styleId="Nadpis8Char">
    <w:name w:val="Nadpis 8 Char"/>
    <w:basedOn w:val="Standardnpsmoodstavce"/>
    <w:link w:val="Nadpis8"/>
    <w:uiPriority w:val="9"/>
    <w:semiHidden/>
    <w:rsid w:val="004F5405"/>
    <w:rPr>
      <w:rFonts w:ascii="Cambria" w:hAnsi="Cambria"/>
      <w:color w:val="272727"/>
      <w:sz w:val="21"/>
      <w:szCs w:val="21"/>
    </w:rPr>
  </w:style>
  <w:style w:type="paragraph" w:customStyle="1" w:styleId="VARIANTA">
    <w:name w:val="VARIANTA"/>
    <w:basedOn w:val="Normln"/>
    <w:next w:val="Normln"/>
    <w:rsid w:val="00CB2A85"/>
    <w:pPr>
      <w:keepNext/>
      <w:spacing w:before="120" w:after="120"/>
    </w:pPr>
    <w:rPr>
      <w:caps/>
      <w:spacing w:val="60"/>
    </w:rPr>
  </w:style>
  <w:style w:type="paragraph" w:customStyle="1" w:styleId="VARIANTA-konec">
    <w:name w:val="VARIANTA - konec"/>
    <w:basedOn w:val="Normln"/>
    <w:next w:val="Normln"/>
    <w:rsid w:val="00CB2A85"/>
    <w:rPr>
      <w:caps/>
      <w:spacing w:val="60"/>
    </w:rPr>
  </w:style>
  <w:style w:type="paragraph" w:customStyle="1" w:styleId="Nadpisparagrafu">
    <w:name w:val="Nadpis paragrafu"/>
    <w:basedOn w:val="Paragraf"/>
    <w:next w:val="Textodstavce"/>
    <w:rsid w:val="00CB2A85"/>
    <w:rPr>
      <w:b/>
    </w:rPr>
  </w:style>
  <w:style w:type="paragraph" w:customStyle="1" w:styleId="Nadpislnku">
    <w:name w:val="Nadpis článku"/>
    <w:basedOn w:val="lnek"/>
    <w:next w:val="Textodstavce"/>
    <w:rsid w:val="00CB2A85"/>
    <w:rPr>
      <w:b/>
    </w:rPr>
  </w:style>
  <w:style w:type="character" w:customStyle="1" w:styleId="Nadpis9Char">
    <w:name w:val="Nadpis 9 Char"/>
    <w:basedOn w:val="Standardnpsmoodstavce"/>
    <w:link w:val="Nadpis9"/>
    <w:uiPriority w:val="9"/>
    <w:semiHidden/>
    <w:rsid w:val="004F5405"/>
    <w:rPr>
      <w:rFonts w:ascii="Cambria" w:hAnsi="Cambria"/>
      <w:i/>
      <w:iCs/>
      <w:color w:val="272727"/>
      <w:sz w:val="21"/>
      <w:szCs w:val="21"/>
    </w:rPr>
  </w:style>
  <w:style w:type="character" w:styleId="Odkaznakoment">
    <w:name w:val="annotation reference"/>
    <w:aliases w:val="Značka poznámky"/>
    <w:uiPriority w:val="99"/>
    <w:semiHidden/>
    <w:unhideWhenUsed/>
    <w:rsid w:val="004F5405"/>
    <w:rPr>
      <w:sz w:val="16"/>
      <w:szCs w:val="16"/>
    </w:rPr>
  </w:style>
  <w:style w:type="paragraph" w:styleId="Textkomente">
    <w:name w:val="annotation text"/>
    <w:aliases w:val="Text poznámky"/>
    <w:basedOn w:val="Normln"/>
    <w:link w:val="TextkomenteChar"/>
    <w:uiPriority w:val="99"/>
    <w:unhideWhenUsed/>
    <w:rsid w:val="004F5405"/>
    <w:rPr>
      <w:sz w:val="20"/>
      <w:szCs w:val="20"/>
    </w:rPr>
  </w:style>
  <w:style w:type="character" w:customStyle="1" w:styleId="TextkomenteChar">
    <w:name w:val="Text komentáře Char"/>
    <w:aliases w:val="Text poznámky Char"/>
    <w:basedOn w:val="Standardnpsmoodstavce"/>
    <w:link w:val="Textkomente"/>
    <w:uiPriority w:val="99"/>
    <w:rsid w:val="004F5405"/>
    <w:rPr>
      <w:rFonts w:ascii="Calibri" w:eastAsia="Calibri" w:hAnsi="Calibri"/>
      <w:lang w:eastAsia="en-US"/>
    </w:rPr>
  </w:style>
  <w:style w:type="paragraph" w:styleId="Textbubliny">
    <w:name w:val="Balloon Text"/>
    <w:basedOn w:val="Normln"/>
    <w:link w:val="TextbublinyChar"/>
    <w:uiPriority w:val="99"/>
    <w:semiHidden/>
    <w:unhideWhenUsed/>
    <w:rsid w:val="004F5405"/>
    <w:rPr>
      <w:rFonts w:ascii="Tahoma" w:hAnsi="Tahoma" w:cs="Tahoma"/>
      <w:sz w:val="16"/>
      <w:szCs w:val="16"/>
    </w:rPr>
  </w:style>
  <w:style w:type="character" w:customStyle="1" w:styleId="TextbublinyChar">
    <w:name w:val="Text bubliny Char"/>
    <w:basedOn w:val="Standardnpsmoodstavce"/>
    <w:link w:val="Textbubliny"/>
    <w:uiPriority w:val="99"/>
    <w:semiHidden/>
    <w:rsid w:val="004F5405"/>
    <w:rPr>
      <w:rFonts w:ascii="Tahoma" w:eastAsia="Calibri" w:hAnsi="Tahoma" w:cs="Tahoma"/>
      <w:sz w:val="16"/>
      <w:szCs w:val="16"/>
      <w:lang w:eastAsia="en-US"/>
    </w:rPr>
  </w:style>
  <w:style w:type="paragraph" w:customStyle="1" w:styleId="odstavec">
    <w:name w:val="odstavec"/>
    <w:basedOn w:val="Normln"/>
    <w:link w:val="odstavecChar"/>
    <w:rsid w:val="004F5405"/>
    <w:pPr>
      <w:spacing w:after="120"/>
      <w:ind w:firstLine="709"/>
    </w:pPr>
  </w:style>
  <w:style w:type="character" w:customStyle="1" w:styleId="odstavecChar">
    <w:name w:val="odstavec Char"/>
    <w:link w:val="odstavec"/>
    <w:rsid w:val="004F5405"/>
    <w:rPr>
      <w:sz w:val="24"/>
      <w:szCs w:val="24"/>
    </w:rPr>
  </w:style>
  <w:style w:type="character" w:customStyle="1" w:styleId="TextpoznpodarouChar">
    <w:name w:val="Text pozn. pod čarou Char"/>
    <w:link w:val="Textpoznpodarou"/>
    <w:semiHidden/>
    <w:rsid w:val="004F5405"/>
    <w:rPr>
      <w:szCs w:val="24"/>
    </w:rPr>
  </w:style>
  <w:style w:type="paragraph" w:customStyle="1" w:styleId="bod-odsazen">
    <w:name w:val="bod - odsazení"/>
    <w:basedOn w:val="Normln"/>
    <w:rsid w:val="004F5405"/>
    <w:pPr>
      <w:spacing w:after="120"/>
      <w:ind w:left="539"/>
    </w:pPr>
    <w:rPr>
      <w:szCs w:val="20"/>
    </w:rPr>
  </w:style>
  <w:style w:type="paragraph" w:styleId="Odstavecseseznamem">
    <w:name w:val="List Paragraph"/>
    <w:basedOn w:val="Normln"/>
    <w:uiPriority w:val="34"/>
    <w:qFormat/>
    <w:rsid w:val="004F5405"/>
    <w:pPr>
      <w:spacing w:after="120"/>
      <w:ind w:firstLine="709"/>
    </w:pPr>
  </w:style>
  <w:style w:type="character" w:customStyle="1" w:styleId="lnekChar">
    <w:name w:val="Článek Char"/>
    <w:link w:val="lnek"/>
    <w:locked/>
    <w:rsid w:val="004F5405"/>
    <w:rPr>
      <w:sz w:val="24"/>
      <w:szCs w:val="24"/>
    </w:rPr>
  </w:style>
  <w:style w:type="paragraph" w:styleId="Pedmtkomente">
    <w:name w:val="annotation subject"/>
    <w:basedOn w:val="Textkomente"/>
    <w:next w:val="Textkomente"/>
    <w:link w:val="PedmtkomenteChar"/>
    <w:uiPriority w:val="99"/>
    <w:semiHidden/>
    <w:unhideWhenUsed/>
    <w:rsid w:val="004F5405"/>
    <w:rPr>
      <w:b/>
      <w:bCs/>
    </w:rPr>
  </w:style>
  <w:style w:type="character" w:customStyle="1" w:styleId="PedmtkomenteChar">
    <w:name w:val="Předmět komentáře Char"/>
    <w:basedOn w:val="TextkomenteChar"/>
    <w:link w:val="Pedmtkomente"/>
    <w:uiPriority w:val="99"/>
    <w:semiHidden/>
    <w:rsid w:val="004F5405"/>
    <w:rPr>
      <w:rFonts w:ascii="Calibri" w:eastAsia="Calibri" w:hAnsi="Calibri"/>
      <w:b/>
      <w:bCs/>
      <w:lang w:eastAsia="en-US"/>
    </w:rPr>
  </w:style>
  <w:style w:type="paragraph" w:styleId="Revize">
    <w:name w:val="Revision"/>
    <w:hidden/>
    <w:uiPriority w:val="99"/>
    <w:semiHidden/>
    <w:rsid w:val="004F5405"/>
    <w:rPr>
      <w:rFonts w:ascii="Calibri" w:eastAsia="Calibri" w:hAnsi="Calibri"/>
      <w:sz w:val="22"/>
      <w:szCs w:val="22"/>
      <w:lang w:eastAsia="en-US"/>
    </w:rPr>
  </w:style>
  <w:style w:type="character" w:customStyle="1" w:styleId="ZhlavChar">
    <w:name w:val="Záhlaví Char"/>
    <w:link w:val="Zhlav"/>
    <w:rsid w:val="004F5405"/>
    <w:rPr>
      <w:sz w:val="24"/>
      <w:szCs w:val="24"/>
    </w:rPr>
  </w:style>
  <w:style w:type="character" w:customStyle="1" w:styleId="ZpatChar">
    <w:name w:val="Zápatí Char"/>
    <w:link w:val="Zpat"/>
    <w:rsid w:val="004F5405"/>
    <w:rPr>
      <w:sz w:val="24"/>
      <w:szCs w:val="24"/>
    </w:rPr>
  </w:style>
  <w:style w:type="paragraph" w:styleId="Zkladntext2">
    <w:name w:val="Body Text 2"/>
    <w:basedOn w:val="Normln"/>
    <w:link w:val="Zkladntext2Char"/>
    <w:uiPriority w:val="99"/>
    <w:unhideWhenUsed/>
    <w:rsid w:val="004F5405"/>
    <w:pPr>
      <w:spacing w:after="120" w:line="480" w:lineRule="auto"/>
    </w:pPr>
    <w:rPr>
      <w:rFonts w:ascii="Arial" w:hAnsi="Arial" w:cs="Arial"/>
    </w:rPr>
  </w:style>
  <w:style w:type="character" w:customStyle="1" w:styleId="Zkladntext2Char">
    <w:name w:val="Základní text 2 Char"/>
    <w:basedOn w:val="Standardnpsmoodstavce"/>
    <w:link w:val="Zkladntext2"/>
    <w:uiPriority w:val="99"/>
    <w:rsid w:val="004F5405"/>
    <w:rPr>
      <w:rFonts w:ascii="Arial" w:eastAsia="Calibri" w:hAnsi="Arial" w:cs="Arial"/>
      <w:sz w:val="24"/>
      <w:szCs w:val="22"/>
      <w:lang w:eastAsia="en-US"/>
    </w:rPr>
  </w:style>
  <w:style w:type="character" w:customStyle="1" w:styleId="TextChar">
    <w:name w:val="Text Char"/>
    <w:link w:val="Text"/>
    <w:locked/>
    <w:rsid w:val="004F5405"/>
    <w:rPr>
      <w:rFonts w:cs="Arial"/>
    </w:rPr>
  </w:style>
  <w:style w:type="paragraph" w:customStyle="1" w:styleId="Text">
    <w:name w:val="Text"/>
    <w:basedOn w:val="Normln"/>
    <w:link w:val="TextChar"/>
    <w:rsid w:val="004F5405"/>
    <w:rPr>
      <w:rFonts w:cs="Arial"/>
      <w:sz w:val="20"/>
      <w:szCs w:val="20"/>
    </w:rPr>
  </w:style>
  <w:style w:type="paragraph" w:styleId="Normlnweb">
    <w:name w:val="Normal (Web)"/>
    <w:basedOn w:val="Normln"/>
    <w:uiPriority w:val="99"/>
    <w:unhideWhenUsed/>
    <w:rsid w:val="004F5405"/>
    <w:pPr>
      <w:spacing w:before="100" w:beforeAutospacing="1" w:after="100" w:afterAutospacing="1"/>
    </w:pPr>
  </w:style>
  <w:style w:type="paragraph" w:styleId="Bezmezer">
    <w:name w:val="No Spacing"/>
    <w:uiPriority w:val="99"/>
    <w:qFormat/>
    <w:rsid w:val="004F5405"/>
    <w:rPr>
      <w:sz w:val="24"/>
      <w:szCs w:val="24"/>
    </w:rPr>
  </w:style>
  <w:style w:type="paragraph" w:customStyle="1" w:styleId="l21">
    <w:name w:val="l21"/>
    <w:basedOn w:val="Normln"/>
    <w:rsid w:val="004F5405"/>
    <w:pPr>
      <w:spacing w:before="144" w:after="144"/>
    </w:pPr>
  </w:style>
  <w:style w:type="paragraph" w:customStyle="1" w:styleId="RIA-odstavec">
    <w:name w:val="RIA - odstavec"/>
    <w:basedOn w:val="Normln"/>
    <w:rsid w:val="004F5405"/>
    <w:pPr>
      <w:spacing w:before="120" w:after="120" w:line="288" w:lineRule="auto"/>
      <w:ind w:firstLine="540"/>
    </w:pPr>
  </w:style>
  <w:style w:type="character" w:customStyle="1" w:styleId="Nadpis4Char">
    <w:name w:val="Nadpis 4 Char"/>
    <w:basedOn w:val="Standardnpsmoodstavce"/>
    <w:link w:val="Nadpis4"/>
    <w:uiPriority w:val="9"/>
    <w:semiHidden/>
    <w:rsid w:val="00C42632"/>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C42632"/>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C42632"/>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4316E-9EA4-4A63-B7EC-517F05A5E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6</TotalTime>
  <Pages>13</Pages>
  <Words>4510</Words>
  <Characters>27212</Characters>
  <Application>Microsoft Office Word</Application>
  <DocSecurity>0</DocSecurity>
  <Lines>226</Lines>
  <Paragraphs>63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31659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6</cp:revision>
  <cp:lastPrinted>2019-01-24T12:13:00Z</cp:lastPrinted>
  <dcterms:created xsi:type="dcterms:W3CDTF">2019-01-23T12:43:00Z</dcterms:created>
  <dcterms:modified xsi:type="dcterms:W3CDTF">2019-01-24T12:14:00Z</dcterms:modified>
  <cp:category/>
</cp:coreProperties>
</file>