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37BD" w:rsidRDefault="002637BD" w:rsidP="002637BD">
      <w:pPr>
        <w:spacing w:after="0" w:line="240" w:lineRule="auto"/>
        <w:jc w:val="center"/>
      </w:pPr>
      <w:r>
        <w:t>Návrh</w:t>
      </w:r>
    </w:p>
    <w:p w:rsidR="002637BD" w:rsidRDefault="002637BD" w:rsidP="002637BD">
      <w:pPr>
        <w:spacing w:after="0" w:line="240" w:lineRule="auto"/>
        <w:jc w:val="center"/>
      </w:pPr>
    </w:p>
    <w:p w:rsidR="002637BD" w:rsidRPr="00CD667B" w:rsidRDefault="002637BD" w:rsidP="002637BD">
      <w:pPr>
        <w:spacing w:after="0" w:line="240" w:lineRule="auto"/>
        <w:jc w:val="center"/>
        <w:rPr>
          <w:b/>
        </w:rPr>
      </w:pPr>
      <w:r w:rsidRPr="00CD667B">
        <w:rPr>
          <w:b/>
        </w:rPr>
        <w:t>ZÁKON</w:t>
      </w:r>
    </w:p>
    <w:p w:rsidR="002637BD" w:rsidRDefault="002637BD" w:rsidP="002637BD">
      <w:pPr>
        <w:spacing w:before="120" w:after="120" w:line="240" w:lineRule="auto"/>
        <w:jc w:val="center"/>
      </w:pPr>
      <w:r>
        <w:t>ze dne ….. 2019,</w:t>
      </w:r>
    </w:p>
    <w:p w:rsidR="002637BD" w:rsidRPr="00CD667B" w:rsidRDefault="002637BD" w:rsidP="002637BD">
      <w:pPr>
        <w:spacing w:after="0" w:line="240" w:lineRule="auto"/>
        <w:jc w:val="center"/>
        <w:rPr>
          <w:b/>
        </w:rPr>
      </w:pPr>
      <w:r w:rsidRPr="00CD667B">
        <w:rPr>
          <w:b/>
        </w:rPr>
        <w:t>kterým se mění zákon č. 13/1997 Sb., o pozemních komunikacích, ve znění pozdějších předpisů</w:t>
      </w:r>
    </w:p>
    <w:p w:rsidR="002637BD" w:rsidRDefault="002637BD" w:rsidP="002637BD">
      <w:pPr>
        <w:spacing w:after="0" w:line="240" w:lineRule="auto"/>
        <w:jc w:val="center"/>
      </w:pPr>
    </w:p>
    <w:p w:rsidR="002637BD" w:rsidRDefault="002637BD" w:rsidP="002637BD">
      <w:pPr>
        <w:spacing w:after="0" w:line="240" w:lineRule="auto"/>
        <w:jc w:val="both"/>
      </w:pPr>
      <w:r>
        <w:t>Parlament se usnesl na tomto zákoně České republiky:</w:t>
      </w:r>
    </w:p>
    <w:p w:rsidR="002637BD" w:rsidRDefault="002637BD" w:rsidP="002637BD">
      <w:pPr>
        <w:spacing w:after="0" w:line="240" w:lineRule="auto"/>
        <w:jc w:val="both"/>
      </w:pPr>
    </w:p>
    <w:p w:rsidR="002637BD" w:rsidRDefault="002637BD" w:rsidP="002637BD">
      <w:pPr>
        <w:spacing w:after="0" w:line="240" w:lineRule="auto"/>
        <w:jc w:val="center"/>
      </w:pPr>
      <w:r>
        <w:t>Čl. I</w:t>
      </w:r>
    </w:p>
    <w:p w:rsidR="002637BD" w:rsidRDefault="002637BD" w:rsidP="002637BD">
      <w:pPr>
        <w:spacing w:after="0" w:line="240" w:lineRule="auto"/>
        <w:jc w:val="center"/>
      </w:pPr>
    </w:p>
    <w:p w:rsidR="002637BD" w:rsidRDefault="002637BD" w:rsidP="002637BD">
      <w:pPr>
        <w:spacing w:after="0" w:line="240" w:lineRule="auto"/>
        <w:jc w:val="both"/>
      </w:pPr>
      <w:r>
        <w:t xml:space="preserve">Zákon č. 13/1997 Sb., o pozemních komunikacích, </w:t>
      </w:r>
      <w:r w:rsidRPr="00CD667B">
        <w:t>ve znění zá</w:t>
      </w:r>
      <w:r>
        <w:t>kona č. 102/2000 Sb., zákona č. </w:t>
      </w:r>
      <w:r w:rsidRPr="00CD667B">
        <w:t>132/2000 Sb., zákona č. 489/2001 Sb., zákona č. 256/2002 Sb., zákona č. 259/2002 Sb., zákona č. 320/2002 Sb., zákona č. 358/2003 Sb., zákona č. 186/2004 Sb., zákona č. 80/2006 Sb., zákona č. 186/2006 Sb., zákona č. 311/2006 Sb., zákona č. 342/2006 Sb., zákona č. 97/2009 Sb., zákona č. 227/2009 Sb., zákona č. 347/2009 Sb., zá</w:t>
      </w:r>
      <w:r>
        <w:t>kona č. 152/2011 Sb., zákona č. </w:t>
      </w:r>
      <w:r w:rsidRPr="00CD667B">
        <w:t>288/2011 Sb., zákona č. 329/2011 Sb., zákona č. 341/2011 Sb., zákona č. 375/2011 Sb., zákona č. 18/2012 Sb., zákona č. 119/2012 Sb., zákona č. 196/2012 Sb., zákona č. 64/2014 Sb., zákona č. 268/2015 Sb., zákona č. 243/2016 Sb., zákona č. 3</w:t>
      </w:r>
      <w:r>
        <w:t>19/2016 Sb., zákona č. 370/2016 </w:t>
      </w:r>
      <w:r w:rsidRPr="00CD667B">
        <w:t>Sb., zákona č. 151/201</w:t>
      </w:r>
      <w:r>
        <w:t xml:space="preserve">7 Sb., zákona č. 183/2017 Sb., </w:t>
      </w:r>
      <w:r w:rsidRPr="00CD667B">
        <w:t>zákona č. 225/2017 Sb.</w:t>
      </w:r>
      <w:r>
        <w:t>, zákona č. 169/2018 Sb. a zákona č. 193/2018 Sb.,</w:t>
      </w:r>
      <w:r w:rsidRPr="00CD667B">
        <w:t xml:space="preserve"> se mění takto:</w:t>
      </w:r>
    </w:p>
    <w:p w:rsidR="002637BD" w:rsidRDefault="002637BD" w:rsidP="002637BD">
      <w:pPr>
        <w:spacing w:after="0" w:line="240" w:lineRule="auto"/>
        <w:jc w:val="both"/>
      </w:pPr>
    </w:p>
    <w:p w:rsidR="002637BD" w:rsidRDefault="002637BD" w:rsidP="002637BD">
      <w:pPr>
        <w:spacing w:after="0" w:line="240" w:lineRule="auto"/>
        <w:jc w:val="both"/>
      </w:pPr>
      <w:r w:rsidRPr="002637BD">
        <w:rPr>
          <w:b/>
        </w:rPr>
        <w:t>1.</w:t>
      </w:r>
      <w:r>
        <w:t xml:space="preserve"> V 19 odst. 2 se za slova „</w:t>
      </w:r>
      <w:r w:rsidRPr="001F4BF3">
        <w:t>silničního vozidla</w:t>
      </w:r>
      <w:r w:rsidRPr="001F4BF3">
        <w:rPr>
          <w:vertAlign w:val="superscript"/>
        </w:rPr>
        <w:t>10)</w:t>
      </w:r>
      <w:r>
        <w:t>“ vkládají slova „</w:t>
      </w:r>
      <w:r w:rsidRPr="001F4BF3">
        <w:t xml:space="preserve">nebo které není možné identifikovat prostřednictvím identifikačního čísla vozidla umístěného na </w:t>
      </w:r>
      <w:r>
        <w:t>karoserii nebo rámu vozidla, za </w:t>
      </w:r>
      <w:r w:rsidRPr="001F4BF3">
        <w:t>čelním sklem nebo na výrobním štítku</w:t>
      </w:r>
      <w:r>
        <w:t xml:space="preserve">“. </w:t>
      </w:r>
    </w:p>
    <w:p w:rsidR="002637BD" w:rsidRDefault="002637BD" w:rsidP="002637BD">
      <w:pPr>
        <w:spacing w:after="0" w:line="240" w:lineRule="auto"/>
        <w:jc w:val="both"/>
      </w:pPr>
    </w:p>
    <w:p w:rsidR="002637BD" w:rsidRDefault="002637BD" w:rsidP="002637BD">
      <w:pPr>
        <w:spacing w:after="0" w:line="240" w:lineRule="auto"/>
        <w:jc w:val="both"/>
      </w:pPr>
      <w:r w:rsidRPr="002637BD">
        <w:rPr>
          <w:b/>
        </w:rPr>
        <w:t>2.</w:t>
      </w:r>
      <w:r>
        <w:t xml:space="preserve"> V § 19 odst. 2 se za písmeno g) vkládá nové písmeno h), které zní:</w:t>
      </w:r>
    </w:p>
    <w:p w:rsidR="002637BD" w:rsidRDefault="002637BD" w:rsidP="002637BD">
      <w:pPr>
        <w:spacing w:after="0" w:line="240" w:lineRule="auto"/>
        <w:jc w:val="both"/>
      </w:pPr>
    </w:p>
    <w:p w:rsidR="002637BD" w:rsidRDefault="002637BD" w:rsidP="002637BD">
      <w:pPr>
        <w:spacing w:after="0"/>
        <w:jc w:val="both"/>
      </w:pPr>
      <w:r>
        <w:t xml:space="preserve">„h) </w:t>
      </w:r>
      <w:r w:rsidRPr="004F6F75">
        <w:t xml:space="preserve">odstavovat </w:t>
      </w:r>
      <w:r>
        <w:t xml:space="preserve">silniční </w:t>
      </w:r>
      <w:r w:rsidRPr="004F6F75">
        <w:t xml:space="preserve">vozidlo, které po dobu více než 6 měsíců nesmí být podle </w:t>
      </w:r>
      <w:r w:rsidR="00F9635C">
        <w:t>zákona o podmínkách provozu vozidel na pozemních komunikacích</w:t>
      </w:r>
      <w:r w:rsidRPr="004F6F75">
        <w:t xml:space="preserve"> provozováno na pozemních komunikacích z důvodu marného uplynutí lhůty pro provedení pravidelné technické prohlídky nebo technické nezpůsobilosti vozidla zjištěné technickou prohlídkou nebo technickou silniční kontrolou</w:t>
      </w:r>
      <w:r w:rsidR="00F9635C">
        <w:t>,</w:t>
      </w:r>
      <w:r>
        <w:t>“.</w:t>
      </w:r>
    </w:p>
    <w:p w:rsidR="002637BD" w:rsidRDefault="002637BD" w:rsidP="002637BD">
      <w:pPr>
        <w:spacing w:after="0"/>
      </w:pPr>
    </w:p>
    <w:p w:rsidR="002637BD" w:rsidRDefault="002637BD" w:rsidP="002637BD">
      <w:pPr>
        <w:spacing w:after="0"/>
      </w:pPr>
      <w:r>
        <w:t>Dosavadní písmeno h) se označuje jako písmeno i).</w:t>
      </w:r>
    </w:p>
    <w:p w:rsidR="002637BD" w:rsidRDefault="002637BD" w:rsidP="002637BD">
      <w:pPr>
        <w:spacing w:after="0"/>
      </w:pPr>
    </w:p>
    <w:p w:rsidR="002637BD" w:rsidRDefault="002637BD" w:rsidP="002637BD">
      <w:pPr>
        <w:spacing w:after="0"/>
      </w:pPr>
      <w:r w:rsidRPr="002637BD">
        <w:rPr>
          <w:b/>
        </w:rPr>
        <w:t>3.</w:t>
      </w:r>
      <w:r>
        <w:t xml:space="preserve"> V § 19 odst. 3 se text „a g)“ nahrazuje textem „, g) a h)“.</w:t>
      </w:r>
    </w:p>
    <w:p w:rsidR="002637BD" w:rsidRDefault="002637BD" w:rsidP="002637BD">
      <w:pPr>
        <w:spacing w:after="0"/>
      </w:pPr>
    </w:p>
    <w:p w:rsidR="002637BD" w:rsidRDefault="002637BD" w:rsidP="002637BD">
      <w:pPr>
        <w:spacing w:after="0" w:line="240" w:lineRule="auto"/>
        <w:jc w:val="both"/>
      </w:pPr>
      <w:r w:rsidRPr="002637BD">
        <w:rPr>
          <w:b/>
        </w:rPr>
        <w:t>4.</w:t>
      </w:r>
      <w:r>
        <w:t xml:space="preserve"> Za § 19c se vkládá nový § 19d, který včetně nadpisu zní:</w:t>
      </w:r>
    </w:p>
    <w:p w:rsidR="002637BD" w:rsidRDefault="002637BD" w:rsidP="002637BD">
      <w:pPr>
        <w:pStyle w:val="Odstavecseseznamem"/>
        <w:spacing w:after="0" w:line="240" w:lineRule="auto"/>
        <w:ind w:left="284"/>
        <w:jc w:val="both"/>
      </w:pPr>
    </w:p>
    <w:p w:rsidR="002637BD" w:rsidRDefault="002637BD" w:rsidP="002637BD">
      <w:pPr>
        <w:pStyle w:val="Odstavecseseznamem"/>
        <w:spacing w:after="0" w:line="240" w:lineRule="auto"/>
        <w:ind w:left="284"/>
        <w:jc w:val="center"/>
      </w:pPr>
      <w:r>
        <w:t>„§ 19d</w:t>
      </w:r>
    </w:p>
    <w:p w:rsidR="002637BD" w:rsidRDefault="002637BD" w:rsidP="002637BD">
      <w:pPr>
        <w:spacing w:after="0" w:line="240" w:lineRule="auto"/>
        <w:ind w:firstLine="284"/>
        <w:jc w:val="both"/>
      </w:pPr>
    </w:p>
    <w:p w:rsidR="002637BD" w:rsidRPr="001F4BF3" w:rsidRDefault="002637BD" w:rsidP="002637BD">
      <w:pPr>
        <w:spacing w:after="0" w:line="240" w:lineRule="auto"/>
        <w:jc w:val="center"/>
        <w:rPr>
          <w:b/>
        </w:rPr>
      </w:pPr>
      <w:r w:rsidRPr="001F4BF3">
        <w:rPr>
          <w:b/>
        </w:rPr>
        <w:t>Odstranění silničního vozidla z pozemní komunikace</w:t>
      </w:r>
    </w:p>
    <w:p w:rsidR="002637BD" w:rsidRDefault="002637BD" w:rsidP="002637BD">
      <w:pPr>
        <w:spacing w:after="0" w:line="240" w:lineRule="auto"/>
        <w:ind w:firstLine="284"/>
        <w:jc w:val="both"/>
      </w:pPr>
    </w:p>
    <w:p w:rsidR="002637BD" w:rsidRDefault="002637BD" w:rsidP="002637BD">
      <w:pPr>
        <w:spacing w:after="0" w:line="240" w:lineRule="auto"/>
        <w:ind w:firstLine="284"/>
        <w:jc w:val="both"/>
      </w:pPr>
      <w:r>
        <w:t>(1) Vlastník pozemní komunikace je oprávněn vyzvat provozovatele silničního vozidla, které je v rozporu s § 19 odst. 2 písm. h) odstaveno na dálnici, silnici, místní komunikaci nebo veřejně přístupné účelové komunikaci, aby odstranil důvod, pro který nesmí být vozidlo provozováno na pozemních komunikacích, nebo vozidlo odstranil a odstavil mimo takovou pozemní komunikaci.</w:t>
      </w:r>
    </w:p>
    <w:p w:rsidR="002637BD" w:rsidRDefault="002637BD" w:rsidP="002637BD">
      <w:pPr>
        <w:spacing w:after="0" w:line="240" w:lineRule="auto"/>
        <w:ind w:firstLine="284"/>
        <w:jc w:val="both"/>
      </w:pPr>
    </w:p>
    <w:p w:rsidR="002637BD" w:rsidRDefault="002637BD" w:rsidP="002637BD">
      <w:pPr>
        <w:spacing w:after="0" w:line="240" w:lineRule="auto"/>
        <w:ind w:firstLine="284"/>
        <w:jc w:val="both"/>
      </w:pPr>
      <w:r>
        <w:t>(2) Po marném uplynutí 2 měsíců ode dne, kdy byla výzva podle odstavce 1 doručena provozovateli vozidla, je vlastník pozemní komunikace oprávněn vozidlo z pozemní komunikace odstranit a odstavit jej na vhodném místě; v takovém případě oznámí provozovateli vozidla místo, kde je možné vozidlo vyzvednout, a způsob jeho vyzvednutí. Náklady na odstranění a odstavení silničního vozidla nese jeho provozovatel; to neplatí, prokáže-li závažné důvody, které mu znemožnily vozidlo odstranit.</w:t>
      </w:r>
    </w:p>
    <w:p w:rsidR="002637BD" w:rsidRDefault="002637BD" w:rsidP="002637BD">
      <w:pPr>
        <w:spacing w:after="0" w:line="240" w:lineRule="auto"/>
        <w:ind w:firstLine="284"/>
        <w:jc w:val="both"/>
      </w:pPr>
    </w:p>
    <w:p w:rsidR="002637BD" w:rsidRDefault="002637BD" w:rsidP="002637BD">
      <w:pPr>
        <w:spacing w:after="0" w:line="240" w:lineRule="auto"/>
        <w:ind w:firstLine="284"/>
        <w:jc w:val="both"/>
      </w:pPr>
      <w:r>
        <w:t>(3) Pro účely doručování výzvy podle odstavce 1 a oznámení podle odstavce 2 se použije § 19b odst. 7 obdobně.</w:t>
      </w:r>
    </w:p>
    <w:p w:rsidR="002637BD" w:rsidRDefault="002637BD" w:rsidP="002637BD">
      <w:pPr>
        <w:spacing w:after="0" w:line="240" w:lineRule="auto"/>
        <w:ind w:firstLine="284"/>
        <w:jc w:val="both"/>
      </w:pPr>
    </w:p>
    <w:p w:rsidR="002637BD" w:rsidRDefault="002637BD" w:rsidP="002637BD">
      <w:pPr>
        <w:spacing w:after="0" w:line="240" w:lineRule="auto"/>
        <w:ind w:firstLine="284"/>
        <w:jc w:val="both"/>
      </w:pPr>
      <w:r>
        <w:t>(4) Nevyzvedne-li si provozovatel silniční vozidlo ve lhůtě 3 měsíců od doručení oznámení podle odstavce 2, rozhodne silniční správní úřad příslušný podle pozemní komunikace, ze které bylo silniční vozidlo odstraněno, na návrh vlastníka pozemní komunikace o povolení prodeje silničního vozidla ve veřejné dražbě. Silniční správní úřad prodej silničního vozidla nepovolí, pokud nebyly dodrženy podmínky nebo postup podle odstavce 1 a 2, provozovatel projevil vůli silniční vozidlo vyzvednout, nebo pokud zjistí závažné důvody, které brání provozovateli silniční vozidlo vyzvednout. Je-li prodej silničního vozidla povolen, je vlastník pozemní komunikace, ze které bylo odstraněno, oprávněn jej prodat na náklady jeho provozovatele. § 19b odst. 4 až 6 a 8 se použijí přiměřeně.</w:t>
      </w:r>
    </w:p>
    <w:p w:rsidR="002637BD" w:rsidRDefault="002637BD" w:rsidP="002637BD">
      <w:pPr>
        <w:spacing w:after="0" w:line="240" w:lineRule="auto"/>
        <w:ind w:firstLine="284"/>
        <w:jc w:val="both"/>
      </w:pPr>
    </w:p>
    <w:p w:rsidR="002637BD" w:rsidRDefault="002637BD" w:rsidP="002637BD">
      <w:pPr>
        <w:spacing w:after="0" w:line="240" w:lineRule="auto"/>
        <w:ind w:firstLine="284"/>
        <w:jc w:val="both"/>
        <w:rPr>
          <w:vertAlign w:val="superscript"/>
        </w:rPr>
      </w:pPr>
      <w:r>
        <w:t>(5) Pro účely postupu podle odstavce 1 je vlastník pozemní komunikace, který má důvodné podezření, že je silniční vozidlo na pozemní komunikaci odstaveno v rozporu s § 19 odst. 2 písm. h), oprávněn vyžádat si poskytnutí údajů rozhodných pro ověření tohoto podezření a údajů o provozovateli silničního vozidla zapsaných v registru silničních vozidel. Nemůže-li vlastník pozemní komunikace opatřit údaje o vozidle potřebné k postupu podle věty první, provede na jeho žádost silniční správní úřad ohledání vozidla. O konání ohledání zveřejní silniční správní úřad informaci nejméně 5 dní předem vylepením na vozidle a současně vyvěšením na úřední desce. V rámci ohledání vozidla lze otevřít uzamčené vozidlo; v takovém případě zajistí silniční správní úřad jeho uzamčení. Náklady na ohledání a uzamčení vozidla nese vlastník pozemní komunikace; bylo-li vozidlo odstaveno na pozemní komunikaci v rozporu s § 19 odst. 2 písm. h), nahradí tyto náklady vlastníku pozemní komunikace provozovatel vozidla. O výsledku ohledání vozidla informuje silniční správní úřad vlastníka pozemní komunikace.“.</w:t>
      </w:r>
    </w:p>
    <w:p w:rsidR="002637BD" w:rsidRDefault="002637BD" w:rsidP="002637BD">
      <w:pPr>
        <w:spacing w:after="0" w:line="240" w:lineRule="auto"/>
        <w:jc w:val="both"/>
      </w:pPr>
    </w:p>
    <w:p w:rsidR="002637BD" w:rsidRDefault="002637BD" w:rsidP="002637BD">
      <w:pPr>
        <w:spacing w:after="0" w:line="240" w:lineRule="auto"/>
        <w:jc w:val="both"/>
      </w:pPr>
      <w:r w:rsidRPr="002637BD">
        <w:rPr>
          <w:b/>
        </w:rPr>
        <w:t>5.</w:t>
      </w:r>
      <w:r>
        <w:t xml:space="preserve"> V § 42a odst. 1 písm. i) se text „g)“ nahrazuje textem „h)“.</w:t>
      </w:r>
    </w:p>
    <w:p w:rsidR="002637BD" w:rsidRDefault="002637BD" w:rsidP="002637BD">
      <w:pPr>
        <w:spacing w:after="0" w:line="240" w:lineRule="auto"/>
        <w:jc w:val="both"/>
      </w:pPr>
    </w:p>
    <w:p w:rsidR="002637BD" w:rsidRDefault="002637BD" w:rsidP="002637BD">
      <w:pPr>
        <w:spacing w:after="0" w:line="240" w:lineRule="auto"/>
        <w:jc w:val="both"/>
      </w:pPr>
      <w:r w:rsidRPr="002637BD">
        <w:rPr>
          <w:b/>
        </w:rPr>
        <w:t>6.</w:t>
      </w:r>
      <w:r>
        <w:t xml:space="preserve"> V § 42b odst. 1 písm. i) se text „g)“ nahrazuje textem „h)“.</w:t>
      </w:r>
    </w:p>
    <w:p w:rsidR="002637BD" w:rsidRDefault="002637BD" w:rsidP="002637BD">
      <w:pPr>
        <w:spacing w:after="0" w:line="240" w:lineRule="auto"/>
        <w:jc w:val="both"/>
      </w:pPr>
    </w:p>
    <w:p w:rsidR="002637BD" w:rsidRDefault="002637BD" w:rsidP="002637BD">
      <w:pPr>
        <w:spacing w:after="0" w:line="240" w:lineRule="auto"/>
        <w:jc w:val="center"/>
      </w:pPr>
      <w:r>
        <w:t>Čl. II</w:t>
      </w:r>
    </w:p>
    <w:p w:rsidR="002637BD" w:rsidRDefault="002637BD" w:rsidP="002637BD">
      <w:pPr>
        <w:spacing w:after="0" w:line="240" w:lineRule="auto"/>
        <w:jc w:val="center"/>
      </w:pPr>
    </w:p>
    <w:p w:rsidR="002637BD" w:rsidRPr="00B83E15" w:rsidRDefault="002637BD" w:rsidP="002637BD">
      <w:pPr>
        <w:spacing w:after="0" w:line="240" w:lineRule="auto"/>
        <w:jc w:val="center"/>
        <w:rPr>
          <w:b/>
        </w:rPr>
      </w:pPr>
      <w:r w:rsidRPr="00B83E15">
        <w:rPr>
          <w:b/>
        </w:rPr>
        <w:t>Účinnost</w:t>
      </w:r>
    </w:p>
    <w:p w:rsidR="002637BD" w:rsidRDefault="002637BD" w:rsidP="002637BD">
      <w:pPr>
        <w:spacing w:after="0" w:line="240" w:lineRule="auto"/>
        <w:jc w:val="center"/>
      </w:pPr>
    </w:p>
    <w:p w:rsidR="002637BD" w:rsidRDefault="002637BD" w:rsidP="002637BD">
      <w:pPr>
        <w:spacing w:after="0" w:line="240" w:lineRule="auto"/>
        <w:jc w:val="both"/>
      </w:pPr>
      <w:r>
        <w:t>Tento zákon nabývá účinnosti patnáctým dnem po jeho vyhlášení.</w:t>
      </w:r>
    </w:p>
    <w:p w:rsidR="0001134C" w:rsidRDefault="0001134C" w:rsidP="002637BD">
      <w:pPr>
        <w:spacing w:after="0" w:line="240" w:lineRule="auto"/>
        <w:jc w:val="both"/>
      </w:pPr>
    </w:p>
    <w:p w:rsidR="0001134C" w:rsidRDefault="0001134C" w:rsidP="002637BD">
      <w:pPr>
        <w:spacing w:after="0" w:line="240" w:lineRule="auto"/>
        <w:jc w:val="both"/>
      </w:pPr>
    </w:p>
    <w:p w:rsidR="0001134C" w:rsidRDefault="0001134C" w:rsidP="002637BD">
      <w:pPr>
        <w:spacing w:after="0" w:line="240" w:lineRule="auto"/>
        <w:jc w:val="both"/>
      </w:pPr>
    </w:p>
    <w:p w:rsidR="0001134C" w:rsidRDefault="0001134C" w:rsidP="002637BD">
      <w:pPr>
        <w:spacing w:after="0" w:line="240" w:lineRule="auto"/>
        <w:jc w:val="both"/>
      </w:pPr>
    </w:p>
    <w:p w:rsidR="0001134C" w:rsidRDefault="0001134C" w:rsidP="002637BD">
      <w:pPr>
        <w:spacing w:after="0" w:line="240" w:lineRule="auto"/>
        <w:jc w:val="both"/>
      </w:pPr>
    </w:p>
    <w:p w:rsidR="0001134C" w:rsidRDefault="0001134C" w:rsidP="002637BD">
      <w:pPr>
        <w:spacing w:after="0" w:line="240" w:lineRule="auto"/>
        <w:jc w:val="both"/>
      </w:pPr>
    </w:p>
    <w:p w:rsidR="0001134C" w:rsidRPr="003E71A3" w:rsidRDefault="0001134C" w:rsidP="0001134C">
      <w:pPr>
        <w:spacing w:after="0" w:line="276" w:lineRule="auto"/>
        <w:jc w:val="center"/>
        <w:rPr>
          <w:rFonts w:cs="Times New Roman"/>
          <w:b/>
          <w:szCs w:val="24"/>
        </w:rPr>
      </w:pPr>
      <w:r w:rsidRPr="003E71A3">
        <w:rPr>
          <w:rFonts w:cs="Times New Roman"/>
          <w:b/>
          <w:szCs w:val="24"/>
        </w:rPr>
        <w:lastRenderedPageBreak/>
        <w:t>DŮVODOVÁ ZPRÁVA</w:t>
      </w:r>
    </w:p>
    <w:p w:rsidR="0001134C" w:rsidRDefault="0001134C" w:rsidP="0001134C">
      <w:pPr>
        <w:spacing w:after="0" w:line="276" w:lineRule="auto"/>
        <w:jc w:val="center"/>
        <w:rPr>
          <w:rFonts w:cs="Times New Roman"/>
          <w:szCs w:val="24"/>
        </w:rPr>
      </w:pPr>
    </w:p>
    <w:p w:rsidR="0001134C" w:rsidRDefault="0001134C" w:rsidP="0001134C">
      <w:pPr>
        <w:spacing w:after="0" w:line="276" w:lineRule="auto"/>
        <w:jc w:val="both"/>
        <w:rPr>
          <w:rFonts w:cs="Times New Roman"/>
          <w:b/>
          <w:szCs w:val="24"/>
          <w:u w:val="single"/>
        </w:rPr>
      </w:pPr>
      <w:r w:rsidRPr="003E71A3">
        <w:rPr>
          <w:rFonts w:cs="Times New Roman"/>
          <w:b/>
          <w:szCs w:val="24"/>
          <w:u w:val="single"/>
        </w:rPr>
        <w:t>Obecná část</w:t>
      </w:r>
    </w:p>
    <w:p w:rsidR="0001134C" w:rsidRPr="00D30334" w:rsidRDefault="0001134C" w:rsidP="0001134C">
      <w:pPr>
        <w:spacing w:after="0" w:line="276" w:lineRule="auto"/>
        <w:jc w:val="both"/>
        <w:rPr>
          <w:rFonts w:cs="Times New Roman"/>
          <w:b/>
          <w:sz w:val="12"/>
          <w:szCs w:val="12"/>
          <w:u w:val="single"/>
        </w:rPr>
      </w:pPr>
    </w:p>
    <w:p w:rsidR="0001134C" w:rsidRDefault="0001134C" w:rsidP="0001134C">
      <w:pPr>
        <w:spacing w:after="0" w:line="276" w:lineRule="auto"/>
        <w:jc w:val="both"/>
        <w:rPr>
          <w:rFonts w:cs="Times New Roman"/>
          <w:b/>
          <w:szCs w:val="24"/>
        </w:rPr>
      </w:pPr>
      <w:r w:rsidRPr="003E71A3">
        <w:rPr>
          <w:rFonts w:cs="Times New Roman"/>
          <w:b/>
          <w:szCs w:val="24"/>
        </w:rPr>
        <w:t>Zhodnocení platné právní úpravy</w:t>
      </w:r>
    </w:p>
    <w:p w:rsidR="0001134C" w:rsidRPr="00B802EC" w:rsidRDefault="0001134C" w:rsidP="0001134C">
      <w:pPr>
        <w:spacing w:after="0" w:line="276" w:lineRule="auto"/>
        <w:jc w:val="both"/>
        <w:rPr>
          <w:rFonts w:cs="Times New Roman"/>
          <w:b/>
          <w:sz w:val="12"/>
          <w:szCs w:val="12"/>
        </w:rPr>
      </w:pPr>
    </w:p>
    <w:p w:rsidR="0001134C" w:rsidRDefault="0001134C" w:rsidP="0001134C">
      <w:pPr>
        <w:spacing w:after="0" w:line="276" w:lineRule="auto"/>
        <w:jc w:val="both"/>
        <w:rPr>
          <w:rFonts w:cs="Times New Roman"/>
          <w:szCs w:val="24"/>
        </w:rPr>
      </w:pPr>
      <w:r>
        <w:rPr>
          <w:rFonts w:cs="Times New Roman"/>
          <w:szCs w:val="24"/>
        </w:rPr>
        <w:t>Zákon č. 13/1997 Sb., o pozemních komunikacích, ve znění pozdějších přepisů, upravuje užívání pozemních komunikací. Podle této úpravy může každý užívat pozemní komunikaci bezplatně obvyklým způsobem a k účelům, ke kterým jsou určeny, s tím, že je nezbytné respektovat pravidla vyplývající ze zákona o silničním provozu i ze zákona o pozemních komunikacích. Zákon o pozemních komunikacích vymezuje určité činnosti, které jsou na pozemních komunikacích zakázány. Jedním z těchto zákazů je i zákaz odstavování vraků.</w:t>
      </w: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szCs w:val="24"/>
        </w:rPr>
      </w:pPr>
      <w:r>
        <w:rPr>
          <w:rFonts w:cs="Times New Roman"/>
          <w:szCs w:val="24"/>
        </w:rPr>
        <w:t>Dle definice vraku uvedené v</w:t>
      </w:r>
      <w:r w:rsidRPr="003E71A3">
        <w:rPr>
          <w:rFonts w:cs="Times New Roman"/>
          <w:szCs w:val="24"/>
        </w:rPr>
        <w:t xml:space="preserve"> § 19 zákona</w:t>
      </w:r>
      <w:r>
        <w:rPr>
          <w:rFonts w:cs="Times New Roman"/>
          <w:szCs w:val="24"/>
        </w:rPr>
        <w:t xml:space="preserve"> o pozemních komunikacích</w:t>
      </w:r>
      <w:r w:rsidRPr="003E71A3">
        <w:rPr>
          <w:rFonts w:cs="Times New Roman"/>
          <w:szCs w:val="24"/>
        </w:rPr>
        <w:t xml:space="preserve"> je vrakem</w:t>
      </w:r>
      <w:r>
        <w:rPr>
          <w:rFonts w:cs="Times New Roman"/>
          <w:szCs w:val="24"/>
        </w:rPr>
        <w:t xml:space="preserve"> vozidlo, které </w:t>
      </w:r>
      <w:r w:rsidRPr="003E71A3">
        <w:rPr>
          <w:rFonts w:cs="Times New Roman"/>
          <w:szCs w:val="24"/>
        </w:rPr>
        <w:t>je pro závady v technickém stavu zjevně technicky nezpůsobilé k provozu na</w:t>
      </w:r>
      <w:r>
        <w:rPr>
          <w:rFonts w:cs="Times New Roman"/>
          <w:szCs w:val="24"/>
        </w:rPr>
        <w:t xml:space="preserve"> </w:t>
      </w:r>
      <w:r w:rsidRPr="003E71A3">
        <w:rPr>
          <w:rFonts w:cs="Times New Roman"/>
          <w:szCs w:val="24"/>
        </w:rPr>
        <w:t>pozemních komunikacích a obnovení způsobilosti by si vyžádalo výměnu, doplnění nebo</w:t>
      </w:r>
      <w:r>
        <w:rPr>
          <w:rFonts w:cs="Times New Roman"/>
          <w:szCs w:val="24"/>
        </w:rPr>
        <w:t xml:space="preserve"> </w:t>
      </w:r>
      <w:r w:rsidRPr="003E71A3">
        <w:rPr>
          <w:rFonts w:cs="Times New Roman"/>
          <w:szCs w:val="24"/>
        </w:rPr>
        <w:t>opravu podstatných částí mechanismu neb</w:t>
      </w:r>
      <w:r>
        <w:rPr>
          <w:rFonts w:cs="Times New Roman"/>
          <w:szCs w:val="24"/>
        </w:rPr>
        <w:t>o konstrukce silničního vozidla</w:t>
      </w:r>
      <w:r w:rsidRPr="003E71A3">
        <w:rPr>
          <w:rFonts w:cs="Times New Roman"/>
          <w:szCs w:val="24"/>
        </w:rPr>
        <w:t>.</w:t>
      </w:r>
      <w:r>
        <w:rPr>
          <w:rFonts w:cs="Times New Roman"/>
          <w:szCs w:val="24"/>
        </w:rPr>
        <w:t xml:space="preserve"> </w:t>
      </w: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szCs w:val="24"/>
        </w:rPr>
      </w:pPr>
      <w:r>
        <w:rPr>
          <w:rFonts w:cs="Times New Roman"/>
          <w:szCs w:val="24"/>
        </w:rPr>
        <w:t xml:space="preserve">Na pozemních komunikacích jsou však odstavována a po dlouhou dobu ponechávána bez povšimnutí vozidla, která výše popsanou, poměrně striktní definici vraku nenaplňují, ačkoli podle zákona č. 56/2001 Sb., který upravuje </w:t>
      </w:r>
      <w:r w:rsidRPr="00235F55">
        <w:rPr>
          <w:rFonts w:cs="Times New Roman"/>
          <w:szCs w:val="24"/>
        </w:rPr>
        <w:t>podmínk</w:t>
      </w:r>
      <w:r>
        <w:rPr>
          <w:rFonts w:cs="Times New Roman"/>
          <w:szCs w:val="24"/>
        </w:rPr>
        <w:t>y</w:t>
      </w:r>
      <w:r w:rsidRPr="00235F55">
        <w:rPr>
          <w:rFonts w:cs="Times New Roman"/>
          <w:szCs w:val="24"/>
        </w:rPr>
        <w:t xml:space="preserve"> provozu vozidel na pozemních komunikacích</w:t>
      </w:r>
      <w:r>
        <w:rPr>
          <w:rFonts w:cs="Times New Roman"/>
          <w:szCs w:val="24"/>
        </w:rPr>
        <w:t xml:space="preserve">, na pozemních komunikacích provozována být nesmějí. Mezi důvody, kvůli nimž nesmí být vozidlo provozováno na pozemních komunikacích, patří mimo jiné, že nebylo ve stanovené lhůtě podrobeno pravidelné technické prohlídce či že je podle výsledku technické prohlídky technicky nezpůsobilé. Takové vozidlo tedy nelze provozovat na pozemních komunikacích, ale současná právní úprava účinně nebrání tomu, aby bylo na pozemní komunikaci ponecháno odstavené po neomezeně dlouhou dobu. </w:t>
      </w:r>
      <w:r w:rsidRPr="00F84628">
        <w:rPr>
          <w:rFonts w:cs="Times New Roman"/>
          <w:szCs w:val="24"/>
        </w:rPr>
        <w:t xml:space="preserve">Pozemní komunikace </w:t>
      </w:r>
      <w:r>
        <w:rPr>
          <w:rFonts w:cs="Times New Roman"/>
          <w:szCs w:val="24"/>
        </w:rPr>
        <w:t>se tak stávají</w:t>
      </w:r>
      <w:r w:rsidRPr="00F84628">
        <w:rPr>
          <w:rFonts w:cs="Times New Roman"/>
          <w:szCs w:val="24"/>
        </w:rPr>
        <w:t xml:space="preserve"> místem pro bezplatné uskladně</w:t>
      </w:r>
      <w:r>
        <w:rPr>
          <w:rFonts w:cs="Times New Roman"/>
          <w:szCs w:val="24"/>
        </w:rPr>
        <w:t>ní nepotřebného a často zcela opuštěného majetku. Tím dochází ke vzniku poměrně časté situace, kdy taková vozidla zabírají parkovací místa, kterých je zejména ve větších městech nedostatek, a lidé pak každý den obtížně hledají místo k zaparkování svého standardně užívaného vozidla. Tento stav tak značně nepříznivě zasahuje do práva obecného užívání pozemních komunikací. Tuto situaci nemůže podle současné právní úpravy nijak řešit ani vlastník pozemní komunikace, ani silniční správní úřad.</w:t>
      </w:r>
    </w:p>
    <w:p w:rsidR="0001134C" w:rsidRDefault="0001134C" w:rsidP="0001134C">
      <w:pPr>
        <w:spacing w:after="0" w:line="276" w:lineRule="auto"/>
        <w:jc w:val="both"/>
        <w:rPr>
          <w:rFonts w:cs="Times New Roman"/>
          <w:szCs w:val="24"/>
        </w:rPr>
      </w:pPr>
    </w:p>
    <w:p w:rsidR="0001134C" w:rsidRPr="003E71A3" w:rsidRDefault="0001134C" w:rsidP="0001134C">
      <w:pPr>
        <w:spacing w:after="0" w:line="276" w:lineRule="auto"/>
        <w:jc w:val="both"/>
        <w:rPr>
          <w:rFonts w:cs="Times New Roman"/>
          <w:szCs w:val="24"/>
        </w:rPr>
      </w:pPr>
      <w:r>
        <w:rPr>
          <w:rFonts w:cs="Times New Roman"/>
          <w:szCs w:val="24"/>
        </w:rPr>
        <w:t xml:space="preserve">Tento právní stav je proto dále neudržitelný a je nutné přistoupit ke změně právní úpravy, která umožní řešení těchto situací. </w:t>
      </w: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b/>
          <w:szCs w:val="24"/>
        </w:rPr>
      </w:pPr>
      <w:r w:rsidRPr="003E71A3">
        <w:rPr>
          <w:rFonts w:cs="Times New Roman"/>
          <w:b/>
          <w:szCs w:val="24"/>
        </w:rPr>
        <w:t>Principy navrhované právní úpravy</w:t>
      </w:r>
    </w:p>
    <w:p w:rsidR="0001134C" w:rsidRPr="00B802EC" w:rsidRDefault="0001134C" w:rsidP="0001134C">
      <w:pPr>
        <w:spacing w:after="0" w:line="276" w:lineRule="auto"/>
        <w:jc w:val="both"/>
        <w:rPr>
          <w:rFonts w:cs="Times New Roman"/>
          <w:b/>
          <w:sz w:val="12"/>
          <w:szCs w:val="12"/>
        </w:rPr>
      </w:pPr>
    </w:p>
    <w:p w:rsidR="0001134C" w:rsidRDefault="0001134C" w:rsidP="0001134C">
      <w:pPr>
        <w:spacing w:after="0" w:line="276" w:lineRule="auto"/>
        <w:jc w:val="both"/>
        <w:rPr>
          <w:rFonts w:cs="Times New Roman"/>
          <w:szCs w:val="24"/>
        </w:rPr>
      </w:pPr>
      <w:r>
        <w:rPr>
          <w:rFonts w:cs="Times New Roman"/>
          <w:szCs w:val="24"/>
        </w:rPr>
        <w:t>Z výše uvedených důvodů se navrhuje stanovit výslovný zákaz odstavovat na dálnicích, silnicích, místních komunikacích a veřejně přístupných účelových komunikacích vozidla, která</w:t>
      </w:r>
      <w:r w:rsidRPr="008A7D82">
        <w:rPr>
          <w:rFonts w:cs="Times New Roman"/>
          <w:szCs w:val="24"/>
        </w:rPr>
        <w:t xml:space="preserve"> po dobu více než 6 </w:t>
      </w:r>
      <w:r>
        <w:rPr>
          <w:rFonts w:cs="Times New Roman"/>
          <w:szCs w:val="24"/>
        </w:rPr>
        <w:t>měsíců nesmí být podle zákona o </w:t>
      </w:r>
      <w:r w:rsidRPr="008A7D82">
        <w:rPr>
          <w:rFonts w:cs="Times New Roman"/>
          <w:szCs w:val="24"/>
        </w:rPr>
        <w:t>podmínkách provozu vozidel na po</w:t>
      </w:r>
      <w:r>
        <w:rPr>
          <w:rFonts w:cs="Times New Roman"/>
          <w:szCs w:val="24"/>
        </w:rPr>
        <w:t>zemních komunikacích provozována</w:t>
      </w:r>
      <w:r w:rsidRPr="008A7D82">
        <w:rPr>
          <w:rFonts w:cs="Times New Roman"/>
          <w:szCs w:val="24"/>
        </w:rPr>
        <w:t xml:space="preserve"> na pozemních komunikacích z důvodu marného uplynutí lhůty pro provedení pravidelné technické prohlídky nebo technické nezpůsobilosti vozidla zjištěné technickou prohlídkou nebo technickou silniční kontrolou</w:t>
      </w:r>
      <w:r>
        <w:rPr>
          <w:rFonts w:cs="Times New Roman"/>
          <w:szCs w:val="24"/>
        </w:rPr>
        <w:t xml:space="preserve">. </w:t>
      </w: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szCs w:val="24"/>
        </w:rPr>
      </w:pPr>
      <w:r>
        <w:rPr>
          <w:rFonts w:cs="Times New Roman"/>
          <w:szCs w:val="24"/>
        </w:rPr>
        <w:t xml:space="preserve">Za porušení tohoto zákazu bude možné jednak postihovat provozovatele vozidla, neboť bude novým přestupkem, za nějž bude možné uložit pokutu, ale zejména se navrhuje stanovit postup, prostřednictvím něhož bude možné takové vozidlo z pozemní komunikace odstranit a, pokud si jej jeho provozovatel v určité době nevyzvedne, následně prodat či pokud se neprodá, tak předat k likvidaci. </w:t>
      </w: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szCs w:val="24"/>
        </w:rPr>
      </w:pPr>
      <w:r>
        <w:rPr>
          <w:rFonts w:cs="Times New Roman"/>
          <w:szCs w:val="24"/>
        </w:rPr>
        <w:t>Navrhuje se, aby co nejvíce úkonů, které je při tomto postupu potřebné učinit, činil vlastník pozemní komunikace, neboť v jeho zájmu je, aby bylo vozidlo z pozemní komunikace odstraněno. Tím bude zajištěno, že nedojde k zahlcení již nyní velmi vytížených silničních správních úřadů. Silniční správní úřady budou do tohoto procesu vstupovat jen v nejnutnější možné míře.</w:t>
      </w: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szCs w:val="24"/>
        </w:rPr>
      </w:pPr>
      <w:r>
        <w:rPr>
          <w:rFonts w:cs="Times New Roman"/>
          <w:szCs w:val="24"/>
        </w:rPr>
        <w:t>Podle návrhu bude provozovatel takového vozidla nejprve vyzván vlastníkem pozemní komunikace, aby odstranil důvod, pro který nesmí být vozidlo provozováno (tzn. podrobil vozidlo pravidelné technické prohlídce, případně odstranil závadu, pro kterou je vozidlo technicky nezpůsobilé), nebo aby provozovatel toto vozidlo odstranil a odstavil mimo pozemní komunikaci. Nedostojí-li provozovatel vozidla této výzvě, bude vlastník pozemní komunikace oprávněn vozidlo odstranit a umístit na jiné vhodné místo. O tomto úkonu vlastník pozemní komunikace vyrozumí provozovatele vozidla a sdělí mu místo, kde je možné vozidlo vyzvednout. Pokud nebude vozidlo vyzvednuto do 3 měsíců od doručení oznámení o tom, že bylo z pozemní komunikace odstraněno, bude silniční správní úřad na návrh vlastníka pozemní komunikace rozhodovat o tom, zda povolí</w:t>
      </w:r>
      <w:r w:rsidRPr="00E36DD5">
        <w:rPr>
          <w:rFonts w:cs="Times New Roman"/>
          <w:szCs w:val="24"/>
        </w:rPr>
        <w:t xml:space="preserve"> </w:t>
      </w:r>
      <w:r>
        <w:rPr>
          <w:rFonts w:cs="Times New Roman"/>
          <w:szCs w:val="24"/>
        </w:rPr>
        <w:t>prodej vozidla ve veřejné dražbě. Bude-li prodej vozidla povolen, obstará jej vlastník pozemní komunikace na náklady provozovatele vozidla a výtěžek předá provozovateli vozidla. V případě, že se vozidlo ve veřejné dražbě nepodaří prodat, předá jej vlastník pozemní komunikace k likvidaci. Jedná se tedy o obdobný postup, jako v případě nevyzvednutých vozidel odstraněných z pozemní komunikace podle § 19b.</w:t>
      </w: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szCs w:val="24"/>
        </w:rPr>
      </w:pPr>
      <w:r>
        <w:rPr>
          <w:rFonts w:cs="Times New Roman"/>
          <w:szCs w:val="24"/>
        </w:rPr>
        <w:t>K tomuto postupu bude vlastník pozemní komunikace potřebovat znát určité údaje o vozidle, zejména bude potřebovat znát provozovatele vozidla, kterému bude doručovat výzvu a další písemnosti, ale bude potřebovat znát i údaje potřebné k ověření svého podezření, že u vozidla nastaly skutečnosti, pro které nesmí být odstaveno na pozemní komunikaci. Pokud bude na vozidle umístěna alespoň jedna tabulka se státní poznávací značkou nebo bude z vnějšku viditelné identifikační číslo vozidla (VIN), bude si moct provozovatel vozidla na jejich základě jednoduše vyžádat poskytnutí těchto údajů z registru silničních vozidel.</w:t>
      </w: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szCs w:val="24"/>
        </w:rPr>
      </w:pPr>
      <w:r>
        <w:rPr>
          <w:rFonts w:cs="Times New Roman"/>
          <w:szCs w:val="24"/>
        </w:rPr>
        <w:t>Pokud však na vozidle nebudou umístěny tabulky se státní poznávací značkou ani nebude z vnějšku viditelné identifikační číslo vozidla (VIN), provozovatel vozidla se nedostane k potřebným údajům o vozidle. Pro tyto případy se navrhuje postup, dle něhož provede silniční správní úřad ohledání vozidla, v rámci kterého bude moct otevřít uzamčené vozidlo. Jedná se o obdobný postup, jako je v případě ohledání vozidla silničním správním úřadem při odstraňování vraků podle § 19c. Zjištěné údaje pak silniční správní úřad předá vlastníkovi pozemní komunikace.</w:t>
      </w: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szCs w:val="24"/>
        </w:rPr>
      </w:pPr>
      <w:r>
        <w:rPr>
          <w:rFonts w:cs="Times New Roman"/>
          <w:szCs w:val="24"/>
        </w:rPr>
        <w:lastRenderedPageBreak/>
        <w:t xml:space="preserve">Nicméně budou nastávat také situace, ve kterých i po odemčení vozidla nebude zjištěn potřebný identifikační údaj vozidla, zpravidla z důvodu záměrného zničení, odstranění či znečitelnění identifikačního čísla vozidla (VIN). Návrh zákona proto stanovuje, že pokud nebude možné vozidlo identifikovat </w:t>
      </w:r>
      <w:r w:rsidRPr="00C6436A">
        <w:rPr>
          <w:rFonts w:cs="Times New Roman"/>
          <w:szCs w:val="24"/>
        </w:rPr>
        <w:t xml:space="preserve">prostřednictvím identifikačního čísla vozidla umístěného na </w:t>
      </w:r>
      <w:r>
        <w:rPr>
          <w:rFonts w:cs="Times New Roman"/>
          <w:szCs w:val="24"/>
        </w:rPr>
        <w:t>karoserii nebo rámu vozidla, za </w:t>
      </w:r>
      <w:r w:rsidRPr="00C6436A">
        <w:rPr>
          <w:rFonts w:cs="Times New Roman"/>
          <w:szCs w:val="24"/>
        </w:rPr>
        <w:t>čelním sklem nebo na výrobním štítku</w:t>
      </w:r>
      <w:r>
        <w:rPr>
          <w:rFonts w:cs="Times New Roman"/>
          <w:szCs w:val="24"/>
        </w:rPr>
        <w:t>, bude se jednat o vrak. V tomto smyslu se doplňuje definice vraku § 19 odst. 2 písm. g). Odstranit takové vozidlo z pozemní komunikace pak bude možné postupem podle již nyní platné úpravy v § 19c.</w:t>
      </w: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b/>
          <w:szCs w:val="24"/>
        </w:rPr>
      </w:pPr>
      <w:r>
        <w:rPr>
          <w:rFonts w:cs="Times New Roman"/>
          <w:b/>
          <w:szCs w:val="24"/>
        </w:rPr>
        <w:t>Předpokládaný hospodářský a finanční dosah, zejména n</w:t>
      </w:r>
      <w:r w:rsidRPr="003E71A3">
        <w:rPr>
          <w:rFonts w:cs="Times New Roman"/>
          <w:b/>
          <w:szCs w:val="24"/>
        </w:rPr>
        <w:t>ároky na státní rozpočet, rozpočty krajů a obcí</w:t>
      </w:r>
    </w:p>
    <w:p w:rsidR="0001134C" w:rsidRPr="00B802EC" w:rsidRDefault="0001134C" w:rsidP="0001134C">
      <w:pPr>
        <w:spacing w:after="0" w:line="276" w:lineRule="auto"/>
        <w:jc w:val="both"/>
        <w:rPr>
          <w:rFonts w:cs="Times New Roman"/>
          <w:b/>
          <w:sz w:val="12"/>
          <w:szCs w:val="12"/>
        </w:rPr>
      </w:pPr>
    </w:p>
    <w:p w:rsidR="0001134C" w:rsidRDefault="0001134C" w:rsidP="0001134C">
      <w:pPr>
        <w:spacing w:after="0" w:line="276" w:lineRule="auto"/>
        <w:jc w:val="both"/>
        <w:rPr>
          <w:rFonts w:cs="Times New Roman"/>
          <w:szCs w:val="24"/>
        </w:rPr>
      </w:pPr>
      <w:r>
        <w:rPr>
          <w:rFonts w:cs="Times New Roman"/>
          <w:szCs w:val="24"/>
        </w:rPr>
        <w:t>Předložený návrh zákona</w:t>
      </w:r>
      <w:r w:rsidRPr="003E71A3">
        <w:rPr>
          <w:rFonts w:cs="Times New Roman"/>
          <w:szCs w:val="24"/>
        </w:rPr>
        <w:t xml:space="preserve"> nebude mít vliv na státní rozpočet. </w:t>
      </w: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szCs w:val="24"/>
        </w:rPr>
      </w:pPr>
      <w:r>
        <w:rPr>
          <w:rFonts w:cs="Times New Roman"/>
          <w:szCs w:val="24"/>
        </w:rPr>
        <w:t>Určité d</w:t>
      </w:r>
      <w:r w:rsidRPr="003E71A3">
        <w:rPr>
          <w:rFonts w:cs="Times New Roman"/>
          <w:szCs w:val="24"/>
        </w:rPr>
        <w:t>opad</w:t>
      </w:r>
      <w:r>
        <w:rPr>
          <w:rFonts w:cs="Times New Roman"/>
          <w:szCs w:val="24"/>
        </w:rPr>
        <w:t>y</w:t>
      </w:r>
      <w:r w:rsidRPr="003E71A3">
        <w:rPr>
          <w:rFonts w:cs="Times New Roman"/>
          <w:szCs w:val="24"/>
        </w:rPr>
        <w:t xml:space="preserve"> na rozpočty</w:t>
      </w:r>
      <w:r>
        <w:rPr>
          <w:rFonts w:cs="Times New Roman"/>
          <w:szCs w:val="24"/>
        </w:rPr>
        <w:t xml:space="preserve"> </w:t>
      </w:r>
      <w:r w:rsidRPr="003E71A3">
        <w:rPr>
          <w:rFonts w:cs="Times New Roman"/>
          <w:szCs w:val="24"/>
        </w:rPr>
        <w:t xml:space="preserve">krajů a obcí </w:t>
      </w:r>
      <w:r>
        <w:rPr>
          <w:rFonts w:cs="Times New Roman"/>
          <w:szCs w:val="24"/>
        </w:rPr>
        <w:t>budou vyplývat z navýšení agendy v případech provádění ohledání vozidel za účelem zjištění potřebných údajů a vedení řízení o povolení prodeje vozidel nebo přestupkového řízení a rovněž z titulu některých nově navrhovaných činností, které budou provádět z pozice vlastníků místních komunikací a případně i některých veřejně přístupných účelových komunikací. Obcím však navržená právní úprava výrazně napomůže v řešení neutěšené situace na jejich území.</w:t>
      </w: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b/>
          <w:szCs w:val="24"/>
        </w:rPr>
      </w:pPr>
      <w:r w:rsidRPr="003E71A3">
        <w:rPr>
          <w:rFonts w:cs="Times New Roman"/>
          <w:b/>
          <w:szCs w:val="24"/>
        </w:rPr>
        <w:t xml:space="preserve">Soulad s ústavním pořádkem a mezinárodními smlouvami podle čl. 10 Ústavy ČR </w:t>
      </w:r>
    </w:p>
    <w:p w:rsidR="0001134C" w:rsidRPr="00B802EC" w:rsidRDefault="0001134C" w:rsidP="0001134C">
      <w:pPr>
        <w:spacing w:after="0" w:line="276" w:lineRule="auto"/>
        <w:jc w:val="both"/>
        <w:rPr>
          <w:rFonts w:cs="Times New Roman"/>
          <w:b/>
          <w:sz w:val="12"/>
          <w:szCs w:val="12"/>
        </w:rPr>
      </w:pPr>
    </w:p>
    <w:p w:rsidR="0001134C" w:rsidRDefault="0001134C" w:rsidP="0001134C">
      <w:pPr>
        <w:spacing w:after="0" w:line="276" w:lineRule="auto"/>
        <w:jc w:val="both"/>
        <w:rPr>
          <w:rFonts w:cs="Times New Roman"/>
          <w:szCs w:val="24"/>
        </w:rPr>
      </w:pPr>
      <w:r>
        <w:rPr>
          <w:rFonts w:cs="Times New Roman"/>
          <w:szCs w:val="24"/>
        </w:rPr>
        <w:t>Přestože se návrh dotýká vlastnického práva, které je chráněno ústavním pořádkem, konkrétně čl. 11 Listiny základních práv a svobod, lze konstatovat, že není s tímto ústavně zaručeným právem v rozporu. Návrhem zákona stanovený postup dostatečně šetří vlastnické právo k vozidlu a prodej vozidla či jeho likvidace je až krajním řešením. V prvé řadě je potřeba zmínit, že k zakázanému odstavení vozidla nedochází již prvým dnem po uplynutí lhůty pro podrobení vozidla pravidelné technické prohlídce, ale až po marném uplynutí dalších 6 měsíců. Poté musí následovat nejprve výzva vlastníka pozemní komunikace k odstranění protiprávního stavu a teprve když ji provozovatel vozidla neuposlechne v dalších 2 měsících, může vlastník pozemní komunikace přistoupit k odstranění vozidla. O tomto úkonu bude provozovatel vozidla řádně informován a bude mít možnost si vozidlo vyzvednout. Nevyzvedne-li si jej ve lhůtě dalších 3 měsíců, bude se provozovatel vozidla obracet na silniční správní úřad, aby rozhodl o povolení prodeje vozidla. V rámci tohoto řízení silniční správní úřad ověří, že vlastník pozemní komunikace učinil všechny stanovené kroky a že jsou splněny všechny stanovené podmínky. I zde se šetří vlastnické právo k vozidlu, neboť nedochází rovnou k likvidaci vozidla, ale k jeho zpeněžení s tím, že výtěžek je pak předán provozovateli vozidla. Teprve když se vozidlo nepodaří prodat ve veřejné dražbě a je tedy zjevně bezcenné, dojde k jeho likvidaci.</w:t>
      </w: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szCs w:val="24"/>
        </w:rPr>
      </w:pPr>
      <w:r>
        <w:rPr>
          <w:rFonts w:cs="Times New Roman"/>
          <w:szCs w:val="24"/>
        </w:rPr>
        <w:t>Ani případné ohledání vozidla silničním správním úřadem, v jehož rámci může dojít i k otevření uzamčeného vozidla,   neomezuje vlastnické právo</w:t>
      </w:r>
      <w:r w:rsidRPr="00FC11A0">
        <w:rPr>
          <w:rFonts w:cs="Times New Roman"/>
          <w:szCs w:val="24"/>
        </w:rPr>
        <w:t xml:space="preserve"> </w:t>
      </w:r>
      <w:r>
        <w:rPr>
          <w:rFonts w:cs="Times New Roman"/>
          <w:szCs w:val="24"/>
        </w:rPr>
        <w:t>nepřiměřeně, neboť se jedná o zásah zcela nezbytný a vozidlo bude ihned opět uzamčeno.</w:t>
      </w: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szCs w:val="24"/>
        </w:rPr>
      </w:pPr>
      <w:r>
        <w:rPr>
          <w:rFonts w:cs="Times New Roman"/>
          <w:szCs w:val="24"/>
        </w:rPr>
        <w:lastRenderedPageBreak/>
        <w:t xml:space="preserve">Předložený návrh zákona proto není v rozporu s ústavním pořádkem a ani </w:t>
      </w:r>
      <w:r w:rsidRPr="003E71A3">
        <w:rPr>
          <w:rFonts w:cs="Times New Roman"/>
          <w:szCs w:val="24"/>
        </w:rPr>
        <w:t>mezinárodními smlouvami podle</w:t>
      </w:r>
      <w:r>
        <w:rPr>
          <w:rFonts w:cs="Times New Roman"/>
          <w:szCs w:val="24"/>
        </w:rPr>
        <w:t xml:space="preserve"> čl. 10 Ústavy České republiky. </w:t>
      </w:r>
    </w:p>
    <w:p w:rsidR="0001134C" w:rsidRDefault="0001134C" w:rsidP="0001134C">
      <w:pPr>
        <w:spacing w:after="0" w:line="276" w:lineRule="auto"/>
        <w:jc w:val="both"/>
        <w:rPr>
          <w:rFonts w:cs="Times New Roman"/>
          <w:b/>
          <w:szCs w:val="24"/>
          <w:u w:val="single"/>
        </w:rPr>
      </w:pPr>
      <w:r w:rsidRPr="003E71A3">
        <w:rPr>
          <w:rFonts w:cs="Times New Roman"/>
          <w:b/>
          <w:szCs w:val="24"/>
          <w:u w:val="single"/>
        </w:rPr>
        <w:t>Zvláštní část</w:t>
      </w:r>
    </w:p>
    <w:p w:rsidR="0001134C" w:rsidRPr="00D30334" w:rsidRDefault="0001134C" w:rsidP="0001134C">
      <w:pPr>
        <w:spacing w:after="0" w:line="276" w:lineRule="auto"/>
        <w:jc w:val="both"/>
        <w:rPr>
          <w:rFonts w:cs="Times New Roman"/>
          <w:b/>
          <w:sz w:val="12"/>
          <w:szCs w:val="12"/>
          <w:u w:val="single"/>
        </w:rPr>
      </w:pPr>
    </w:p>
    <w:p w:rsidR="0001134C" w:rsidRDefault="0001134C" w:rsidP="0001134C">
      <w:pPr>
        <w:spacing w:after="0" w:line="276" w:lineRule="auto"/>
        <w:jc w:val="both"/>
        <w:rPr>
          <w:rFonts w:cs="Times New Roman"/>
          <w:b/>
          <w:szCs w:val="24"/>
        </w:rPr>
      </w:pPr>
      <w:r>
        <w:rPr>
          <w:rFonts w:cs="Times New Roman"/>
          <w:b/>
          <w:szCs w:val="24"/>
        </w:rPr>
        <w:t>K Č</w:t>
      </w:r>
      <w:r w:rsidRPr="003E71A3">
        <w:rPr>
          <w:rFonts w:cs="Times New Roman"/>
          <w:b/>
          <w:szCs w:val="24"/>
        </w:rPr>
        <w:t xml:space="preserve">l. I. </w:t>
      </w:r>
    </w:p>
    <w:p w:rsidR="0001134C" w:rsidRDefault="0001134C" w:rsidP="0001134C">
      <w:pPr>
        <w:spacing w:after="0" w:line="276" w:lineRule="auto"/>
        <w:jc w:val="both"/>
        <w:rPr>
          <w:rFonts w:cs="Times New Roman"/>
          <w:b/>
          <w:szCs w:val="24"/>
        </w:rPr>
      </w:pPr>
      <w:r>
        <w:rPr>
          <w:rFonts w:cs="Times New Roman"/>
          <w:b/>
          <w:szCs w:val="24"/>
        </w:rPr>
        <w:t>Bod</w:t>
      </w:r>
      <w:r w:rsidRPr="003E71A3">
        <w:rPr>
          <w:rFonts w:cs="Times New Roman"/>
          <w:b/>
          <w:szCs w:val="24"/>
        </w:rPr>
        <w:t xml:space="preserve"> 1.</w:t>
      </w:r>
    </w:p>
    <w:p w:rsidR="0001134C" w:rsidRDefault="0001134C" w:rsidP="0001134C">
      <w:pPr>
        <w:spacing w:after="0" w:line="276" w:lineRule="auto"/>
        <w:jc w:val="both"/>
        <w:rPr>
          <w:rFonts w:cs="Times New Roman"/>
          <w:szCs w:val="24"/>
        </w:rPr>
      </w:pPr>
      <w:r>
        <w:rPr>
          <w:rFonts w:cs="Times New Roman"/>
          <w:szCs w:val="24"/>
        </w:rPr>
        <w:t>Dochází k rozšíření definice vraku v tom smyslu, že se za něj považuje též vozidlo, které není možné identifikovat prostřednictvím identifikačního čísla vozidla (VIN) umístěného na </w:t>
      </w:r>
      <w:r w:rsidRPr="00D30334">
        <w:rPr>
          <w:rFonts w:cs="Times New Roman"/>
          <w:szCs w:val="24"/>
        </w:rPr>
        <w:t>karoserii nebo rámu vozidla, za čelním sklem nebo na výrobním štítku</w:t>
      </w:r>
      <w:r>
        <w:rPr>
          <w:rFonts w:cs="Times New Roman"/>
          <w:szCs w:val="24"/>
        </w:rPr>
        <w:t xml:space="preserve"> (viz k tomu též odůvodnění 5. novelizačního bodu). </w:t>
      </w:r>
    </w:p>
    <w:p w:rsidR="0001134C" w:rsidRPr="003E71A3" w:rsidRDefault="0001134C" w:rsidP="0001134C">
      <w:pPr>
        <w:spacing w:after="0" w:line="276" w:lineRule="auto"/>
        <w:jc w:val="both"/>
        <w:rPr>
          <w:rFonts w:cs="Times New Roman"/>
          <w:szCs w:val="24"/>
        </w:rPr>
      </w:pPr>
    </w:p>
    <w:p w:rsidR="0001134C" w:rsidRPr="003E71A3" w:rsidRDefault="0001134C" w:rsidP="0001134C">
      <w:pPr>
        <w:spacing w:after="0" w:line="276" w:lineRule="auto"/>
        <w:jc w:val="both"/>
        <w:rPr>
          <w:rFonts w:cs="Times New Roman"/>
          <w:b/>
          <w:szCs w:val="24"/>
        </w:rPr>
      </w:pPr>
      <w:r>
        <w:rPr>
          <w:rFonts w:cs="Times New Roman"/>
          <w:b/>
          <w:szCs w:val="24"/>
        </w:rPr>
        <w:t>Bod 2</w:t>
      </w:r>
      <w:r w:rsidRPr="003E71A3">
        <w:rPr>
          <w:rFonts w:cs="Times New Roman"/>
          <w:b/>
          <w:szCs w:val="24"/>
        </w:rPr>
        <w:t>.</w:t>
      </w:r>
    </w:p>
    <w:p w:rsidR="0001134C" w:rsidRDefault="0001134C" w:rsidP="0001134C">
      <w:pPr>
        <w:spacing w:after="0" w:line="276" w:lineRule="auto"/>
        <w:jc w:val="both"/>
        <w:rPr>
          <w:rFonts w:cs="Times New Roman"/>
          <w:szCs w:val="24"/>
        </w:rPr>
      </w:pPr>
      <w:r>
        <w:rPr>
          <w:rFonts w:cs="Times New Roman"/>
          <w:szCs w:val="24"/>
        </w:rPr>
        <w:t xml:space="preserve">Zákaz odstavovat určitá vozidla na dálnici, silnici, místní komunikaci (nebo veřejně přístupné účelové komunikaci - viz níže k bodu 3) se rozšiřuje o vozidla, která po poměrně dlouhou dobu, přesahující 6 měsíců, nesmí být podle zákona o podmínkách provozu vozidel na pozemních komunikacích provozována na pozemních komunikacích z důvodu </w:t>
      </w:r>
      <w:r w:rsidRPr="006174D9">
        <w:rPr>
          <w:rFonts w:cs="Times New Roman"/>
          <w:szCs w:val="24"/>
        </w:rPr>
        <w:t xml:space="preserve">marného uplynutí lhůty pro provedení pravidelné technické prohlídky </w:t>
      </w:r>
      <w:r>
        <w:rPr>
          <w:rFonts w:cs="Times New Roman"/>
          <w:szCs w:val="24"/>
        </w:rPr>
        <w:t xml:space="preserve">(stanovené § 40 zákona o podmínkách provozu vozidel na pozemních komunikacích) </w:t>
      </w:r>
      <w:r w:rsidRPr="006174D9">
        <w:rPr>
          <w:rFonts w:cs="Times New Roman"/>
          <w:szCs w:val="24"/>
        </w:rPr>
        <w:t>nebo</w:t>
      </w:r>
      <w:r>
        <w:rPr>
          <w:rFonts w:cs="Times New Roman"/>
          <w:szCs w:val="24"/>
        </w:rPr>
        <w:t xml:space="preserve"> z důvodu technické nezpůsobilosti vozidla zjištěné </w:t>
      </w:r>
      <w:r w:rsidRPr="006174D9">
        <w:rPr>
          <w:rFonts w:cs="Times New Roman"/>
          <w:szCs w:val="24"/>
        </w:rPr>
        <w:t>technickou prohlídkou nebo technickou silniční kontrolou</w:t>
      </w:r>
      <w:r>
        <w:rPr>
          <w:rFonts w:cs="Times New Roman"/>
          <w:szCs w:val="24"/>
        </w:rPr>
        <w:t xml:space="preserve"> (ve smyslu § 51 odst. 3 a § 52 odst. 1 a 3 zákona o podmínkách provozu vozidel na pozemních komunikacích)</w:t>
      </w:r>
      <w:r w:rsidRPr="0057034F">
        <w:rPr>
          <w:rFonts w:cs="Times New Roman"/>
          <w:szCs w:val="24"/>
        </w:rPr>
        <w:t>.</w:t>
      </w:r>
      <w:r>
        <w:rPr>
          <w:rFonts w:cs="Times New Roman"/>
          <w:szCs w:val="24"/>
        </w:rPr>
        <w:t xml:space="preserve"> Jedná se tedy o dva z důvodů, pro které podle zvláštního zákona nesmí být vozidlo provozováno na pozemních komunikacích. </w:t>
      </w: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szCs w:val="24"/>
        </w:rPr>
      </w:pPr>
      <w:r>
        <w:rPr>
          <w:rFonts w:cs="Times New Roman"/>
          <w:szCs w:val="24"/>
        </w:rPr>
        <w:t xml:space="preserve">Výše uvedená doba 6 měsíců může uplynout jak pouze z jednoho z těchto důvodů  (např. lhůta pro provedení pravidelné technické prohlídky uplynula před více než 6 měsíci) tak z kombinace obou důvodů. To znamená, že postup uvedený v nově navrhovaném § 19d je možný i tehdy, pokud bylo vozidlo například 2 měsíce v prodlení s podrobením pravidelné technické prohlídky, pak byla technická prohlídka provedena, ale v jejím rámci bylo zjištěno, že je vozidlo technicky nezpůsobilé. V takovém případě stačí jen uplynutí další 4 měsíců, aby bylo možné konstatovat, že je vozidlo na pozemní komunikaci umístěno v rozporu s tímto zákonem a lze postupovat podle § 19d. </w:t>
      </w:r>
    </w:p>
    <w:p w:rsidR="0001134C" w:rsidRDefault="0001134C" w:rsidP="0001134C">
      <w:pPr>
        <w:spacing w:after="0" w:line="276" w:lineRule="auto"/>
        <w:jc w:val="both"/>
        <w:rPr>
          <w:rFonts w:cs="Times New Roman"/>
          <w:szCs w:val="24"/>
        </w:rPr>
      </w:pPr>
    </w:p>
    <w:p w:rsidR="0001134C" w:rsidRPr="003E71A3" w:rsidRDefault="0001134C" w:rsidP="0001134C">
      <w:pPr>
        <w:spacing w:after="0" w:line="276" w:lineRule="auto"/>
        <w:jc w:val="both"/>
        <w:rPr>
          <w:rFonts w:cs="Times New Roman"/>
          <w:b/>
          <w:szCs w:val="24"/>
        </w:rPr>
      </w:pPr>
      <w:r>
        <w:rPr>
          <w:rFonts w:cs="Times New Roman"/>
          <w:b/>
          <w:szCs w:val="24"/>
        </w:rPr>
        <w:t>Bod 3.</w:t>
      </w:r>
    </w:p>
    <w:p w:rsidR="0001134C" w:rsidRDefault="0001134C" w:rsidP="0001134C">
      <w:pPr>
        <w:spacing w:after="0" w:line="276" w:lineRule="auto"/>
        <w:jc w:val="both"/>
        <w:rPr>
          <w:rFonts w:cs="Times New Roman"/>
          <w:szCs w:val="24"/>
        </w:rPr>
      </w:pPr>
      <w:r>
        <w:rPr>
          <w:rFonts w:cs="Times New Roman"/>
          <w:szCs w:val="24"/>
        </w:rPr>
        <w:t xml:space="preserve">Zákaz odstavení vozidel uvedených v § 19 odst. 2 písm. h) se bude vztahovat i na veřejně přístupné účelové komunikace, obdobně jako je tomu například u zákazu odstavování vraků. </w:t>
      </w: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szCs w:val="24"/>
        </w:rPr>
      </w:pPr>
      <w:r>
        <w:rPr>
          <w:rFonts w:cs="Times New Roman"/>
          <w:szCs w:val="24"/>
        </w:rPr>
        <w:t>Pokud by se zákaz odstavení takových vozidel uplatňoval pouze na dálnicích, silnicích a místních komunikacích, došlo by k přesunu problému právě na tyto veřejně přístupné účelové komunikace, kterými jsou například i parkoviště, a vlastníci těchto pozemních komunikací by neměli možnost tento problém nijak řešit.</w:t>
      </w:r>
    </w:p>
    <w:p w:rsidR="0001134C" w:rsidRPr="003E71A3" w:rsidRDefault="0001134C" w:rsidP="0001134C">
      <w:pPr>
        <w:spacing w:after="0" w:line="276" w:lineRule="auto"/>
        <w:jc w:val="both"/>
        <w:rPr>
          <w:rFonts w:cs="Times New Roman"/>
          <w:szCs w:val="24"/>
        </w:rPr>
      </w:pPr>
    </w:p>
    <w:p w:rsidR="0001134C" w:rsidRPr="003E71A3" w:rsidRDefault="0001134C" w:rsidP="0001134C">
      <w:pPr>
        <w:spacing w:after="0" w:line="276" w:lineRule="auto"/>
        <w:jc w:val="both"/>
        <w:rPr>
          <w:rFonts w:cs="Times New Roman"/>
          <w:b/>
          <w:szCs w:val="24"/>
        </w:rPr>
      </w:pPr>
      <w:r>
        <w:rPr>
          <w:rFonts w:cs="Times New Roman"/>
          <w:b/>
          <w:szCs w:val="24"/>
        </w:rPr>
        <w:t>Bod 4.</w:t>
      </w:r>
    </w:p>
    <w:p w:rsidR="0001134C" w:rsidRDefault="0001134C" w:rsidP="0001134C">
      <w:pPr>
        <w:spacing w:after="0" w:line="276" w:lineRule="auto"/>
        <w:jc w:val="both"/>
        <w:rPr>
          <w:rFonts w:cs="Times New Roman"/>
          <w:szCs w:val="24"/>
        </w:rPr>
      </w:pPr>
      <w:r>
        <w:rPr>
          <w:rFonts w:cs="Times New Roman"/>
          <w:szCs w:val="24"/>
        </w:rPr>
        <w:t>Navrhuje se komplexní úprava postupu odstranění silničního vozidla z pozemní komunikace, které je zde odstaveno v rozporu se zákazem uvedeným v § 19 odst. 1 písm. h).</w:t>
      </w: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szCs w:val="24"/>
        </w:rPr>
      </w:pPr>
      <w:r>
        <w:rPr>
          <w:rFonts w:cs="Times New Roman"/>
          <w:szCs w:val="24"/>
        </w:rPr>
        <w:t xml:space="preserve">Vlastník pozemní komunikace nejprve vyzve provozovatele takového vozidla, aby odstranil důvod, pro který nesmí být vozidlo na pozemní komunikaci provozováno (tzn. podrobil vozidlo pravidelné technické prohlídce, případně odstranil závadu, pro kterou je vozidlo technicky nezpůsobilé), nebo aby vozidlo z pozemní komunikace odstranil a odstavil mimo ni. Lhůta ke splnění této výzvy se navrhuje ve stejné délce, jako je délka pro splnění výzvy k odstranění vraku z pozemní komunikace, tedy v délce 2 měsíců. </w:t>
      </w: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szCs w:val="24"/>
        </w:rPr>
      </w:pPr>
      <w:r>
        <w:rPr>
          <w:rFonts w:cs="Times New Roman"/>
          <w:szCs w:val="24"/>
        </w:rPr>
        <w:t xml:space="preserve">Není-li ve stanovené lhůtě výzvě vyhověno, vlastník pozemní komunikace může vozidlo z pozemní komunikace odstranit a odstavit jej na vhodném místě. Současně musí vlastník pozemní komunikace provozovateli vozidla oznámit, kde a jakým způsobem je možné vozidlo vyzvednout. Odstranění vozidla z pozemní komunikace provede vlastník pozemní komunikace na náklady provozovatele vozidla. Provozovatel se povinnosti uhradit vzniklé náklady zprostí jedině v případě, že mu v odstranění vozidla zabránily závažné důvody, které ovšem prokáže. Za tyto závažné důvody lze považovat například dlouhodobý pobyt v nemocnici apod. </w:t>
      </w: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szCs w:val="24"/>
        </w:rPr>
      </w:pPr>
      <w:r>
        <w:rPr>
          <w:rFonts w:cs="Times New Roman"/>
          <w:szCs w:val="24"/>
        </w:rPr>
        <w:t>Pro doručování výzvy a oznámení se použije obdobně úprava v § 19b odst. 7, tzn. provozovateli vozidla se doručuje do vlastních rukou, přičemž pokud se nedaří doručit do vlastních rukou, lze doručení do vlastních rukou nahradit zveřejněním výzvy nebo oznámení na úřední desce obce a případně ještě jiným způsobem v místě obvyklým.</w:t>
      </w: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szCs w:val="24"/>
        </w:rPr>
      </w:pPr>
      <w:r>
        <w:rPr>
          <w:rFonts w:cs="Times New Roman"/>
          <w:szCs w:val="24"/>
        </w:rPr>
        <w:t>Pokud nedojde k vyzvednutí vozidla ve lhůtě 3 měsíců ode dne doručení oznámení, je nutné, aby do tohoto procesu vstoupil silniční správní úřad a rozhodl, zda povoluje prodej vozidla ve veřejné dražbě či nikoliv. Silniční správní úřad bude v tomto řízení zahájeném na návrh vlastníka pozemní komunikace ověřovat, zda byly splněny všechny zákonné podmínky a postupy, tj. zejména zda</w:t>
      </w:r>
    </w:p>
    <w:p w:rsidR="0001134C" w:rsidRDefault="0001134C" w:rsidP="0001134C">
      <w:pPr>
        <w:pStyle w:val="Odstavecseseznamem"/>
        <w:numPr>
          <w:ilvl w:val="0"/>
          <w:numId w:val="1"/>
        </w:numPr>
      </w:pPr>
      <w:r w:rsidRPr="00FD7A07">
        <w:t>vozidlo bylo na pozemní komunikaci odstaveno v rozporu se zákazem</w:t>
      </w:r>
      <w:r>
        <w:t xml:space="preserve"> uvedeným v </w:t>
      </w:r>
      <w:r w:rsidRPr="00FD7A07">
        <w:t>§ 19 odst. 2 písm. h)</w:t>
      </w:r>
      <w:r>
        <w:t>,</w:t>
      </w:r>
    </w:p>
    <w:p w:rsidR="0001134C" w:rsidRDefault="0001134C" w:rsidP="0001134C">
      <w:pPr>
        <w:pStyle w:val="Odstavecseseznamem"/>
        <w:numPr>
          <w:ilvl w:val="0"/>
          <w:numId w:val="1"/>
        </w:numPr>
        <w:spacing w:after="0" w:line="276" w:lineRule="auto"/>
        <w:jc w:val="both"/>
        <w:rPr>
          <w:rFonts w:cs="Times New Roman"/>
          <w:szCs w:val="24"/>
        </w:rPr>
      </w:pPr>
      <w:r>
        <w:rPr>
          <w:rFonts w:cs="Times New Roman"/>
          <w:szCs w:val="24"/>
        </w:rPr>
        <w:t>byl dodržen předepsaný postup, tedy zda byly vlastníkem pozemní komunikace řádně doručeny všechny výzvy a oznámení provozovateli vozidla a zda byly dodrženy zákonem stanovené lhůty,</w:t>
      </w:r>
    </w:p>
    <w:p w:rsidR="0001134C" w:rsidRDefault="0001134C" w:rsidP="0001134C">
      <w:pPr>
        <w:pStyle w:val="Odstavecseseznamem"/>
        <w:numPr>
          <w:ilvl w:val="0"/>
          <w:numId w:val="1"/>
        </w:numPr>
        <w:spacing w:after="0" w:line="276" w:lineRule="auto"/>
        <w:jc w:val="both"/>
        <w:rPr>
          <w:rFonts w:cs="Times New Roman"/>
          <w:szCs w:val="24"/>
        </w:rPr>
      </w:pPr>
      <w:r>
        <w:rPr>
          <w:rFonts w:cs="Times New Roman"/>
          <w:szCs w:val="24"/>
        </w:rPr>
        <w:t>zda pr</w:t>
      </w:r>
      <w:r w:rsidRPr="006174D9">
        <w:rPr>
          <w:rFonts w:cs="Times New Roman"/>
          <w:szCs w:val="24"/>
        </w:rPr>
        <w:t xml:space="preserve">ovozovatel vozidla </w:t>
      </w:r>
      <w:r>
        <w:rPr>
          <w:rFonts w:cs="Times New Roman"/>
          <w:szCs w:val="24"/>
        </w:rPr>
        <w:t>ne</w:t>
      </w:r>
      <w:r w:rsidRPr="006174D9">
        <w:rPr>
          <w:rFonts w:cs="Times New Roman"/>
          <w:szCs w:val="24"/>
        </w:rPr>
        <w:t>projevil vůli k vyzvednutí svého vozidla</w:t>
      </w:r>
      <w:r>
        <w:rPr>
          <w:rFonts w:cs="Times New Roman"/>
          <w:szCs w:val="24"/>
        </w:rPr>
        <w:t>,</w:t>
      </w:r>
    </w:p>
    <w:p w:rsidR="0001134C" w:rsidRPr="006174D9" w:rsidRDefault="0001134C" w:rsidP="0001134C">
      <w:pPr>
        <w:pStyle w:val="Odstavecseseznamem"/>
        <w:numPr>
          <w:ilvl w:val="0"/>
          <w:numId w:val="1"/>
        </w:numPr>
        <w:spacing w:after="0" w:line="276" w:lineRule="auto"/>
        <w:jc w:val="both"/>
        <w:rPr>
          <w:rFonts w:cs="Times New Roman"/>
          <w:szCs w:val="24"/>
        </w:rPr>
      </w:pPr>
      <w:r w:rsidRPr="006174D9">
        <w:rPr>
          <w:rFonts w:cs="Times New Roman"/>
          <w:szCs w:val="24"/>
        </w:rPr>
        <w:t>nejsou</w:t>
      </w:r>
      <w:r>
        <w:rPr>
          <w:rFonts w:cs="Times New Roman"/>
          <w:szCs w:val="24"/>
        </w:rPr>
        <w:t xml:space="preserve"> dány </w:t>
      </w:r>
      <w:r w:rsidRPr="006174D9">
        <w:rPr>
          <w:rFonts w:cs="Times New Roman"/>
          <w:szCs w:val="24"/>
        </w:rPr>
        <w:t>závažné důvody, které provozov</w:t>
      </w:r>
      <w:r w:rsidRPr="0057034F">
        <w:rPr>
          <w:rFonts w:cs="Times New Roman"/>
          <w:szCs w:val="24"/>
        </w:rPr>
        <w:t xml:space="preserve">ateli vozidla brání </w:t>
      </w:r>
      <w:r>
        <w:rPr>
          <w:rFonts w:cs="Times New Roman"/>
          <w:szCs w:val="24"/>
        </w:rPr>
        <w:t>ve</w:t>
      </w:r>
      <w:r w:rsidRPr="006174D9">
        <w:rPr>
          <w:rFonts w:cs="Times New Roman"/>
          <w:szCs w:val="24"/>
        </w:rPr>
        <w:t xml:space="preserve"> vyzvednutí</w:t>
      </w:r>
      <w:r>
        <w:rPr>
          <w:rFonts w:cs="Times New Roman"/>
          <w:szCs w:val="24"/>
        </w:rPr>
        <w:t xml:space="preserve"> vozidla (např. již zmíněná dlouhodobá hospitalizace)</w:t>
      </w:r>
      <w:r w:rsidRPr="006174D9">
        <w:rPr>
          <w:rFonts w:cs="Times New Roman"/>
          <w:szCs w:val="24"/>
        </w:rPr>
        <w:t>.</w:t>
      </w: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szCs w:val="24"/>
        </w:rPr>
      </w:pPr>
      <w:r>
        <w:rPr>
          <w:rFonts w:cs="Times New Roman"/>
          <w:szCs w:val="24"/>
        </w:rPr>
        <w:t>Pokud silniční správní úřad prodej vozidla ve veřejné dražbě povolí, realizovat tento prodej bude sám vlastník pozemní komunikace a nepodaří-li se vozidlo ve veřejné dražbě prodat, předá jej vlastník pozemní komunikace k likvidaci. Tento postup bude obdobný jako v případě prodeje a případné likvidace vozidel odstraněných podle § 19b a užije se tedy obdobně již platná právní úprava.</w:t>
      </w: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szCs w:val="24"/>
        </w:rPr>
      </w:pPr>
      <w:r>
        <w:rPr>
          <w:rFonts w:cs="Times New Roman"/>
          <w:szCs w:val="24"/>
        </w:rPr>
        <w:t xml:space="preserve">Návrh zákona upravuje i procesní postupy, které vlastníkovi pozemní komunikace umožní zjistit potřebné údaje o vozidle. Pokud vlastník pozemní komunikace zná alespoň státní poznávací značku vozidla nebo identifikační číslo vozidla (VIN), budou mu z registru </w:t>
      </w:r>
      <w:r>
        <w:rPr>
          <w:rFonts w:cs="Times New Roman"/>
          <w:szCs w:val="24"/>
        </w:rPr>
        <w:lastRenderedPageBreak/>
        <w:t>silničních vozidel poskytnuty údaje o provozovateli a údaje potřebné k posouzení, zda vozidlo je či není odstaveno na pozemní komunikace v rozporu s příslušným zákonem.</w:t>
      </w: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szCs w:val="24"/>
        </w:rPr>
      </w:pPr>
      <w:r>
        <w:rPr>
          <w:rFonts w:cs="Times New Roman"/>
          <w:szCs w:val="24"/>
        </w:rPr>
        <w:t>Pokud však nejsou na vozidle umístěny ani tabulky se státní poznávací značkou, ani není z vnějšku vozidla viditelné identifikační číslo vozidla (VIN), a vlastník pozemní komunikace tedy nezná žádný údaj, na jehož základě by bylo možné vozidlo ztotožnit a požádat o poskytnutí potřebných údajů z registru silničních vozidel, dává se mu možnost obrátit se na silniční správní úřad s žádostí o ohledání vozidla. O konání ohledání vozidla zveřejní siliční správní úřad informaci nejméně 5 dní předem vylepením na vozidle a vyvěšením na úřední desce. V rámci ohledání vozidla jej může silniční správní úřad odemknout, obdobně jako je tomu při ohledání vraku podle § 19c, a poté musí vozidlo opět uzamknout, to vše na náklady vlastníka pozemní komunikace coby žadatele o provedení ohledání vozidla. Pokud bylo zjištěno, že je vozidlo odstaveno na pozemní komunikaci v rozporu se zákonem, má vlastník pozemní komunikace nárok na regres těchto nákladů od provozovatele vozidla. Údaje zjištěné ohledáním vozidla předá silniční správní úřad vlastníkovi pozemní komunikace.</w:t>
      </w:r>
    </w:p>
    <w:p w:rsidR="0001134C" w:rsidRDefault="0001134C" w:rsidP="0001134C">
      <w:pPr>
        <w:spacing w:after="0" w:line="276" w:lineRule="auto"/>
        <w:jc w:val="both"/>
        <w:rPr>
          <w:rFonts w:cs="Times New Roman"/>
          <w:szCs w:val="24"/>
        </w:rPr>
      </w:pPr>
    </w:p>
    <w:p w:rsidR="0001134C" w:rsidRPr="005A4078" w:rsidRDefault="0001134C" w:rsidP="0001134C">
      <w:pPr>
        <w:spacing w:after="0" w:line="276" w:lineRule="auto"/>
        <w:jc w:val="both"/>
        <w:rPr>
          <w:rFonts w:cs="Times New Roman"/>
          <w:szCs w:val="24"/>
        </w:rPr>
      </w:pPr>
      <w:r>
        <w:rPr>
          <w:rFonts w:cs="Times New Roman"/>
          <w:szCs w:val="24"/>
        </w:rPr>
        <w:t xml:space="preserve">Pokud silniční správní úřad při ohledání vozidla zjistí, že jej není možné identifikovat prostřednictvím </w:t>
      </w:r>
      <w:r w:rsidRPr="001F4BF3">
        <w:t xml:space="preserve">identifikačního čísla vozidla </w:t>
      </w:r>
      <w:r>
        <w:t xml:space="preserve">(VIN) </w:t>
      </w:r>
      <w:r w:rsidRPr="001F4BF3">
        <w:t xml:space="preserve">umístěného na </w:t>
      </w:r>
      <w:r>
        <w:t>karoserii nebo rámu vozidla, za </w:t>
      </w:r>
      <w:r w:rsidRPr="001F4BF3">
        <w:t>čelním sklem nebo na výrobním štítku</w:t>
      </w:r>
      <w:r>
        <w:t xml:space="preserve">, sdělí také tuto informaci vlastníkovi pozemní komunikace. Vzhledem k tomu, že takové vozidlo bude nově naplňovat definici vraku, vlastník pozemní komunikace pak bude moct takové vozidlo odstranit postupem podle § 19c. </w:t>
      </w:r>
    </w:p>
    <w:p w:rsidR="0001134C" w:rsidRDefault="0001134C" w:rsidP="0001134C">
      <w:pPr>
        <w:spacing w:after="0" w:line="276" w:lineRule="auto"/>
        <w:jc w:val="both"/>
        <w:rPr>
          <w:rFonts w:cs="Times New Roman"/>
          <w:szCs w:val="24"/>
        </w:rPr>
      </w:pPr>
    </w:p>
    <w:p w:rsidR="0001134C" w:rsidRPr="00023DD0" w:rsidRDefault="0001134C" w:rsidP="0001134C">
      <w:pPr>
        <w:spacing w:after="0" w:line="276" w:lineRule="auto"/>
        <w:jc w:val="both"/>
        <w:rPr>
          <w:rFonts w:cs="Times New Roman"/>
          <w:b/>
          <w:szCs w:val="24"/>
        </w:rPr>
      </w:pPr>
      <w:r>
        <w:rPr>
          <w:rFonts w:cs="Times New Roman"/>
          <w:b/>
          <w:szCs w:val="24"/>
        </w:rPr>
        <w:t>Bod 5. a 6.</w:t>
      </w:r>
    </w:p>
    <w:p w:rsidR="0001134C" w:rsidRDefault="0001134C" w:rsidP="0001134C">
      <w:pPr>
        <w:spacing w:after="0" w:line="276" w:lineRule="auto"/>
        <w:jc w:val="both"/>
        <w:rPr>
          <w:rFonts w:cs="Times New Roman"/>
          <w:szCs w:val="24"/>
        </w:rPr>
      </w:pPr>
      <w:r>
        <w:rPr>
          <w:rFonts w:cs="Times New Roman"/>
          <w:szCs w:val="24"/>
        </w:rPr>
        <w:t>Porušení zákazu odstavení vozidla nově definovaného v § 19 odst. 2 písm. h) bude přestupkem, za který bude provozovateli vozidla možné uložit pokutu až do výše 300 000 Kč.</w:t>
      </w:r>
    </w:p>
    <w:p w:rsidR="0001134C" w:rsidRDefault="0001134C" w:rsidP="0001134C">
      <w:pPr>
        <w:spacing w:after="0" w:line="276" w:lineRule="auto"/>
        <w:jc w:val="both"/>
        <w:rPr>
          <w:rFonts w:cs="Times New Roman"/>
          <w:b/>
          <w:szCs w:val="24"/>
        </w:rPr>
      </w:pPr>
    </w:p>
    <w:p w:rsidR="0001134C" w:rsidRPr="003E71A3" w:rsidRDefault="0001134C" w:rsidP="0001134C">
      <w:pPr>
        <w:spacing w:after="0" w:line="276" w:lineRule="auto"/>
        <w:jc w:val="both"/>
        <w:rPr>
          <w:rFonts w:cs="Times New Roman"/>
          <w:b/>
          <w:szCs w:val="24"/>
        </w:rPr>
      </w:pPr>
      <w:r w:rsidRPr="003E71A3">
        <w:rPr>
          <w:rFonts w:cs="Times New Roman"/>
          <w:b/>
          <w:szCs w:val="24"/>
        </w:rPr>
        <w:t>K čl. II.</w:t>
      </w:r>
    </w:p>
    <w:p w:rsidR="0001134C" w:rsidRDefault="0001134C" w:rsidP="0001134C">
      <w:pPr>
        <w:spacing w:after="0" w:line="276" w:lineRule="auto"/>
        <w:jc w:val="both"/>
        <w:rPr>
          <w:rFonts w:cs="Times New Roman"/>
          <w:szCs w:val="24"/>
        </w:rPr>
      </w:pPr>
      <w:r>
        <w:rPr>
          <w:rFonts w:cs="Times New Roman"/>
          <w:szCs w:val="24"/>
        </w:rPr>
        <w:t>Navrhuje se standardní délka legisvakanční lhůty.</w:t>
      </w: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szCs w:val="24"/>
        </w:rPr>
      </w:pPr>
    </w:p>
    <w:p w:rsidR="0001134C" w:rsidRDefault="0001134C" w:rsidP="0001134C">
      <w:pPr>
        <w:spacing w:after="0" w:line="276" w:lineRule="auto"/>
        <w:jc w:val="both"/>
        <w:rPr>
          <w:rFonts w:cs="Times New Roman"/>
          <w:szCs w:val="24"/>
        </w:rPr>
      </w:pPr>
      <w:r>
        <w:rPr>
          <w:rFonts w:cs="Times New Roman"/>
          <w:szCs w:val="24"/>
        </w:rPr>
        <w:t>Zuzana Ožanová, v. r.</w:t>
      </w:r>
    </w:p>
    <w:p w:rsidR="0001134C" w:rsidRDefault="0001134C" w:rsidP="0001134C">
      <w:pPr>
        <w:spacing w:after="0" w:line="276" w:lineRule="auto"/>
        <w:jc w:val="both"/>
        <w:rPr>
          <w:rFonts w:cs="Times New Roman"/>
          <w:szCs w:val="24"/>
        </w:rPr>
      </w:pPr>
      <w:r>
        <w:rPr>
          <w:rFonts w:cs="Times New Roman"/>
          <w:szCs w:val="24"/>
        </w:rPr>
        <w:t xml:space="preserve">Dan Ťok, v. r. </w:t>
      </w:r>
    </w:p>
    <w:p w:rsidR="0001134C" w:rsidRPr="003E71A3" w:rsidRDefault="0001134C" w:rsidP="0001134C">
      <w:pPr>
        <w:spacing w:after="0" w:line="276" w:lineRule="auto"/>
        <w:jc w:val="both"/>
        <w:rPr>
          <w:rFonts w:cs="Times New Roman"/>
          <w:szCs w:val="24"/>
        </w:rPr>
      </w:pPr>
      <w:r>
        <w:rPr>
          <w:rFonts w:cs="Times New Roman"/>
          <w:szCs w:val="24"/>
        </w:rPr>
        <w:t xml:space="preserve">Milan Feranec, v. r. </w:t>
      </w:r>
    </w:p>
    <w:p w:rsidR="0001134C" w:rsidRDefault="0001134C" w:rsidP="0001134C"/>
    <w:p w:rsidR="0001134C" w:rsidRDefault="0001134C" w:rsidP="002637BD">
      <w:pPr>
        <w:spacing w:after="0" w:line="240" w:lineRule="auto"/>
        <w:jc w:val="both"/>
      </w:pPr>
      <w:bookmarkStart w:id="0" w:name="_GoBack"/>
      <w:bookmarkEnd w:id="0"/>
    </w:p>
    <w:p w:rsidR="00B94905" w:rsidRDefault="00B94905"/>
    <w:sectPr w:rsidR="00B949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6B51E5"/>
    <w:multiLevelType w:val="hybridMultilevel"/>
    <w:tmpl w:val="223CB800"/>
    <w:lvl w:ilvl="0" w:tplc="4D507F8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7BD"/>
    <w:rsid w:val="0001134C"/>
    <w:rsid w:val="002637BD"/>
    <w:rsid w:val="008D0DCD"/>
    <w:rsid w:val="00B94905"/>
    <w:rsid w:val="00F963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76012"/>
  <w15:chartTrackingRefBased/>
  <w15:docId w15:val="{A4CD1A85-CDA9-4848-B515-091622572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37BD"/>
    <w:rPr>
      <w:rFonts w:ascii="Times New Roman" w:hAnsi="Times New Roman"/>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637BD"/>
    <w:pPr>
      <w:ind w:left="720"/>
      <w:contextualSpacing/>
    </w:pPr>
  </w:style>
  <w:style w:type="paragraph" w:styleId="Textbubliny">
    <w:name w:val="Balloon Text"/>
    <w:basedOn w:val="Normln"/>
    <w:link w:val="TextbublinyChar"/>
    <w:uiPriority w:val="99"/>
    <w:semiHidden/>
    <w:unhideWhenUsed/>
    <w:rsid w:val="00F9635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963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3144</Words>
  <Characters>18554</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21655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Budíková Jana Mgr.</dc:creator>
  <cp:keywords/>
  <dc:description/>
  <cp:lastModifiedBy>Ožanová Zuzana</cp:lastModifiedBy>
  <cp:revision>2</cp:revision>
  <cp:lastPrinted>2018-10-30T08:00:00Z</cp:lastPrinted>
  <dcterms:created xsi:type="dcterms:W3CDTF">2018-11-14T14:27:00Z</dcterms:created>
  <dcterms:modified xsi:type="dcterms:W3CDTF">2018-11-14T14:27:00Z</dcterms:modified>
</cp:coreProperties>
</file>