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4E" w:rsidRDefault="00185D39">
      <w:pPr>
        <w:pStyle w:val="PS-hlavika1"/>
      </w:pPr>
      <w:r>
        <w:t>Parlament České republiky</w:t>
      </w:r>
    </w:p>
    <w:p w:rsidR="00387C4E" w:rsidRDefault="00185D39">
      <w:pPr>
        <w:pStyle w:val="PS-hlavika2"/>
      </w:pPr>
      <w:r>
        <w:t>POSLANECKÁ SNĚMOVNA</w:t>
      </w:r>
    </w:p>
    <w:p w:rsidR="00387C4E" w:rsidRDefault="00185D39">
      <w:pPr>
        <w:pStyle w:val="PS-hlavika2"/>
      </w:pPr>
      <w:r>
        <w:t>2018</w:t>
      </w:r>
    </w:p>
    <w:p w:rsidR="00387C4E" w:rsidRDefault="00185D39">
      <w:pPr>
        <w:pStyle w:val="PS-hlavika1"/>
      </w:pPr>
      <w:r>
        <w:t>8. volební období</w:t>
      </w:r>
    </w:p>
    <w:p w:rsidR="00387C4E" w:rsidRDefault="00B70031">
      <w:pPr>
        <w:pStyle w:val="PS-slousnesen"/>
      </w:pPr>
      <w:r w:rsidRPr="00034157">
        <w:t>40.</w:t>
      </w:r>
    </w:p>
    <w:p w:rsidR="00387C4E" w:rsidRDefault="00185D39">
      <w:pPr>
        <w:pStyle w:val="PS-hlavika3"/>
      </w:pPr>
      <w:r>
        <w:t>USNESENÍ</w:t>
      </w:r>
    </w:p>
    <w:p w:rsidR="00387C4E" w:rsidRDefault="00185D39">
      <w:pPr>
        <w:pStyle w:val="PS-hlavika1"/>
      </w:pPr>
      <w:r>
        <w:t>výboru pro životní prostředí</w:t>
      </w:r>
    </w:p>
    <w:p w:rsidR="00387C4E" w:rsidRPr="000A76BE" w:rsidRDefault="00185D39">
      <w:pPr>
        <w:pStyle w:val="PS-hlavika1"/>
      </w:pPr>
      <w:r w:rsidRPr="000A76BE">
        <w:t>z 13. schůze</w:t>
      </w:r>
    </w:p>
    <w:p w:rsidR="00387C4E" w:rsidRPr="000A76BE" w:rsidRDefault="00185D39">
      <w:pPr>
        <w:pStyle w:val="PS-hlavika1"/>
      </w:pPr>
      <w:r w:rsidRPr="000A76BE">
        <w:t>ze dne 6. listopadu 2018</w:t>
      </w:r>
    </w:p>
    <w:p w:rsidR="00387C4E" w:rsidRDefault="00185D39">
      <w:pPr>
        <w:pStyle w:val="PS-pedmtusnesen"/>
      </w:pPr>
      <w:r w:rsidRPr="000A76BE">
        <w:t>Vládní návrh zákona, kterým se mění zákon č. 167/2008 Sb., o předcházení ekologické újmě a o její nápravě a o změně některých zákonů, ve znění pozdějších předpisů</w:t>
      </w:r>
      <w:r w:rsidR="00841D0C">
        <w:t xml:space="preserve"> (tisk 173)</w:t>
      </w:r>
      <w:bookmarkStart w:id="0" w:name="_GoBack"/>
      <w:bookmarkEnd w:id="0"/>
    </w:p>
    <w:p w:rsidR="00387C4E" w:rsidRDefault="00387C4E">
      <w:pPr>
        <w:pStyle w:val="PS-uvodnodstavec"/>
        <w:spacing w:after="0"/>
      </w:pPr>
    </w:p>
    <w:p w:rsidR="00387C4E" w:rsidRDefault="00185D39">
      <w:pPr>
        <w:pStyle w:val="PS-uvodnodstavec"/>
        <w:spacing w:after="480"/>
      </w:pPr>
      <w:r>
        <w:t xml:space="preserve">Po odůvodnění </w:t>
      </w:r>
      <w:r w:rsidR="00C34920">
        <w:t xml:space="preserve">náměstkyně ministra životního prostředí Ing. Bereniky Peštové, Ph.D., zpravodajské zprávě poslankyně Ing. Dany Balcarové </w:t>
      </w:r>
      <w:r>
        <w:t>a po rozpravě</w:t>
      </w:r>
    </w:p>
    <w:p w:rsidR="00387C4E" w:rsidRDefault="00185D39">
      <w:pPr>
        <w:pStyle w:val="PS-uvodnodstavec"/>
        <w:spacing w:after="400"/>
        <w:ind w:firstLine="0"/>
      </w:pPr>
      <w:r>
        <w:t>výbor pro životní prostředí</w:t>
      </w:r>
    </w:p>
    <w:p w:rsidR="00185D39" w:rsidRPr="00034157" w:rsidRDefault="00185D39" w:rsidP="00BB309C">
      <w:pPr>
        <w:pStyle w:val="PS-slovanseznam"/>
        <w:numPr>
          <w:ilvl w:val="0"/>
          <w:numId w:val="1"/>
        </w:numPr>
        <w:shd w:val="clear" w:color="auto" w:fill="FFFFFF" w:themeFill="background1"/>
        <w:spacing w:after="0" w:line="240" w:lineRule="auto"/>
        <w:ind w:left="357" w:hanging="357"/>
        <w:rPr>
          <w:rFonts w:eastAsia="Times New Roman"/>
          <w:szCs w:val="24"/>
        </w:rPr>
      </w:pPr>
      <w:proofErr w:type="gramStart"/>
      <w:r w:rsidRPr="00034157">
        <w:rPr>
          <w:rStyle w:val="proloenChar"/>
          <w:b/>
        </w:rPr>
        <w:t>doporučuje</w:t>
      </w:r>
      <w:r w:rsidRPr="00185D39">
        <w:t xml:space="preserve">   Poslanecké</w:t>
      </w:r>
      <w:proofErr w:type="gramEnd"/>
      <w:r w:rsidRPr="00185D39">
        <w:t xml:space="preserve"> sněmovně Parlamentu ČR, aby návrh schválila </w:t>
      </w:r>
      <w:r w:rsidR="00176B0B">
        <w:t>v navrženém znění</w:t>
      </w:r>
      <w:r w:rsidR="00034157">
        <w:t>,</w:t>
      </w:r>
      <w:r w:rsidR="00176B0B">
        <w:t xml:space="preserve"> </w:t>
      </w:r>
    </w:p>
    <w:p w:rsidR="00387C4E" w:rsidRDefault="00387C4E" w:rsidP="00034157">
      <w:pPr>
        <w:pStyle w:val="PS-slovanseznam"/>
        <w:spacing w:after="0"/>
        <w:ind w:left="0" w:firstLine="0"/>
      </w:pPr>
    </w:p>
    <w:p w:rsidR="00387C4E" w:rsidRDefault="00185D39">
      <w:pPr>
        <w:pStyle w:val="PS-slovanseznam"/>
        <w:numPr>
          <w:ilvl w:val="0"/>
          <w:numId w:val="1"/>
        </w:numPr>
        <w:ind w:left="357" w:hanging="357"/>
      </w:pPr>
      <w:proofErr w:type="gramStart"/>
      <w:r>
        <w:rPr>
          <w:rStyle w:val="proloenChar"/>
          <w:b/>
        </w:rPr>
        <w:t>pověřuje</w:t>
      </w:r>
      <w:r>
        <w:t xml:space="preserve">   předsedkyni</w:t>
      </w:r>
      <w:proofErr w:type="gramEnd"/>
      <w:r>
        <w:t xml:space="preserve"> výboru, aby toto usnesení předložila předsedovi Poslanecké sněmovny,</w:t>
      </w:r>
    </w:p>
    <w:p w:rsidR="00387C4E" w:rsidRDefault="00185D39">
      <w:pPr>
        <w:pStyle w:val="PS-slovanseznam"/>
        <w:numPr>
          <w:ilvl w:val="0"/>
          <w:numId w:val="1"/>
        </w:numPr>
        <w:ind w:left="357" w:hanging="357"/>
      </w:pPr>
      <w:proofErr w:type="gramStart"/>
      <w:r>
        <w:rPr>
          <w:rStyle w:val="proloenChar"/>
          <w:b/>
        </w:rPr>
        <w:t xml:space="preserve">zmocňuje  </w:t>
      </w:r>
      <w:r>
        <w:t>zpravodaje</w:t>
      </w:r>
      <w:proofErr w:type="gramEnd"/>
      <w:r>
        <w:t xml:space="preserve"> výboru, aby na schůzi Poslanecké sněmovny podal zprávu o výsledcích projednávání tohoto návrhu zákona ve schůzi výboru pro životní prostředí,</w:t>
      </w:r>
    </w:p>
    <w:p w:rsidR="00387C4E" w:rsidRDefault="00185D39">
      <w:pPr>
        <w:pStyle w:val="PS-slovanseznam"/>
        <w:numPr>
          <w:ilvl w:val="0"/>
          <w:numId w:val="1"/>
        </w:numPr>
        <w:ind w:left="357" w:hanging="357"/>
      </w:pPr>
      <w:proofErr w:type="gramStart"/>
      <w:r>
        <w:rPr>
          <w:rStyle w:val="proloenChar"/>
          <w:b/>
        </w:rPr>
        <w:t xml:space="preserve">zmocňuje   </w:t>
      </w:r>
      <w:r>
        <w:t>zpravodaje</w:t>
      </w:r>
      <w:proofErr w:type="gramEnd"/>
      <w:r>
        <w:t xml:space="preserve"> výboru, aby ve spolupráci s legislativním odborem Kanceláře Poslanecké sněmovny provedl příslušné legislativně technické úpravy.</w:t>
      </w:r>
    </w:p>
    <w:p w:rsidR="00034157" w:rsidRDefault="00034157" w:rsidP="00034157">
      <w:pPr>
        <w:pStyle w:val="PS-slovanseznam"/>
      </w:pPr>
    </w:p>
    <w:p w:rsidR="00387C4E" w:rsidRDefault="00185D3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87C4E" w:rsidRDefault="00387C4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387C4E" w:rsidRDefault="00B7003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 w:rsidRPr="00B70031">
        <w:rPr>
          <w:rFonts w:ascii="Times New Roman" w:hAnsi="Times New Roman"/>
          <w:sz w:val="24"/>
        </w:rPr>
        <w:t>Mgr. Jan ČIŽINSKÝ</w:t>
      </w:r>
      <w:r w:rsidR="00185D39">
        <w:rPr>
          <w:rFonts w:ascii="Times New Roman" w:hAnsi="Times New Roman"/>
          <w:caps/>
          <w:sz w:val="24"/>
        </w:rPr>
        <w:t xml:space="preserve"> </w:t>
      </w:r>
      <w:proofErr w:type="gramStart"/>
      <w:r w:rsidR="006C3C36">
        <w:rPr>
          <w:rFonts w:ascii="Times New Roman" w:hAnsi="Times New Roman"/>
          <w:sz w:val="24"/>
        </w:rPr>
        <w:t>v.r.</w:t>
      </w:r>
      <w:proofErr w:type="gramEnd"/>
      <w:r w:rsidR="00C34920">
        <w:rPr>
          <w:rFonts w:ascii="Times New Roman" w:hAnsi="Times New Roman"/>
          <w:sz w:val="24"/>
        </w:rPr>
        <w:tab/>
      </w:r>
      <w:r w:rsidR="00C34920">
        <w:rPr>
          <w:rFonts w:ascii="Times New Roman" w:hAnsi="Times New Roman"/>
          <w:sz w:val="24"/>
        </w:rPr>
        <w:tab/>
        <w:t xml:space="preserve"> Ing. Dana BALCAROVÁ </w:t>
      </w:r>
      <w:proofErr w:type="gramStart"/>
      <w:r w:rsidR="006C3C36">
        <w:rPr>
          <w:rFonts w:ascii="Times New Roman" w:hAnsi="Times New Roman"/>
          <w:sz w:val="24"/>
        </w:rPr>
        <w:t>v.r.</w:t>
      </w:r>
      <w:proofErr w:type="gramEnd"/>
    </w:p>
    <w:p w:rsidR="00387C4E" w:rsidRDefault="00185D3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zpravodajka</w:t>
      </w:r>
    </w:p>
    <w:p w:rsidR="00387C4E" w:rsidRDefault="00387C4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387C4E" w:rsidRDefault="00387C4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387C4E" w:rsidRDefault="00387C4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387C4E" w:rsidRDefault="00B70031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Mgr. Roman SKLENÁK </w:t>
      </w:r>
      <w:r w:rsidR="006C3C36">
        <w:rPr>
          <w:rFonts w:ascii="Times New Roman" w:hAnsi="Times New Roman"/>
          <w:sz w:val="24"/>
        </w:rPr>
        <w:t>v.r.</w:t>
      </w:r>
    </w:p>
    <w:p w:rsidR="00387C4E" w:rsidRDefault="00185D39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B70031">
        <w:rPr>
          <w:rFonts w:ascii="Times New Roman" w:hAnsi="Times New Roman"/>
          <w:sz w:val="24"/>
        </w:rPr>
        <w:t>místopředseda</w:t>
      </w:r>
    </w:p>
    <w:sectPr w:rsidR="00387C4E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064E2"/>
    <w:multiLevelType w:val="multilevel"/>
    <w:tmpl w:val="0CEAB1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B3069A"/>
    <w:multiLevelType w:val="multilevel"/>
    <w:tmpl w:val="EB6E879E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567E55DD"/>
    <w:multiLevelType w:val="multilevel"/>
    <w:tmpl w:val="8A00B65C"/>
    <w:lvl w:ilvl="0">
      <w:start w:val="1"/>
      <w:numFmt w:val="upperRoman"/>
      <w:lvlText w:val="%1."/>
      <w:lvlJc w:val="left"/>
      <w:pPr>
        <w:ind w:left="1791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4E"/>
    <w:rsid w:val="00034157"/>
    <w:rsid w:val="000A76BE"/>
    <w:rsid w:val="00176B0B"/>
    <w:rsid w:val="00185D39"/>
    <w:rsid w:val="00337897"/>
    <w:rsid w:val="00387C4E"/>
    <w:rsid w:val="006C3C36"/>
    <w:rsid w:val="00841D0C"/>
    <w:rsid w:val="00B70031"/>
    <w:rsid w:val="00C3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028EE"/>
  <w15:docId w15:val="{4B71D038-7BCB-4B77-AC85-11C6C1F9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eastAsia="Calibri" w:cs="Times New Roman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Calibri"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A6CF1-6F3D-4FF3-8E0F-2140CE17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Perglerova Iva</cp:lastModifiedBy>
  <cp:revision>12</cp:revision>
  <dcterms:created xsi:type="dcterms:W3CDTF">2018-10-10T08:16:00Z</dcterms:created>
  <dcterms:modified xsi:type="dcterms:W3CDTF">2018-11-07T11:46:00Z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