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20096B" w:rsidRPr="006F3EDA" w:rsidRDefault="00A92050" w:rsidP="0020096B">
      <w:pPr>
        <w:pStyle w:val="nadpiszkona"/>
        <w:rPr>
          <w:b w:val="0"/>
        </w:rPr>
      </w:pPr>
      <w:r>
        <w:t>k</w:t>
      </w:r>
      <w:r w:rsidR="009647CA">
        <w:t xml:space="preserve"> vládnímu </w:t>
      </w:r>
      <w:r>
        <w:t>návrhu</w:t>
      </w:r>
      <w:r w:rsidR="007942F3">
        <w:t xml:space="preserve"> </w:t>
      </w:r>
      <w:r w:rsidR="0020096B">
        <w:t>zákona,</w:t>
      </w:r>
      <w:r>
        <w:t xml:space="preserve"> </w:t>
      </w:r>
      <w:r w:rsidR="0020096B" w:rsidRPr="006F3EDA">
        <w:t xml:space="preserve">kterým se mění zákon č. 582/1991 Sb., o organizaci a provádění sociálního zabezpečení, ve znění pozdějších předpisů, a některé další zákony  </w:t>
      </w:r>
    </w:p>
    <w:p w:rsidR="00A92050" w:rsidRDefault="00A92050" w:rsidP="00A92050">
      <w:pPr>
        <w:jc w:val="center"/>
        <w:rPr>
          <w:b/>
        </w:rPr>
      </w:pPr>
    </w:p>
    <w:p w:rsidR="00A92050" w:rsidRDefault="00A92050" w:rsidP="00A92050">
      <w:pPr>
        <w:jc w:val="center"/>
        <w:rPr>
          <w:b/>
        </w:rPr>
      </w:pPr>
      <w:r>
        <w:rPr>
          <w:b/>
        </w:rPr>
        <w:t xml:space="preserve">(tisk </w:t>
      </w:r>
      <w:r w:rsidR="0020096B">
        <w:rPr>
          <w:b/>
        </w:rPr>
        <w:t>263</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20096B">
        <w:rPr>
          <w:b/>
          <w:sz w:val="28"/>
          <w:szCs w:val="28"/>
        </w:rPr>
        <w:t>30. října</w:t>
      </w:r>
      <w:r w:rsidRPr="00A92050">
        <w:rPr>
          <w:b/>
          <w:sz w:val="28"/>
          <w:szCs w:val="28"/>
        </w:rPr>
        <w:t xml:space="preserve"> 201</w:t>
      </w:r>
      <w:r w:rsidR="00AF24B6">
        <w:rPr>
          <w:b/>
          <w:sz w:val="28"/>
          <w:szCs w:val="28"/>
        </w:rPr>
        <w:t>8</w:t>
      </w:r>
    </w:p>
    <w:p w:rsidR="00A92050" w:rsidRPr="00A92050" w:rsidRDefault="00A92050" w:rsidP="00A92050"/>
    <w:p w:rsidR="00A92050" w:rsidRDefault="00A92050" w:rsidP="00A92050">
      <w:pPr>
        <w:pStyle w:val="Oznaenpozmn"/>
        <w:tabs>
          <w:tab w:val="clear" w:pos="425"/>
        </w:tabs>
        <w:ind w:left="567" w:hanging="567"/>
      </w:pPr>
      <w:r>
        <w:t>Poslan</w:t>
      </w:r>
      <w:r w:rsidR="0020096B">
        <w:t>kyně Radka Maxová</w:t>
      </w:r>
    </w:p>
    <w:p w:rsidR="0020096B" w:rsidRPr="00416862" w:rsidRDefault="007C5A1A" w:rsidP="00416862">
      <w:pPr>
        <w:pStyle w:val="Odstavecseseznamem"/>
        <w:numPr>
          <w:ilvl w:val="0"/>
          <w:numId w:val="11"/>
        </w:numPr>
        <w:ind w:left="426" w:hanging="426"/>
        <w:rPr>
          <w:rFonts w:ascii="Times New Roman" w:hAnsi="Times New Roman" w:cs="Times New Roman"/>
          <w:b/>
          <w:sz w:val="24"/>
          <w:szCs w:val="24"/>
        </w:rPr>
      </w:pPr>
      <w:r w:rsidRPr="00416862">
        <w:rPr>
          <w:rFonts w:ascii="Times New Roman" w:hAnsi="Times New Roman" w:cs="Times New Roman"/>
          <w:b/>
          <w:sz w:val="24"/>
          <w:szCs w:val="24"/>
        </w:rPr>
        <w:t xml:space="preserve">1 </w:t>
      </w:r>
      <w:r w:rsidR="007942F3" w:rsidRPr="00416862">
        <w:rPr>
          <w:rFonts w:ascii="Times New Roman" w:hAnsi="Times New Roman" w:cs="Times New Roman"/>
          <w:b/>
          <w:sz w:val="24"/>
          <w:szCs w:val="24"/>
        </w:rPr>
        <w:t>(SD 1489)</w:t>
      </w:r>
    </w:p>
    <w:p w:rsidR="007942F3" w:rsidRPr="007942F3" w:rsidRDefault="007942F3" w:rsidP="007942F3">
      <w:pPr>
        <w:pStyle w:val="Nadpis2"/>
        <w:rPr>
          <w:rFonts w:ascii="Times New Roman" w:hAnsi="Times New Roman" w:cs="Times New Roman"/>
          <w:b/>
          <w:color w:val="auto"/>
          <w:sz w:val="24"/>
          <w:szCs w:val="24"/>
        </w:rPr>
      </w:pPr>
      <w:r w:rsidRPr="007942F3">
        <w:rPr>
          <w:rFonts w:ascii="Times New Roman" w:hAnsi="Times New Roman" w:cs="Times New Roman"/>
          <w:color w:val="auto"/>
          <w:sz w:val="24"/>
          <w:szCs w:val="24"/>
        </w:rPr>
        <w:t>V čl. 1 bod 1 zní:</w:t>
      </w:r>
    </w:p>
    <w:p w:rsidR="007942F3" w:rsidRPr="007942F3" w:rsidRDefault="00416862" w:rsidP="00416862">
      <w:pPr>
        <w:pStyle w:val="Zkladntext"/>
        <w:tabs>
          <w:tab w:val="left" w:pos="426"/>
        </w:tabs>
        <w:ind w:left="426" w:hanging="426"/>
        <w:rPr>
          <w:rFonts w:ascii="Times New Roman" w:hAnsi="Times New Roman"/>
          <w:sz w:val="24"/>
        </w:rPr>
      </w:pPr>
      <w:r>
        <w:rPr>
          <w:rFonts w:ascii="Times New Roman" w:hAnsi="Times New Roman"/>
          <w:sz w:val="24"/>
        </w:rPr>
        <w:t>„1.</w:t>
      </w:r>
      <w:r>
        <w:rPr>
          <w:rFonts w:ascii="Times New Roman" w:hAnsi="Times New Roman"/>
          <w:sz w:val="24"/>
        </w:rPr>
        <w:tab/>
      </w:r>
      <w:r w:rsidR="007942F3" w:rsidRPr="007942F3">
        <w:rPr>
          <w:rFonts w:ascii="Times New Roman" w:hAnsi="Times New Roman"/>
          <w:sz w:val="24"/>
        </w:rPr>
        <w:t xml:space="preserve">V § 4 odst. 2 se slova „a pro účely odvolacího řízení správního, pokud napadené rozhodnutí bylo vydáno na základě posudku okresní správy sociálního zabezpečení“ nahrazují </w:t>
      </w:r>
      <w:proofErr w:type="gramStart"/>
      <w:r w:rsidR="007942F3" w:rsidRPr="007942F3">
        <w:rPr>
          <w:rFonts w:ascii="Times New Roman" w:hAnsi="Times New Roman"/>
          <w:sz w:val="24"/>
        </w:rPr>
        <w:t xml:space="preserve">slovy </w:t>
      </w:r>
      <w:r>
        <w:rPr>
          <w:rFonts w:ascii="Times New Roman" w:hAnsi="Times New Roman"/>
          <w:sz w:val="24"/>
        </w:rPr>
        <w:br/>
      </w:r>
      <w:r w:rsidR="007942F3" w:rsidRPr="007942F3">
        <w:rPr>
          <w:rFonts w:ascii="Times New Roman" w:hAnsi="Times New Roman"/>
          <w:sz w:val="24"/>
        </w:rPr>
        <w:t>„</w:t>
      </w:r>
      <w:r w:rsidR="0037640D">
        <w:rPr>
          <w:rFonts w:ascii="Times New Roman" w:hAnsi="Times New Roman"/>
          <w:sz w:val="24"/>
        </w:rPr>
        <w:t xml:space="preserve"> </w:t>
      </w:r>
      <w:r w:rsidR="007942F3" w:rsidRPr="007942F3">
        <w:rPr>
          <w:rFonts w:ascii="Times New Roman" w:hAnsi="Times New Roman"/>
          <w:sz w:val="24"/>
        </w:rPr>
        <w:t>, dávek</w:t>
      </w:r>
      <w:proofErr w:type="gramEnd"/>
      <w:r w:rsidR="007942F3" w:rsidRPr="007942F3">
        <w:rPr>
          <w:rFonts w:ascii="Times New Roman" w:hAnsi="Times New Roman"/>
          <w:sz w:val="24"/>
        </w:rPr>
        <w:t xml:space="preserve"> pro osoby se zdravotním postižením, průkazu osoby se zdravotním postižením a příspěvku na péči“.</w:t>
      </w:r>
      <w:r>
        <w:rPr>
          <w:rFonts w:ascii="Times New Roman" w:hAnsi="Times New Roman"/>
          <w:sz w:val="24"/>
        </w:rPr>
        <w:t>“.</w:t>
      </w:r>
    </w:p>
    <w:p w:rsidR="007942F3" w:rsidRDefault="007942F3" w:rsidP="0020096B"/>
    <w:p w:rsidR="007942F3" w:rsidRPr="00416862" w:rsidRDefault="007C5A1A" w:rsidP="00416862">
      <w:pPr>
        <w:pStyle w:val="Odstavecseseznamem"/>
        <w:numPr>
          <w:ilvl w:val="0"/>
          <w:numId w:val="10"/>
        </w:numPr>
        <w:ind w:left="426" w:hanging="426"/>
        <w:rPr>
          <w:rFonts w:ascii="Times New Roman" w:hAnsi="Times New Roman" w:cs="Times New Roman"/>
          <w:b/>
          <w:sz w:val="24"/>
          <w:szCs w:val="24"/>
        </w:rPr>
      </w:pPr>
      <w:r w:rsidRPr="00416862">
        <w:rPr>
          <w:rFonts w:ascii="Times New Roman" w:hAnsi="Times New Roman" w:cs="Times New Roman"/>
          <w:b/>
          <w:sz w:val="24"/>
          <w:szCs w:val="24"/>
        </w:rPr>
        <w:t xml:space="preserve">2 </w:t>
      </w:r>
      <w:r w:rsidR="007942F3" w:rsidRPr="00416862">
        <w:rPr>
          <w:rFonts w:ascii="Times New Roman" w:hAnsi="Times New Roman" w:cs="Times New Roman"/>
          <w:b/>
          <w:sz w:val="24"/>
          <w:szCs w:val="24"/>
        </w:rPr>
        <w:t>(SD 1514)</w:t>
      </w:r>
    </w:p>
    <w:p w:rsidR="007942F3" w:rsidRPr="007942F3" w:rsidRDefault="007942F3" w:rsidP="007942F3">
      <w:pPr>
        <w:pStyle w:val="Nadpis2"/>
        <w:rPr>
          <w:rFonts w:ascii="Times New Roman" w:hAnsi="Times New Roman" w:cs="Times New Roman"/>
          <w:b/>
          <w:color w:val="auto"/>
          <w:sz w:val="24"/>
        </w:rPr>
      </w:pPr>
      <w:r w:rsidRPr="007942F3">
        <w:rPr>
          <w:rFonts w:ascii="Times New Roman" w:hAnsi="Times New Roman" w:cs="Times New Roman"/>
          <w:color w:val="auto"/>
          <w:sz w:val="24"/>
        </w:rPr>
        <w:t>1. V čl. I se body 1, 4 a 5 zrušují.</w:t>
      </w:r>
    </w:p>
    <w:p w:rsidR="007942F3" w:rsidRPr="007942F3" w:rsidRDefault="007942F3" w:rsidP="007942F3">
      <w:pPr>
        <w:pStyle w:val="Zkladntext"/>
        <w:rPr>
          <w:rFonts w:ascii="Times New Roman" w:hAnsi="Times New Roman"/>
          <w:sz w:val="24"/>
        </w:rPr>
      </w:pPr>
      <w:r w:rsidRPr="007942F3">
        <w:rPr>
          <w:rFonts w:ascii="Times New Roman" w:hAnsi="Times New Roman"/>
          <w:sz w:val="24"/>
        </w:rPr>
        <w:t>2. V čl. II se bod 1 zrušuje.</w:t>
      </w:r>
    </w:p>
    <w:p w:rsidR="007942F3" w:rsidRPr="007942F3" w:rsidRDefault="007942F3" w:rsidP="007942F3">
      <w:pPr>
        <w:pStyle w:val="Zkladntext"/>
        <w:rPr>
          <w:rFonts w:ascii="Times New Roman" w:hAnsi="Times New Roman"/>
          <w:sz w:val="24"/>
        </w:rPr>
      </w:pPr>
      <w:r w:rsidRPr="007942F3">
        <w:rPr>
          <w:rFonts w:ascii="Times New Roman" w:hAnsi="Times New Roman"/>
          <w:sz w:val="24"/>
        </w:rPr>
        <w:t>3. V čl. III se bod 2 zrušuje.</w:t>
      </w:r>
    </w:p>
    <w:p w:rsidR="007942F3" w:rsidRPr="007942F3" w:rsidRDefault="007942F3" w:rsidP="007942F3">
      <w:pPr>
        <w:pStyle w:val="Zkladntext"/>
        <w:rPr>
          <w:rFonts w:ascii="Times New Roman" w:hAnsi="Times New Roman"/>
          <w:sz w:val="24"/>
        </w:rPr>
      </w:pPr>
      <w:r w:rsidRPr="007942F3">
        <w:rPr>
          <w:rFonts w:ascii="Times New Roman" w:hAnsi="Times New Roman"/>
          <w:sz w:val="24"/>
        </w:rPr>
        <w:t>4. Část čtvrtá, čl. V se zrušuje.</w:t>
      </w:r>
    </w:p>
    <w:p w:rsidR="007942F3" w:rsidRPr="007942F3" w:rsidRDefault="007942F3" w:rsidP="007942F3">
      <w:pPr>
        <w:pStyle w:val="Zkladntext"/>
        <w:rPr>
          <w:rFonts w:ascii="Times New Roman" w:hAnsi="Times New Roman"/>
          <w:sz w:val="24"/>
        </w:rPr>
      </w:pPr>
      <w:r w:rsidRPr="007942F3">
        <w:rPr>
          <w:rFonts w:ascii="Times New Roman" w:hAnsi="Times New Roman"/>
          <w:sz w:val="24"/>
        </w:rPr>
        <w:t>Dosavadní části, články a body se v návaznosti na to přeznačí.</w:t>
      </w:r>
    </w:p>
    <w:p w:rsidR="007942F3" w:rsidRDefault="007942F3" w:rsidP="0020096B"/>
    <w:p w:rsidR="007942F3" w:rsidRDefault="007942F3" w:rsidP="0020096B"/>
    <w:p w:rsidR="0020096B" w:rsidRPr="0020096B" w:rsidRDefault="0020096B" w:rsidP="0020096B">
      <w:pPr>
        <w:rPr>
          <w:b/>
        </w:rPr>
      </w:pPr>
      <w:r w:rsidRPr="0020096B">
        <w:rPr>
          <w:b/>
        </w:rPr>
        <w:t>B</w:t>
      </w:r>
      <w:r w:rsidRPr="0020096B">
        <w:rPr>
          <w:b/>
        </w:rPr>
        <w:tab/>
        <w:t xml:space="preserve">Poslanec Roman </w:t>
      </w:r>
      <w:proofErr w:type="spellStart"/>
      <w:r w:rsidRPr="0020096B">
        <w:rPr>
          <w:b/>
        </w:rPr>
        <w:t>Sklenák</w:t>
      </w:r>
      <w:proofErr w:type="spellEnd"/>
    </w:p>
    <w:p w:rsidR="00A92050" w:rsidRPr="00A92050" w:rsidRDefault="007942F3" w:rsidP="00A92050">
      <w:r>
        <w:t>(SD 1525)</w:t>
      </w:r>
    </w:p>
    <w:p w:rsidR="00A92050" w:rsidRPr="00A92050" w:rsidRDefault="00A92050" w:rsidP="00A92050"/>
    <w:p w:rsidR="007942F3" w:rsidRPr="007942F3" w:rsidRDefault="007942F3" w:rsidP="00416862">
      <w:pPr>
        <w:pStyle w:val="Odstavecseseznamem"/>
        <w:numPr>
          <w:ilvl w:val="0"/>
          <w:numId w:val="9"/>
        </w:numPr>
        <w:ind w:left="426" w:hanging="426"/>
        <w:rPr>
          <w:rFonts w:ascii="Times New Roman" w:hAnsi="Times New Roman" w:cs="Times New Roman"/>
          <w:sz w:val="24"/>
          <w:szCs w:val="24"/>
        </w:rPr>
      </w:pPr>
      <w:r w:rsidRPr="007942F3">
        <w:rPr>
          <w:rFonts w:ascii="Times New Roman" w:hAnsi="Times New Roman" w:cs="Times New Roman"/>
          <w:sz w:val="24"/>
          <w:szCs w:val="24"/>
        </w:rPr>
        <w:t>Za část pátou se vkládají nové části šestá a sedmá, které znějí:</w:t>
      </w:r>
    </w:p>
    <w:p w:rsidR="007942F3" w:rsidRPr="00E678B8" w:rsidRDefault="007942F3" w:rsidP="007942F3">
      <w:pPr>
        <w:jc w:val="center"/>
        <w:rPr>
          <w:b/>
        </w:rPr>
      </w:pPr>
      <w:r>
        <w:t>„</w:t>
      </w:r>
      <w:r w:rsidRPr="00E678B8">
        <w:t>ČÁST ŠESTÁ</w:t>
      </w:r>
    </w:p>
    <w:p w:rsidR="007942F3" w:rsidRPr="00E678B8" w:rsidRDefault="007942F3" w:rsidP="007942F3">
      <w:pPr>
        <w:jc w:val="center"/>
        <w:rPr>
          <w:b/>
        </w:rPr>
      </w:pPr>
      <w:r w:rsidRPr="00E678B8">
        <w:rPr>
          <w:b/>
        </w:rPr>
        <w:t>Změna zákona č. 259/2017 Sb.</w:t>
      </w:r>
    </w:p>
    <w:p w:rsidR="007942F3" w:rsidRDefault="007942F3" w:rsidP="007942F3">
      <w:pPr>
        <w:jc w:val="center"/>
      </w:pPr>
      <w:r>
        <w:t>Čl. VIII</w:t>
      </w:r>
    </w:p>
    <w:p w:rsidR="007942F3" w:rsidRDefault="007942F3" w:rsidP="00416862">
      <w:pPr>
        <w:pStyle w:val="Odstavecseseznamem"/>
        <w:spacing w:before="120"/>
        <w:ind w:left="0" w:firstLine="708"/>
        <w:jc w:val="both"/>
        <w:rPr>
          <w:rFonts w:ascii="Times New Roman" w:hAnsi="Times New Roman" w:cs="Times New Roman"/>
          <w:sz w:val="24"/>
          <w:szCs w:val="24"/>
        </w:rPr>
      </w:pPr>
      <w:r>
        <w:rPr>
          <w:rFonts w:ascii="Times New Roman" w:hAnsi="Times New Roman" w:cs="Times New Roman"/>
          <w:sz w:val="24"/>
          <w:szCs w:val="24"/>
        </w:rPr>
        <w:t>Zákon č. 259/2017 Sb., kterým se mění zákon č. 589/1992 Sb., o pojistném na sociální zabezpečení a příspěvku na státní politiku zaměstnanosti, ve znění pozdějších předpisů, a další související zákony, ve znění zákona č. 92/2018 Sb., se mění takto:</w:t>
      </w:r>
    </w:p>
    <w:p w:rsidR="007942F3" w:rsidRDefault="007942F3" w:rsidP="007942F3">
      <w:pPr>
        <w:pStyle w:val="Odstavecseseznamem"/>
        <w:ind w:left="0"/>
        <w:jc w:val="both"/>
        <w:rPr>
          <w:rFonts w:ascii="Times New Roman" w:hAnsi="Times New Roman" w:cs="Times New Roman"/>
          <w:sz w:val="24"/>
          <w:szCs w:val="24"/>
        </w:rPr>
      </w:pPr>
    </w:p>
    <w:p w:rsidR="007942F3" w:rsidRDefault="007942F3" w:rsidP="007942F3">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1. V čl. VIII bodu 3 se číslo „2019“ nahrazuje číslem „2020“.</w:t>
      </w:r>
    </w:p>
    <w:p w:rsidR="007942F3" w:rsidRDefault="007942F3" w:rsidP="007942F3">
      <w:pPr>
        <w:pStyle w:val="Odstavecseseznamem"/>
        <w:ind w:left="0"/>
        <w:jc w:val="both"/>
        <w:rPr>
          <w:rFonts w:ascii="Times New Roman" w:hAnsi="Times New Roman" w:cs="Times New Roman"/>
          <w:sz w:val="24"/>
          <w:szCs w:val="24"/>
        </w:rPr>
      </w:pPr>
    </w:p>
    <w:p w:rsidR="007942F3" w:rsidRDefault="007942F3" w:rsidP="007942F3">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2. V čl. X písmeno d) zní:</w:t>
      </w:r>
    </w:p>
    <w:p w:rsidR="007942F3" w:rsidRDefault="007942F3" w:rsidP="007942F3">
      <w:pPr>
        <w:pStyle w:val="Odstavecseseznamem"/>
        <w:ind w:left="709" w:hanging="709"/>
        <w:jc w:val="both"/>
        <w:rPr>
          <w:rFonts w:ascii="Times New Roman" w:hAnsi="Times New Roman" w:cs="Times New Roman"/>
          <w:sz w:val="24"/>
          <w:szCs w:val="24"/>
        </w:rPr>
      </w:pPr>
      <w:r>
        <w:rPr>
          <w:rFonts w:ascii="Times New Roman" w:hAnsi="Times New Roman" w:cs="Times New Roman"/>
          <w:sz w:val="24"/>
          <w:szCs w:val="24"/>
        </w:rPr>
        <w:t xml:space="preserve">    „d) ustanovení čl. VII bodů 44, 56, 60 a 62 a čl. IX bodů 3 a 4, která nabývají účinnosti dnem 1. ledna 2019,“.</w:t>
      </w:r>
    </w:p>
    <w:p w:rsidR="007942F3" w:rsidRDefault="007942F3" w:rsidP="007942F3">
      <w:pPr>
        <w:pStyle w:val="Odstavecseseznamem"/>
        <w:ind w:left="709" w:hanging="709"/>
        <w:jc w:val="both"/>
        <w:rPr>
          <w:rFonts w:ascii="Times New Roman" w:hAnsi="Times New Roman" w:cs="Times New Roman"/>
          <w:sz w:val="24"/>
          <w:szCs w:val="24"/>
        </w:rPr>
      </w:pPr>
    </w:p>
    <w:p w:rsidR="007942F3" w:rsidRPr="00F740D0" w:rsidRDefault="007942F3" w:rsidP="007942F3">
      <w:pPr>
        <w:pStyle w:val="Odstavecseseznamem"/>
        <w:ind w:left="709" w:hanging="709"/>
        <w:jc w:val="both"/>
        <w:rPr>
          <w:rFonts w:ascii="Times New Roman" w:hAnsi="Times New Roman" w:cs="Times New Roman"/>
          <w:sz w:val="24"/>
          <w:szCs w:val="24"/>
        </w:rPr>
      </w:pPr>
      <w:r>
        <w:rPr>
          <w:rFonts w:ascii="Times New Roman" w:hAnsi="Times New Roman" w:cs="Times New Roman"/>
          <w:sz w:val="24"/>
          <w:szCs w:val="24"/>
        </w:rPr>
        <w:t xml:space="preserve">3. V čl. </w:t>
      </w:r>
      <w:r w:rsidRPr="00F740D0">
        <w:rPr>
          <w:rFonts w:ascii="Times New Roman" w:hAnsi="Times New Roman" w:cs="Times New Roman"/>
          <w:sz w:val="24"/>
          <w:szCs w:val="24"/>
        </w:rPr>
        <w:t>X se doplňuje písmeno e), které zní:</w:t>
      </w:r>
    </w:p>
    <w:p w:rsidR="007942F3" w:rsidRDefault="007942F3" w:rsidP="007942F3">
      <w:pPr>
        <w:pStyle w:val="Odstavecseseznamem"/>
        <w:ind w:left="709" w:hanging="709"/>
        <w:jc w:val="both"/>
        <w:rPr>
          <w:rFonts w:ascii="Times New Roman" w:hAnsi="Times New Roman" w:cs="Times New Roman"/>
          <w:sz w:val="24"/>
          <w:szCs w:val="24"/>
        </w:rPr>
      </w:pPr>
      <w:r>
        <w:rPr>
          <w:rFonts w:ascii="Times New Roman" w:hAnsi="Times New Roman" w:cs="Times New Roman"/>
          <w:sz w:val="24"/>
          <w:szCs w:val="24"/>
        </w:rPr>
        <w:t xml:space="preserve">     „e) ustanovení čl. III bodů 1, 3, 6 a 21, čl. VII bodů 12 až 15, 17 až 30, 32, 33, 35, 37 až 39, 41, 45 až 47, 49 až 51, 53, 54, 59, 61, 63 až 69, 73 až 80, 82 až 84 a 86 až 90, čl. VIII bodu 3 a čl. IX bodů 1 a 2, která nabývají účinnosti dnem 1. ledna 2020.“.</w:t>
      </w:r>
    </w:p>
    <w:p w:rsidR="007942F3" w:rsidRDefault="007942F3" w:rsidP="007942F3">
      <w:pPr>
        <w:pStyle w:val="Odstavecseseznamem"/>
        <w:ind w:left="709" w:hanging="709"/>
        <w:jc w:val="both"/>
        <w:rPr>
          <w:rFonts w:ascii="Times New Roman" w:hAnsi="Times New Roman" w:cs="Times New Roman"/>
          <w:sz w:val="24"/>
          <w:szCs w:val="24"/>
        </w:rPr>
      </w:pPr>
    </w:p>
    <w:p w:rsidR="007942F3" w:rsidRPr="00E678B8" w:rsidRDefault="007942F3" w:rsidP="007942F3">
      <w:pPr>
        <w:pStyle w:val="Odstavecseseznamem"/>
        <w:ind w:left="709" w:hanging="709"/>
        <w:jc w:val="center"/>
        <w:rPr>
          <w:rFonts w:ascii="Times New Roman" w:hAnsi="Times New Roman" w:cs="Times New Roman"/>
          <w:sz w:val="24"/>
          <w:szCs w:val="24"/>
        </w:rPr>
      </w:pPr>
      <w:r w:rsidRPr="00E678B8">
        <w:rPr>
          <w:rFonts w:ascii="Times New Roman" w:hAnsi="Times New Roman" w:cs="Times New Roman"/>
          <w:sz w:val="24"/>
          <w:szCs w:val="24"/>
        </w:rPr>
        <w:t>ČÁST SEDMÁ</w:t>
      </w:r>
    </w:p>
    <w:p w:rsidR="007942F3" w:rsidRPr="00E678B8" w:rsidRDefault="007942F3" w:rsidP="007942F3">
      <w:pPr>
        <w:pStyle w:val="Odstavecseseznamem"/>
        <w:ind w:left="709" w:hanging="709"/>
        <w:jc w:val="center"/>
        <w:rPr>
          <w:rFonts w:ascii="Times New Roman" w:hAnsi="Times New Roman" w:cs="Times New Roman"/>
          <w:b/>
          <w:sz w:val="24"/>
          <w:szCs w:val="24"/>
        </w:rPr>
      </w:pPr>
    </w:p>
    <w:p w:rsidR="007942F3" w:rsidRPr="00E678B8" w:rsidRDefault="007942F3" w:rsidP="007942F3">
      <w:pPr>
        <w:pStyle w:val="Odstavecseseznamem"/>
        <w:ind w:left="709" w:hanging="709"/>
        <w:jc w:val="center"/>
        <w:rPr>
          <w:rFonts w:ascii="Times New Roman" w:hAnsi="Times New Roman" w:cs="Times New Roman"/>
          <w:b/>
          <w:sz w:val="24"/>
          <w:szCs w:val="24"/>
        </w:rPr>
      </w:pPr>
      <w:r w:rsidRPr="00E678B8">
        <w:rPr>
          <w:rFonts w:ascii="Times New Roman" w:hAnsi="Times New Roman" w:cs="Times New Roman"/>
          <w:b/>
          <w:sz w:val="24"/>
          <w:szCs w:val="24"/>
        </w:rPr>
        <w:t>Změna zákona č. 92/2018 Sb.</w:t>
      </w:r>
    </w:p>
    <w:p w:rsidR="007942F3" w:rsidRDefault="007942F3" w:rsidP="007942F3">
      <w:pPr>
        <w:pStyle w:val="Odstavecseseznamem"/>
        <w:ind w:left="709" w:hanging="709"/>
        <w:jc w:val="center"/>
        <w:rPr>
          <w:rFonts w:ascii="Times New Roman" w:hAnsi="Times New Roman" w:cs="Times New Roman"/>
          <w:sz w:val="24"/>
          <w:szCs w:val="24"/>
        </w:rPr>
      </w:pPr>
    </w:p>
    <w:p w:rsidR="007942F3" w:rsidRDefault="007942F3" w:rsidP="007942F3">
      <w:pPr>
        <w:pStyle w:val="Odstavecseseznamem"/>
        <w:ind w:left="709" w:hanging="709"/>
        <w:jc w:val="center"/>
        <w:rPr>
          <w:rFonts w:ascii="Times New Roman" w:hAnsi="Times New Roman" w:cs="Times New Roman"/>
          <w:sz w:val="24"/>
          <w:szCs w:val="24"/>
        </w:rPr>
      </w:pPr>
      <w:r>
        <w:rPr>
          <w:rFonts w:ascii="Times New Roman" w:hAnsi="Times New Roman" w:cs="Times New Roman"/>
          <w:sz w:val="24"/>
          <w:szCs w:val="24"/>
        </w:rPr>
        <w:t>Čl. IX</w:t>
      </w:r>
    </w:p>
    <w:p w:rsidR="007942F3" w:rsidRDefault="007942F3" w:rsidP="007942F3">
      <w:pPr>
        <w:pStyle w:val="Odstavecseseznamem"/>
        <w:ind w:left="709" w:hanging="709"/>
        <w:jc w:val="center"/>
        <w:rPr>
          <w:rFonts w:ascii="Times New Roman" w:hAnsi="Times New Roman" w:cs="Times New Roman"/>
          <w:sz w:val="24"/>
          <w:szCs w:val="24"/>
        </w:rPr>
      </w:pPr>
    </w:p>
    <w:p w:rsidR="007942F3" w:rsidRDefault="007942F3" w:rsidP="00416862">
      <w:pPr>
        <w:pStyle w:val="Odstavecseseznamem"/>
        <w:ind w:left="0" w:firstLine="708"/>
        <w:jc w:val="both"/>
        <w:rPr>
          <w:rFonts w:ascii="Times New Roman" w:hAnsi="Times New Roman" w:cs="Times New Roman"/>
          <w:sz w:val="24"/>
          <w:szCs w:val="24"/>
        </w:rPr>
      </w:pPr>
      <w:r>
        <w:rPr>
          <w:rFonts w:ascii="Times New Roman" w:hAnsi="Times New Roman" w:cs="Times New Roman"/>
          <w:sz w:val="24"/>
          <w:szCs w:val="24"/>
        </w:rPr>
        <w:t>V čl. XII zákona č. 92/2018 Sb., kterým se mění zákon č. 582/1991 Sb., o organizaci a provádění sociálního zabezpečení, ve znění pozdějších předpisů, a některé další zákony, se slova „čl. VIII bodů 3, 4, 7, 10 a 12 a čl. IX, která nabývají účinnosti dnem 1. ledna 2019“ nahrazují slovy „čl. IX, který nabývá účinnosti dnem 1. ledna 2019, a čl. VIII bodů 3, 4, 7, 10 a 12, která nabývají účinnosti dnem 1. ledna 2020.“.“.</w:t>
      </w:r>
    </w:p>
    <w:p w:rsidR="007942F3" w:rsidRDefault="007942F3" w:rsidP="007942F3">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7942F3" w:rsidRDefault="007942F3" w:rsidP="007942F3">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Dosavadní část šestá se označí jako část osmá a dosavadní článek VIII se označí jako čl. X.</w:t>
      </w:r>
    </w:p>
    <w:p w:rsidR="007942F3" w:rsidRDefault="007942F3" w:rsidP="007942F3">
      <w:pPr>
        <w:pStyle w:val="Odstavecseseznamem"/>
        <w:ind w:left="0"/>
        <w:jc w:val="both"/>
        <w:rPr>
          <w:rFonts w:ascii="Times New Roman" w:hAnsi="Times New Roman" w:cs="Times New Roman"/>
          <w:sz w:val="24"/>
          <w:szCs w:val="24"/>
        </w:rPr>
      </w:pPr>
    </w:p>
    <w:p w:rsidR="007942F3" w:rsidRDefault="007942F3" w:rsidP="00416862">
      <w:pPr>
        <w:pStyle w:val="Odstavecseseznamem"/>
        <w:ind w:left="426" w:hanging="426"/>
        <w:jc w:val="both"/>
        <w:rPr>
          <w:rFonts w:ascii="Times New Roman" w:hAnsi="Times New Roman" w:cs="Times New Roman"/>
          <w:sz w:val="24"/>
          <w:szCs w:val="24"/>
        </w:rPr>
      </w:pPr>
      <w:r w:rsidRPr="004268C1">
        <w:rPr>
          <w:rFonts w:ascii="Times New Roman" w:hAnsi="Times New Roman" w:cs="Times New Roman"/>
          <w:b/>
          <w:sz w:val="24"/>
          <w:szCs w:val="24"/>
        </w:rPr>
        <w:t>2.</w:t>
      </w:r>
      <w:r w:rsidR="00416862">
        <w:rPr>
          <w:rFonts w:ascii="Times New Roman" w:hAnsi="Times New Roman" w:cs="Times New Roman"/>
          <w:b/>
          <w:sz w:val="24"/>
          <w:szCs w:val="24"/>
        </w:rPr>
        <w:tab/>
      </w:r>
      <w:r w:rsidRPr="004268C1">
        <w:rPr>
          <w:rFonts w:ascii="Times New Roman" w:hAnsi="Times New Roman" w:cs="Times New Roman"/>
          <w:sz w:val="24"/>
          <w:szCs w:val="24"/>
        </w:rPr>
        <w:t>V nově označené</w:t>
      </w:r>
      <w:r>
        <w:rPr>
          <w:rFonts w:ascii="Times New Roman" w:hAnsi="Times New Roman" w:cs="Times New Roman"/>
          <w:sz w:val="24"/>
          <w:szCs w:val="24"/>
        </w:rPr>
        <w:t>m čl. X (Účinnost) se za slova „s výjimkou“ vkládají slova „ustanovení čl. VIII a IX, která nabývají účinnosti dnem 31. prosince 2018, a“.</w:t>
      </w:r>
    </w:p>
    <w:p w:rsidR="007942F3" w:rsidRDefault="007942F3" w:rsidP="007942F3">
      <w:pPr>
        <w:pStyle w:val="Odstavecseseznamem"/>
        <w:ind w:left="284" w:hanging="284"/>
        <w:jc w:val="both"/>
        <w:rPr>
          <w:rFonts w:ascii="Times New Roman" w:hAnsi="Times New Roman" w:cs="Times New Roman"/>
          <w:sz w:val="24"/>
          <w:szCs w:val="24"/>
        </w:rPr>
      </w:pPr>
    </w:p>
    <w:p w:rsidR="00416862" w:rsidRDefault="00416862" w:rsidP="007942F3">
      <w:pPr>
        <w:pStyle w:val="Odstavecseseznamem"/>
        <w:ind w:left="284" w:hanging="284"/>
        <w:jc w:val="both"/>
        <w:rPr>
          <w:rFonts w:ascii="Times New Roman" w:hAnsi="Times New Roman" w:cs="Times New Roman"/>
          <w:sz w:val="24"/>
          <w:szCs w:val="24"/>
        </w:rPr>
      </w:pPr>
    </w:p>
    <w:p w:rsidR="00416862" w:rsidRDefault="00416862" w:rsidP="007942F3">
      <w:pPr>
        <w:pStyle w:val="Odstavecseseznamem"/>
        <w:ind w:left="284" w:hanging="284"/>
        <w:jc w:val="both"/>
        <w:rPr>
          <w:rFonts w:ascii="Times New Roman" w:hAnsi="Times New Roman" w:cs="Times New Roman"/>
          <w:sz w:val="24"/>
          <w:szCs w:val="24"/>
        </w:rPr>
      </w:pPr>
    </w:p>
    <w:p w:rsidR="00416862" w:rsidRDefault="00416862" w:rsidP="007942F3">
      <w:pPr>
        <w:pStyle w:val="Odstavecseseznamem"/>
        <w:ind w:left="284" w:hanging="284"/>
        <w:jc w:val="both"/>
        <w:rPr>
          <w:rFonts w:ascii="Times New Roman" w:hAnsi="Times New Roman" w:cs="Times New Roman"/>
          <w:sz w:val="24"/>
          <w:szCs w:val="24"/>
        </w:rPr>
      </w:pPr>
    </w:p>
    <w:p w:rsidR="00A92050" w:rsidRPr="00A92050" w:rsidRDefault="00A92050" w:rsidP="00A92050"/>
    <w:p w:rsidR="00A92050" w:rsidRPr="00A92050" w:rsidRDefault="00A92050" w:rsidP="00A92050"/>
    <w:p w:rsidR="00A92050" w:rsidRPr="00A92050" w:rsidRDefault="00A92050" w:rsidP="00A92050">
      <w:pPr>
        <w:jc w:val="center"/>
      </w:pPr>
      <w:r w:rsidRPr="00A92050">
        <w:t>V Praze dne</w:t>
      </w:r>
      <w:r w:rsidR="00416862">
        <w:t xml:space="preserve"> </w:t>
      </w:r>
      <w:r w:rsidR="00152DEA">
        <w:t>31.</w:t>
      </w:r>
      <w:r w:rsidR="007942F3">
        <w:t xml:space="preserve"> října 2018</w:t>
      </w:r>
    </w:p>
    <w:p w:rsidR="00A92050" w:rsidRDefault="00A92050" w:rsidP="00A92050">
      <w:pPr>
        <w:jc w:val="center"/>
      </w:pPr>
    </w:p>
    <w:p w:rsidR="00416862" w:rsidRDefault="00416862" w:rsidP="00A92050">
      <w:pPr>
        <w:jc w:val="center"/>
      </w:pPr>
    </w:p>
    <w:p w:rsidR="00416862" w:rsidRDefault="00416862" w:rsidP="00A92050">
      <w:pPr>
        <w:jc w:val="center"/>
      </w:pPr>
      <w:bookmarkStart w:id="0" w:name="_GoBack"/>
      <w:bookmarkEnd w:id="0"/>
    </w:p>
    <w:p w:rsidR="00416862" w:rsidRDefault="00416862" w:rsidP="00A92050">
      <w:pPr>
        <w:jc w:val="center"/>
      </w:pPr>
    </w:p>
    <w:p w:rsidR="00416862" w:rsidRPr="00A92050" w:rsidRDefault="00416862" w:rsidP="00A92050">
      <w:pPr>
        <w:jc w:val="center"/>
      </w:pPr>
    </w:p>
    <w:p w:rsidR="00A92050" w:rsidRPr="0037640D" w:rsidRDefault="0037640D" w:rsidP="00A92050">
      <w:pPr>
        <w:jc w:val="center"/>
        <w:rPr>
          <w:b/>
        </w:rPr>
      </w:pPr>
      <w:r w:rsidRPr="0037640D">
        <w:rPr>
          <w:b/>
        </w:rPr>
        <w:t>MUDr. Vít   K a ň k o v s k</w:t>
      </w:r>
      <w:r w:rsidR="00152DEA">
        <w:rPr>
          <w:b/>
        </w:rPr>
        <w:t> </w:t>
      </w:r>
      <w:r w:rsidRPr="0037640D">
        <w:rPr>
          <w:b/>
        </w:rPr>
        <w:t>ý</w:t>
      </w:r>
      <w:r w:rsidR="00152DEA" w:rsidRPr="00152DEA">
        <w:t xml:space="preserve">, </w:t>
      </w:r>
      <w:proofErr w:type="gramStart"/>
      <w:r w:rsidR="00152DEA" w:rsidRPr="00152DEA">
        <w:t>v.r.</w:t>
      </w:r>
      <w:proofErr w:type="gramEnd"/>
    </w:p>
    <w:p w:rsidR="00A92050" w:rsidRDefault="00A92050" w:rsidP="00A92050">
      <w:pPr>
        <w:jc w:val="center"/>
      </w:pPr>
      <w:r w:rsidRPr="00A92050">
        <w:t>zpravodaj garančního výboru</w:t>
      </w:r>
      <w:r w:rsidR="00AF24B6">
        <w:t xml:space="preserve"> </w:t>
      </w:r>
      <w:r w:rsidR="007C5A1A">
        <w:t>pro sociální politiku</w:t>
      </w:r>
    </w:p>
    <w:p w:rsidR="007C5A1A" w:rsidRPr="00A92050" w:rsidRDefault="007C5A1A" w:rsidP="00A92050">
      <w:pPr>
        <w:jc w:val="center"/>
      </w:pPr>
      <w:r>
        <w:t>a výboru pro zdravotnictví</w:t>
      </w:r>
    </w:p>
    <w:sectPr w:rsidR="007C5A1A"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52DEA">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477A65"/>
    <w:multiLevelType w:val="hybridMultilevel"/>
    <w:tmpl w:val="459CEC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41AD5AD2"/>
    <w:multiLevelType w:val="hybridMultilevel"/>
    <w:tmpl w:val="92A8C1B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7B6B96"/>
    <w:multiLevelType w:val="hybridMultilevel"/>
    <w:tmpl w:val="1182E5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8981592"/>
    <w:multiLevelType w:val="hybridMultilevel"/>
    <w:tmpl w:val="FB1AB638"/>
    <w:lvl w:ilvl="0" w:tplc="A874018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1"/>
  </w:num>
  <w:num w:numId="3">
    <w:abstractNumId w:val="0"/>
  </w:num>
  <w:num w:numId="4">
    <w:abstractNumId w:val="4"/>
  </w:num>
  <w:num w:numId="5">
    <w:abstractNumId w:val="10"/>
  </w:num>
  <w:num w:numId="6">
    <w:abstractNumId w:val="2"/>
  </w:num>
  <w:num w:numId="7">
    <w:abstractNumId w:val="9"/>
  </w:num>
  <w:num w:numId="8">
    <w:abstractNumId w:val="3"/>
  </w:num>
  <w:num w:numId="9">
    <w:abstractNumId w:val="8"/>
  </w:num>
  <w:num w:numId="10">
    <w:abstractNumId w:val="7"/>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152DEA"/>
    <w:rsid w:val="0020096B"/>
    <w:rsid w:val="00266D0A"/>
    <w:rsid w:val="00331254"/>
    <w:rsid w:val="0037640D"/>
    <w:rsid w:val="00381BC1"/>
    <w:rsid w:val="00416862"/>
    <w:rsid w:val="007942F3"/>
    <w:rsid w:val="007C5A1A"/>
    <w:rsid w:val="009647CA"/>
    <w:rsid w:val="00A73D85"/>
    <w:rsid w:val="00A92050"/>
    <w:rsid w:val="00AF2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076359"/>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7942F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Nadpis2Char">
    <w:name w:val="Nadpis 2 Char"/>
    <w:basedOn w:val="Standardnpsmoodstavce"/>
    <w:link w:val="Nadpis2"/>
    <w:uiPriority w:val="9"/>
    <w:semiHidden/>
    <w:rsid w:val="007942F3"/>
    <w:rPr>
      <w:rFonts w:asciiTheme="majorHAnsi" w:eastAsiaTheme="majorEastAsia" w:hAnsiTheme="majorHAnsi" w:cstheme="majorBidi"/>
      <w:color w:val="2E74B5" w:themeColor="accent1" w:themeShade="BF"/>
      <w:sz w:val="26"/>
      <w:szCs w:val="26"/>
    </w:rPr>
  </w:style>
  <w:style w:type="paragraph" w:styleId="Zkladntext">
    <w:name w:val="Body Text"/>
    <w:basedOn w:val="Normln"/>
    <w:link w:val="ZkladntextChar"/>
    <w:qFormat/>
    <w:rsid w:val="007942F3"/>
    <w:pPr>
      <w:spacing w:before="200" w:after="200" w:line="252" w:lineRule="auto"/>
    </w:pPr>
    <w:rPr>
      <w:rFonts w:ascii="Calibri" w:hAnsi="Calibri"/>
      <w:sz w:val="23"/>
    </w:rPr>
  </w:style>
  <w:style w:type="character" w:customStyle="1" w:styleId="ZkladntextChar">
    <w:name w:val="Základní text Char"/>
    <w:basedOn w:val="Standardnpsmoodstavce"/>
    <w:link w:val="Zkladntext"/>
    <w:rsid w:val="007942F3"/>
    <w:rPr>
      <w:rFonts w:ascii="Calibri" w:hAnsi="Calibri"/>
      <w:sz w:val="23"/>
      <w:szCs w:val="24"/>
    </w:rPr>
  </w:style>
  <w:style w:type="paragraph" w:styleId="Odstavecseseznamem">
    <w:name w:val="List Paragraph"/>
    <w:basedOn w:val="Normln"/>
    <w:uiPriority w:val="34"/>
    <w:qFormat/>
    <w:rsid w:val="007942F3"/>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152DE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52D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51</TotalTime>
  <Pages>2</Pages>
  <Words>501</Words>
  <Characters>2172</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6</cp:revision>
  <cp:lastPrinted>2018-10-31T08:19:00Z</cp:lastPrinted>
  <dcterms:created xsi:type="dcterms:W3CDTF">2018-10-30T16:51:00Z</dcterms:created>
  <dcterms:modified xsi:type="dcterms:W3CDTF">2018-10-31T08:43:00Z</dcterms:modified>
  <cp:category/>
</cp:coreProperties>
</file>