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661E2B" w:rsidRPr="00661E2B">
        <w:rPr>
          <w:b/>
          <w:sz w:val="24"/>
          <w:szCs w:val="24"/>
        </w:rPr>
        <w:t xml:space="preserve">vládnímu návrhu zákona, kterým se mění zákon č. 154/2000 Sb., o šlechtění, plemenitbě a evidenci hospodářských zvířat a o změně některých souvisejících zákonů </w:t>
      </w:r>
      <w:r w:rsidR="00661E2B">
        <w:rPr>
          <w:b/>
          <w:sz w:val="24"/>
          <w:szCs w:val="24"/>
        </w:rPr>
        <w:br/>
      </w:r>
      <w:r w:rsidR="00661E2B" w:rsidRPr="00661E2B">
        <w:rPr>
          <w:b/>
          <w:sz w:val="24"/>
          <w:szCs w:val="24"/>
        </w:rPr>
        <w:t>(plemenářský zákon), 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661E2B">
        <w:rPr>
          <w:b/>
          <w:bCs/>
          <w:sz w:val="24"/>
        </w:rPr>
        <w:t>169)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FC75E7" w:rsidRDefault="00FC75E7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FC75E7" w:rsidRDefault="00FC75E7">
      <w:pPr>
        <w:tabs>
          <w:tab w:val="left" w:pos="420"/>
        </w:tabs>
      </w:pPr>
    </w:p>
    <w:p w:rsidR="000C6893" w:rsidRDefault="000C6893" w:rsidP="00FC75E7">
      <w:pPr>
        <w:pStyle w:val="Oznaenpozmn"/>
        <w:numPr>
          <w:ilvl w:val="0"/>
          <w:numId w:val="0"/>
        </w:numPr>
        <w:ind w:left="425"/>
        <w:jc w:val="both"/>
      </w:pPr>
      <w:r>
        <w:t xml:space="preserve">Pozměňovací návrhy obsažené v usnesení garančního </w:t>
      </w:r>
      <w:r w:rsidR="00661E2B">
        <w:t xml:space="preserve">zemědělského </w:t>
      </w:r>
      <w:r>
        <w:t xml:space="preserve">výboru č. </w:t>
      </w:r>
      <w:r w:rsidR="00661E2B">
        <w:t xml:space="preserve">59 </w:t>
      </w:r>
      <w:r>
        <w:t>z</w:t>
      </w:r>
      <w:r w:rsidR="00661E2B">
        <w:t> 15</w:t>
      </w:r>
      <w:r>
        <w:t>.</w:t>
      </w:r>
      <w:r w:rsidR="00661E2B">
        <w:t> </w:t>
      </w:r>
      <w:r>
        <w:t xml:space="preserve">schůze konané dne </w:t>
      </w:r>
      <w:r w:rsidR="00661E2B">
        <w:t>10. října</w:t>
      </w:r>
      <w:r>
        <w:t xml:space="preserve"> </w:t>
      </w:r>
      <w:r w:rsidR="00661E2B">
        <w:t xml:space="preserve">2018 </w:t>
      </w:r>
      <w:r>
        <w:t xml:space="preserve">(tisk </w:t>
      </w:r>
      <w:r w:rsidR="00661E2B">
        <w:t>169</w:t>
      </w:r>
      <w:r>
        <w:t>/</w:t>
      </w:r>
      <w:r w:rsidR="00661E2B">
        <w:t>2</w:t>
      </w:r>
      <w:r>
        <w:t>)</w:t>
      </w:r>
    </w:p>
    <w:p w:rsidR="00661E2B" w:rsidRPr="004B48BB" w:rsidRDefault="00661E2B" w:rsidP="00661E2B">
      <w:pPr>
        <w:pStyle w:val="Standard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>V článku I dosavadním novelizačním bodu 2 se na konci doplňovaného textu do poznámky pod čarou č. 2 doplňuje na samostatné řádky věta „Nařízení Evropského parlamentu a Rady (EU) 2017/625 ze dne 15. března 2017 o úředních kontrolách a jiných úředních činnostech prováděných s cílem zajistit uplatňování potravinového a krmivového práva a pravidel týkajících se zdraví zvířat a dobrých životních podmínek zvířat, zdraví rostlin a přípravků na ochranu rostlin, o změně nařízení Evropského parlamentu a Rady (ES) č. 999/2001, (ES) č. 396/2005, (ES) č. 1069/2009, (ES) č. 1107/2009, (EU) č. 1151/2012, (EU) č. 652/2014, (EU) 2016/429 a (EU) 2016/2031, nařízení Rady (ES) č. 1/2005 a (ES) č. 1099/2009 a směrnic Rady 98/58/ES, 1999/74/ES, 2007/43/ES, 2008/119/ES a 2008/120/ES a o zrušení nařízení Evropského parlamentu a Rady (ES) č. 854/2004 a (ES) č. 882/2004, směrnic Rady 89/608/EHS, 89/662/EHS, 90/425/EHS, 91/496/EHS, 96/23/ES, 96/93/ES a 97/78/ES a rozhodnutí Rady 92/438/EHS (nařízení o úředních kontrolách).“.</w:t>
      </w:r>
    </w:p>
    <w:p w:rsidR="00661E2B" w:rsidRPr="004B48BB" w:rsidRDefault="00661E2B" w:rsidP="00661E2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61E2B" w:rsidRPr="004B48BB" w:rsidRDefault="00661E2B" w:rsidP="00661E2B">
      <w:pPr>
        <w:pStyle w:val="Standard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>V článku I se za dosavadní novelizační bod 38 vkládají nové novelizační body 39 a 40, které znějí:</w:t>
      </w:r>
    </w:p>
    <w:p w:rsidR="00661E2B" w:rsidRPr="004B48BB" w:rsidRDefault="00661E2B" w:rsidP="00661E2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61E2B" w:rsidRPr="004B48BB" w:rsidRDefault="00661E2B" w:rsidP="00661E2B">
      <w:pPr>
        <w:pStyle w:val="Standard"/>
        <w:ind w:left="992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>„39.</w:t>
      </w:r>
      <w:r w:rsidRPr="004B48BB">
        <w:rPr>
          <w:rFonts w:ascii="Times New Roman" w:hAnsi="Times New Roman" w:cs="Times New Roman"/>
          <w:sz w:val="24"/>
          <w:szCs w:val="24"/>
        </w:rPr>
        <w:tab/>
        <w:t>V § 22 se odstavec 12 zrušuje.</w:t>
      </w:r>
    </w:p>
    <w:p w:rsidR="00661E2B" w:rsidRPr="004B48BB" w:rsidRDefault="00661E2B" w:rsidP="00661E2B">
      <w:pPr>
        <w:pStyle w:val="Standard"/>
        <w:ind w:left="992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ab/>
        <w:t>Dosavadní odstavec 13 se označuje jako odstavec 12.</w:t>
      </w:r>
    </w:p>
    <w:p w:rsidR="00661E2B" w:rsidRPr="004B48BB" w:rsidRDefault="00661E2B" w:rsidP="00661E2B">
      <w:pPr>
        <w:pStyle w:val="Standard"/>
        <w:ind w:left="992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661E2B" w:rsidRPr="004B48BB" w:rsidRDefault="00661E2B" w:rsidP="00661E2B">
      <w:pPr>
        <w:pStyle w:val="Standard"/>
        <w:ind w:left="992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>40.</w:t>
      </w:r>
      <w:r w:rsidRPr="004B48BB">
        <w:rPr>
          <w:rFonts w:ascii="Times New Roman" w:hAnsi="Times New Roman" w:cs="Times New Roman"/>
          <w:sz w:val="24"/>
          <w:szCs w:val="24"/>
        </w:rPr>
        <w:tab/>
        <w:t xml:space="preserve">V § 23 odst. 1 úvodní části ustanovení se </w:t>
      </w:r>
      <w:proofErr w:type="gramStart"/>
      <w:r w:rsidRPr="004B48BB">
        <w:rPr>
          <w:rFonts w:ascii="Times New Roman" w:hAnsi="Times New Roman" w:cs="Times New Roman"/>
          <w:sz w:val="24"/>
          <w:szCs w:val="24"/>
        </w:rPr>
        <w:t>slova „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8BB">
        <w:rPr>
          <w:rFonts w:ascii="Times New Roman" w:hAnsi="Times New Roman" w:cs="Times New Roman"/>
          <w:sz w:val="24"/>
          <w:szCs w:val="24"/>
        </w:rPr>
        <w:t>, chovatelů</w:t>
      </w:r>
      <w:proofErr w:type="gramEnd"/>
      <w:r w:rsidRPr="004B48BB">
        <w:rPr>
          <w:rFonts w:ascii="Times New Roman" w:hAnsi="Times New Roman" w:cs="Times New Roman"/>
          <w:sz w:val="24"/>
          <w:szCs w:val="24"/>
        </w:rPr>
        <w:t xml:space="preserve"> živočichů pocházejících z akvakultury a chovatelů uvedených v § 22 odst. 12“ nahrazují slovy „a chovatelů živočichů pocházejících z akvakultury“.“.</w:t>
      </w:r>
    </w:p>
    <w:p w:rsidR="00661E2B" w:rsidRPr="004B48BB" w:rsidRDefault="00661E2B" w:rsidP="00661E2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61E2B" w:rsidRPr="004B48BB" w:rsidRDefault="00661E2B" w:rsidP="00661E2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>Následující novelizační body se přečíslují.</w:t>
      </w:r>
    </w:p>
    <w:p w:rsidR="00661E2B" w:rsidRPr="004B48BB" w:rsidRDefault="00661E2B" w:rsidP="00661E2B">
      <w:pPr>
        <w:pStyle w:val="Standard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661E2B" w:rsidRPr="004B48BB" w:rsidRDefault="00661E2B" w:rsidP="00661E2B">
      <w:pPr>
        <w:pStyle w:val="Odstavecseseznamem"/>
        <w:numPr>
          <w:ilvl w:val="0"/>
          <w:numId w:val="3"/>
        </w:numPr>
        <w:ind w:left="425" w:hanging="426"/>
      </w:pPr>
      <w:r w:rsidRPr="004B48BB">
        <w:t>K článku I dosavadnímu novelizačnímu bodu 41:</w:t>
      </w:r>
    </w:p>
    <w:p w:rsidR="00661E2B" w:rsidRPr="004B48BB" w:rsidRDefault="00661E2B" w:rsidP="00661E2B">
      <w:pPr>
        <w:ind w:left="425"/>
      </w:pPr>
    </w:p>
    <w:p w:rsidR="00661E2B" w:rsidRPr="004B48BB" w:rsidRDefault="00661E2B" w:rsidP="00661E2B">
      <w:pPr>
        <w:ind w:left="425"/>
      </w:pPr>
      <w:r w:rsidRPr="004B48BB">
        <w:t>V § 23c odst. 2 se na konci písmene s) tečka nahrazuje čárkou a doplňuje se písmeno t), které zní:</w:t>
      </w:r>
    </w:p>
    <w:p w:rsidR="00661E2B" w:rsidRPr="004B48BB" w:rsidRDefault="00661E2B" w:rsidP="00661E2B">
      <w:pPr>
        <w:ind w:left="425"/>
      </w:pPr>
    </w:p>
    <w:p w:rsidR="00661E2B" w:rsidRPr="004B48BB" w:rsidRDefault="00661E2B" w:rsidP="00661E2B">
      <w:pPr>
        <w:pStyle w:val="2Psmeno"/>
        <w:ind w:left="851" w:hanging="425"/>
        <w:rPr>
          <w:rFonts w:ascii="Times New Roman" w:hAnsi="Times New Roman" w:cs="Times New Roman"/>
          <w:color w:val="000000"/>
        </w:rPr>
      </w:pPr>
      <w:r w:rsidRPr="004B48BB">
        <w:rPr>
          <w:rFonts w:ascii="Times New Roman" w:hAnsi="Times New Roman" w:cs="Times New Roman"/>
        </w:rPr>
        <w:t>„</w:t>
      </w:r>
      <w:r w:rsidRPr="004B48BB">
        <w:rPr>
          <w:rFonts w:ascii="Times New Roman" w:hAnsi="Times New Roman" w:cs="Times New Roman"/>
          <w:color w:val="000000"/>
        </w:rPr>
        <w:t>t)</w:t>
      </w:r>
      <w:r w:rsidRPr="004B48BB">
        <w:rPr>
          <w:rFonts w:ascii="Times New Roman" w:hAnsi="Times New Roman" w:cs="Times New Roman"/>
          <w:color w:val="000000"/>
        </w:rPr>
        <w:tab/>
        <w:t xml:space="preserve">shromažďovat údaje o evidovaných zvířatech, hospodářstvích a osobách podle požadavků ministerstva, vyhodnocovat a zpracovávat tyto údaje a </w:t>
      </w:r>
      <w:r w:rsidRPr="004B48BB">
        <w:rPr>
          <w:rFonts w:ascii="Times New Roman" w:hAnsi="Times New Roman" w:cs="Times New Roman"/>
          <w:bCs/>
          <w:color w:val="000000"/>
        </w:rPr>
        <w:t xml:space="preserve">provádět s tím spojené odborné činnosti </w:t>
      </w:r>
      <w:r w:rsidRPr="004B48BB">
        <w:rPr>
          <w:rFonts w:ascii="Times New Roman" w:hAnsi="Times New Roman" w:cs="Times New Roman"/>
          <w:color w:val="000000"/>
        </w:rPr>
        <w:t>a zajišťovat jiné odborné činnosti podle pověření ministerstva.“.</w:t>
      </w:r>
    </w:p>
    <w:p w:rsidR="00661E2B" w:rsidRPr="004B48BB" w:rsidRDefault="00661E2B" w:rsidP="00661E2B">
      <w:pPr>
        <w:pStyle w:val="Standard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C75E7" w:rsidRDefault="00FC75E7">
      <w:pPr>
        <w:widowControl/>
        <w:suppressAutoHyphens w:val="0"/>
        <w:rPr>
          <w:rFonts w:cs="Times New Roman"/>
        </w:rPr>
      </w:pPr>
      <w:r>
        <w:rPr>
          <w:rFonts w:cs="Times New Roman"/>
        </w:rPr>
        <w:br w:type="page"/>
      </w:r>
    </w:p>
    <w:p w:rsidR="00FC75E7" w:rsidRDefault="00FC75E7">
      <w:pPr>
        <w:widowControl/>
        <w:suppressAutoHyphens w:val="0"/>
        <w:rPr>
          <w:rFonts w:cs="Times New Roman"/>
        </w:rPr>
      </w:pPr>
    </w:p>
    <w:p w:rsidR="00FC75E7" w:rsidRDefault="00FC75E7">
      <w:pPr>
        <w:widowControl/>
        <w:suppressAutoHyphens w:val="0"/>
        <w:rPr>
          <w:rFonts w:eastAsia="Calibri" w:cs="Times New Roman"/>
          <w:kern w:val="3"/>
          <w:lang w:bidi="ar-SA"/>
        </w:rPr>
      </w:pPr>
    </w:p>
    <w:p w:rsidR="00661E2B" w:rsidRPr="004B48BB" w:rsidRDefault="00661E2B" w:rsidP="00661E2B">
      <w:pPr>
        <w:pStyle w:val="Standard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>V článku I dosavadní novelizační bod 76 zní:</w:t>
      </w:r>
    </w:p>
    <w:p w:rsidR="00661E2B" w:rsidRPr="004B48BB" w:rsidRDefault="00661E2B" w:rsidP="00661E2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61E2B" w:rsidRPr="004B48BB" w:rsidRDefault="00661E2B" w:rsidP="00661E2B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B48BB">
        <w:rPr>
          <w:rFonts w:ascii="Times New Roman" w:hAnsi="Times New Roman" w:cs="Times New Roman"/>
          <w:sz w:val="24"/>
          <w:szCs w:val="24"/>
        </w:rPr>
        <w:t>„76. V § 33 se text „§ 3 odst. 1, § 5 odst. 1, § 6 odst. 9,“ zrušuje, text „§ 9 odst. 4“ se nahrazuje textem „§ 9 odst. 2“, text „§ 22 odst. 13“ se nahrazuje textem „§ 22 odst. 12“, text „§ 24 odst.</w:t>
      </w:r>
      <w:r w:rsidR="00FD4F97">
        <w:rPr>
          <w:rFonts w:ascii="Times New Roman" w:hAnsi="Times New Roman" w:cs="Times New Roman"/>
          <w:sz w:val="24"/>
          <w:szCs w:val="24"/>
        </w:rPr>
        <w:t> </w:t>
      </w:r>
      <w:r w:rsidRPr="004B48BB">
        <w:rPr>
          <w:rFonts w:ascii="Times New Roman" w:hAnsi="Times New Roman" w:cs="Times New Roman"/>
          <w:sz w:val="24"/>
          <w:szCs w:val="24"/>
        </w:rPr>
        <w:t xml:space="preserve">11“ se nahrazuje textem „§ 24 odst. 12“ a </w:t>
      </w:r>
      <w:proofErr w:type="gramStart"/>
      <w:r w:rsidRPr="004B48BB">
        <w:rPr>
          <w:rFonts w:ascii="Times New Roman" w:hAnsi="Times New Roman" w:cs="Times New Roman"/>
          <w:sz w:val="24"/>
          <w:szCs w:val="24"/>
        </w:rPr>
        <w:t>text „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8BB">
        <w:rPr>
          <w:rFonts w:ascii="Times New Roman" w:hAnsi="Times New Roman" w:cs="Times New Roman"/>
          <w:sz w:val="24"/>
          <w:szCs w:val="24"/>
        </w:rPr>
        <w:t>, § 30</w:t>
      </w:r>
      <w:proofErr w:type="gramEnd"/>
      <w:r w:rsidRPr="004B48BB">
        <w:rPr>
          <w:rFonts w:ascii="Times New Roman" w:hAnsi="Times New Roman" w:cs="Times New Roman"/>
          <w:sz w:val="24"/>
          <w:szCs w:val="24"/>
        </w:rPr>
        <w:t xml:space="preserve"> odst. 10“ se nahr</w:t>
      </w:r>
      <w:r>
        <w:rPr>
          <w:rFonts w:ascii="Times New Roman" w:hAnsi="Times New Roman" w:cs="Times New Roman"/>
          <w:sz w:val="24"/>
          <w:szCs w:val="24"/>
        </w:rPr>
        <w:t>azuje slovy „a § 30 odst.</w:t>
      </w:r>
      <w:r w:rsidR="00FD4F9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11“.“;</w:t>
      </w:r>
    </w:p>
    <w:p w:rsidR="000C6893" w:rsidRDefault="000C6893"/>
    <w:p w:rsidR="00FC75E7" w:rsidRDefault="00FC75E7"/>
    <w:p w:rsidR="00FC75E7" w:rsidRDefault="00FC75E7"/>
    <w:p w:rsidR="00FC75E7" w:rsidRDefault="00FC75E7"/>
    <w:p w:rsidR="00FC75E7" w:rsidRDefault="00FC75E7"/>
    <w:p w:rsidR="00FC75E7" w:rsidRDefault="00FC75E7"/>
    <w:p w:rsidR="00FC75E7" w:rsidRDefault="00FC75E7"/>
    <w:p w:rsidR="000C6893" w:rsidRPr="00FC75E7" w:rsidRDefault="00FC75E7">
      <w:pPr>
        <w:pStyle w:val="Nadpis4"/>
        <w:jc w:val="center"/>
        <w:rPr>
          <w:sz w:val="26"/>
          <w:szCs w:val="26"/>
        </w:rPr>
      </w:pPr>
      <w:r w:rsidRPr="00FC75E7">
        <w:rPr>
          <w:b/>
          <w:sz w:val="26"/>
          <w:szCs w:val="26"/>
        </w:rPr>
        <w:t>Ve druhém čtení dne 30. října 2018 nebyly předneseny žádné p</w:t>
      </w:r>
      <w:r w:rsidR="000C6893" w:rsidRPr="00FC75E7">
        <w:rPr>
          <w:b/>
          <w:sz w:val="26"/>
          <w:szCs w:val="26"/>
        </w:rPr>
        <w:t>ozměňovací návrhy</w:t>
      </w:r>
      <w:r w:rsidRPr="00FC75E7">
        <w:rPr>
          <w:b/>
          <w:sz w:val="26"/>
          <w:szCs w:val="26"/>
        </w:rPr>
        <w:t>.</w:t>
      </w:r>
      <w:r w:rsidR="000C6893" w:rsidRPr="00FC75E7">
        <w:rPr>
          <w:b/>
          <w:sz w:val="26"/>
          <w:szCs w:val="26"/>
        </w:rPr>
        <w:t xml:space="preserve"> 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A411F4">
        <w:t>30</w:t>
      </w:r>
      <w:r w:rsidR="00FC75E7">
        <w:t>. října 2018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FC75E7" w:rsidRDefault="00FC75E7">
      <w:pPr>
        <w:jc w:val="center"/>
      </w:pPr>
    </w:p>
    <w:p w:rsidR="00FC75E7" w:rsidRDefault="00FC75E7">
      <w:pPr>
        <w:jc w:val="center"/>
      </w:pPr>
    </w:p>
    <w:p w:rsidR="00FC75E7" w:rsidRDefault="00FC75E7">
      <w:pPr>
        <w:jc w:val="center"/>
      </w:pPr>
    </w:p>
    <w:p w:rsidR="00FC75E7" w:rsidRDefault="00FC75E7">
      <w:pPr>
        <w:jc w:val="center"/>
      </w:pPr>
    </w:p>
    <w:p w:rsidR="000C6893" w:rsidRDefault="00661E2B" w:rsidP="00661E2B">
      <w:pPr>
        <w:jc w:val="center"/>
      </w:pPr>
      <w:r>
        <w:rPr>
          <w:rFonts w:eastAsia="Times New Roman"/>
          <w:lang w:eastAsia="cs-CZ"/>
        </w:rPr>
        <w:t>David  PRAŽÁK</w:t>
      </w:r>
      <w:r w:rsidR="00A411F4">
        <w:rPr>
          <w:rFonts w:eastAsia="Times New Roman"/>
          <w:lang w:eastAsia="cs-CZ"/>
        </w:rPr>
        <w:t>, v.r.</w:t>
      </w:r>
      <w:bookmarkStart w:id="0" w:name="_GoBack"/>
      <w:bookmarkEnd w:id="0"/>
    </w:p>
    <w:p w:rsidR="000C6893" w:rsidRDefault="000C6893">
      <w:pPr>
        <w:jc w:val="center"/>
      </w:pPr>
      <w:r>
        <w:t xml:space="preserve">zpravodaj garančního </w:t>
      </w:r>
      <w:r w:rsidR="00661E2B">
        <w:t xml:space="preserve">zemědělského </w:t>
      </w:r>
      <w:r>
        <w:t>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E2B" w:rsidRDefault="00661E2B" w:rsidP="00087102">
      <w:r>
        <w:separator/>
      </w:r>
    </w:p>
  </w:endnote>
  <w:endnote w:type="continuationSeparator" w:id="0">
    <w:p w:rsidR="00661E2B" w:rsidRDefault="00661E2B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E2B" w:rsidRDefault="00661E2B" w:rsidP="00087102">
      <w:r>
        <w:separator/>
      </w:r>
    </w:p>
  </w:footnote>
  <w:footnote w:type="continuationSeparator" w:id="0">
    <w:p w:rsidR="00661E2B" w:rsidRDefault="00661E2B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A411F4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777F1470"/>
    <w:multiLevelType w:val="hybridMultilevel"/>
    <w:tmpl w:val="7DAA45E2"/>
    <w:lvl w:ilvl="0" w:tplc="2264B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2B"/>
    <w:rsid w:val="00087102"/>
    <w:rsid w:val="000C6893"/>
    <w:rsid w:val="00511F8C"/>
    <w:rsid w:val="00661E2B"/>
    <w:rsid w:val="006706ED"/>
    <w:rsid w:val="00A411F4"/>
    <w:rsid w:val="00B53C54"/>
    <w:rsid w:val="00FC75E7"/>
    <w:rsid w:val="00FD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AFDFC"/>
  <w15:chartTrackingRefBased/>
  <w15:docId w15:val="{DF82738E-D2C7-4CA3-A4D0-D105DDB7F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61E2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cs-CZ" w:bidi="ar-SA"/>
    </w:rPr>
  </w:style>
  <w:style w:type="paragraph" w:customStyle="1" w:styleId="Standard">
    <w:name w:val="Standard"/>
    <w:rsid w:val="00661E2B"/>
    <w:pPr>
      <w:suppressAutoHyphens/>
      <w:autoSpaceDN w:val="0"/>
      <w:textAlignment w:val="baseline"/>
    </w:pPr>
    <w:rPr>
      <w:rFonts w:ascii="Arial" w:eastAsia="Calibri" w:hAnsi="Arial" w:cs="Arial"/>
      <w:kern w:val="3"/>
      <w:sz w:val="22"/>
      <w:szCs w:val="22"/>
      <w:lang w:eastAsia="zh-CN"/>
    </w:rPr>
  </w:style>
  <w:style w:type="paragraph" w:customStyle="1" w:styleId="2Psmeno">
    <w:name w:val="2. Písmeno"/>
    <w:basedOn w:val="Normln"/>
    <w:qFormat/>
    <w:rsid w:val="00661E2B"/>
    <w:pPr>
      <w:suppressAutoHyphens w:val="0"/>
      <w:ind w:left="284" w:hanging="284"/>
      <w:jc w:val="both"/>
    </w:pPr>
    <w:rPr>
      <w:rFonts w:ascii="Arial" w:hAnsi="Arial" w:cs="Arial"/>
      <w:kern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11F4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11F4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45</TotalTime>
  <Pages>2</Pages>
  <Words>411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2018-10-30T14:19:00Z</cp:lastPrinted>
  <dcterms:created xsi:type="dcterms:W3CDTF">2018-10-30T13:28:00Z</dcterms:created>
  <dcterms:modified xsi:type="dcterms:W3CDTF">2018-10-30T14:27:00Z</dcterms:modified>
</cp:coreProperties>
</file>