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C06B32" w:rsidRPr="00C06B32">
        <w:rPr>
          <w:b/>
          <w:sz w:val="24"/>
          <w:szCs w:val="24"/>
        </w:rPr>
        <w:t>návrh</w:t>
      </w:r>
      <w:r w:rsidR="00C06B32">
        <w:rPr>
          <w:b/>
          <w:sz w:val="24"/>
          <w:szCs w:val="24"/>
        </w:rPr>
        <w:t>u</w:t>
      </w:r>
      <w:r w:rsidR="00C06B32" w:rsidRPr="00C06B32">
        <w:rPr>
          <w:b/>
          <w:sz w:val="24"/>
          <w:szCs w:val="24"/>
        </w:rPr>
        <w:t xml:space="preserve"> zákona, kterým se mění některé zákony v souvislosti s přijetím nařízení Evropského parlamentu a Rady o rtuti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C06B32">
        <w:rPr>
          <w:b/>
          <w:bCs/>
          <w:sz w:val="24"/>
        </w:rPr>
        <w:t>172)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 obsažen</w:t>
      </w:r>
      <w:r w:rsidR="00C06B32">
        <w:t>ý</w:t>
      </w:r>
      <w:r>
        <w:t xml:space="preserve"> v usnesení garančního výboru </w:t>
      </w:r>
      <w:r w:rsidR="00C06B32">
        <w:t>pro životní prostředí</w:t>
      </w:r>
      <w:r>
        <w:t xml:space="preserve"> č. </w:t>
      </w:r>
      <w:r w:rsidR="00C06B32">
        <w:t>39</w:t>
      </w:r>
      <w:r>
        <w:t xml:space="preserve"> z</w:t>
      </w:r>
      <w:r w:rsidR="00C06B32">
        <w:t> 12</w:t>
      </w:r>
      <w:r>
        <w:t>.</w:t>
      </w:r>
      <w:r w:rsidR="00105BBA">
        <w:t> </w:t>
      </w:r>
      <w:r>
        <w:t xml:space="preserve">schůze konané dne </w:t>
      </w:r>
      <w:r w:rsidR="00C06B32">
        <w:t>26. září 2018</w:t>
      </w:r>
      <w:r>
        <w:t xml:space="preserve"> (tisk </w:t>
      </w:r>
      <w:r w:rsidR="00C06B32">
        <w:t>172</w:t>
      </w:r>
      <w:r>
        <w:t>/</w:t>
      </w:r>
      <w:r w:rsidR="00C06B32">
        <w:t>1</w:t>
      </w:r>
      <w:r>
        <w:t>)</w:t>
      </w:r>
    </w:p>
    <w:p w:rsidR="00C06B32" w:rsidRDefault="00C06B32" w:rsidP="00B57327">
      <w:pPr>
        <w:pStyle w:val="PS-slovanseznam"/>
        <w:numPr>
          <w:ilvl w:val="0"/>
          <w:numId w:val="0"/>
        </w:numPr>
        <w:spacing w:after="0"/>
        <w:ind w:left="357" w:hanging="357"/>
      </w:pPr>
      <w:r>
        <w:t>Část pátá zní:</w:t>
      </w:r>
    </w:p>
    <w:p w:rsidR="00C06B32" w:rsidRDefault="00C06B32" w:rsidP="00B57327">
      <w:pPr>
        <w:pStyle w:val="PS-slovanseznam"/>
        <w:numPr>
          <w:ilvl w:val="0"/>
          <w:numId w:val="0"/>
        </w:numPr>
        <w:spacing w:after="0"/>
        <w:jc w:val="center"/>
      </w:pPr>
      <w:r>
        <w:t>„ČÁST PÁTÁ</w:t>
      </w:r>
    </w:p>
    <w:p w:rsidR="00C06B32" w:rsidRDefault="00C06B32" w:rsidP="00B57327">
      <w:pPr>
        <w:pStyle w:val="PS-slovanseznam"/>
        <w:numPr>
          <w:ilvl w:val="0"/>
          <w:numId w:val="0"/>
        </w:numPr>
        <w:spacing w:after="0"/>
        <w:jc w:val="center"/>
      </w:pPr>
      <w:r>
        <w:t>ÚČINNOST</w:t>
      </w:r>
    </w:p>
    <w:p w:rsidR="00C06B32" w:rsidRDefault="00C06B32" w:rsidP="00B57327">
      <w:pPr>
        <w:pStyle w:val="PS-slovanseznam"/>
        <w:numPr>
          <w:ilvl w:val="0"/>
          <w:numId w:val="0"/>
        </w:numPr>
        <w:spacing w:after="0"/>
        <w:jc w:val="center"/>
      </w:pPr>
      <w:r>
        <w:t>Čl. V</w:t>
      </w:r>
    </w:p>
    <w:p w:rsidR="00C06B32" w:rsidRDefault="00C06B32" w:rsidP="00B57327">
      <w:pPr>
        <w:pStyle w:val="PS-slovanseznam"/>
        <w:numPr>
          <w:ilvl w:val="0"/>
          <w:numId w:val="0"/>
        </w:numPr>
        <w:spacing w:after="0"/>
        <w:ind w:firstLine="426"/>
      </w:pPr>
      <w:r>
        <w:t>Tento zákon nabývá účinnosti prvním dnem kalendářního měsíce následujícího po dni jeho vyhlášení.“,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C06B32">
        <w:rPr>
          <w:b/>
        </w:rPr>
        <w:t>4. prosince 2018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C06B32">
        <w:t xml:space="preserve"> Jan Schiller</w:t>
      </w:r>
    </w:p>
    <w:p w:rsidR="000C6893" w:rsidRPr="00C06B32" w:rsidRDefault="00C06B32">
      <w:pPr>
        <w:rPr>
          <w:b/>
          <w:i/>
        </w:rPr>
      </w:pPr>
      <w:r w:rsidRPr="00C06B32">
        <w:rPr>
          <w:b/>
          <w:i/>
        </w:rPr>
        <w:t>SD 1808</w:t>
      </w:r>
    </w:p>
    <w:p w:rsidR="000C6893" w:rsidRDefault="000C6893"/>
    <w:p w:rsidR="00C06B32" w:rsidRPr="00695C44" w:rsidRDefault="00C06B32" w:rsidP="00B57327">
      <w:pPr>
        <w:widowControl/>
        <w:numPr>
          <w:ilvl w:val="0"/>
          <w:numId w:val="4"/>
        </w:numPr>
        <w:suppressAutoHyphens w:val="0"/>
        <w:spacing w:after="240" w:line="240" w:lineRule="atLeast"/>
        <w:ind w:left="426" w:hanging="426"/>
        <w:contextualSpacing/>
        <w:jc w:val="both"/>
        <w:rPr>
          <w:rFonts w:eastAsia="Verdana" w:cs="Times New Roman"/>
        </w:rPr>
      </w:pPr>
      <w:r w:rsidRPr="00695C44">
        <w:rPr>
          <w:rFonts w:eastAsia="Verdana" w:cs="Times New Roman"/>
        </w:rPr>
        <w:t>V části druhé, čl. II, se za bod 2. vkládá nový bod 3., který zní:</w:t>
      </w:r>
    </w:p>
    <w:p w:rsidR="00C06B32" w:rsidRPr="00695C44" w:rsidRDefault="00C06B32" w:rsidP="00B57327">
      <w:pPr>
        <w:spacing w:after="240" w:line="240" w:lineRule="atLeast"/>
        <w:contextualSpacing/>
        <w:jc w:val="both"/>
        <w:rPr>
          <w:rFonts w:eastAsia="Verdana" w:cs="Times New Roman"/>
        </w:rPr>
      </w:pPr>
      <w:r w:rsidRPr="00695C44">
        <w:rPr>
          <w:rFonts w:eastAsia="Verdana" w:cs="Times New Roman"/>
        </w:rPr>
        <w:t>„3. V § 38a odst. 1 se slova „35 %“ nahrazují slovy „65 %“.“</w:t>
      </w:r>
      <w:r w:rsidR="00105BBA">
        <w:rPr>
          <w:rFonts w:eastAsia="Verdana" w:cs="Times New Roman"/>
        </w:rPr>
        <w:t>.</w:t>
      </w:r>
    </w:p>
    <w:p w:rsidR="00C06B32" w:rsidRPr="00695C44" w:rsidRDefault="00C06B32" w:rsidP="00B57327">
      <w:pPr>
        <w:spacing w:after="240" w:line="240" w:lineRule="atLeast"/>
        <w:jc w:val="both"/>
        <w:rPr>
          <w:rFonts w:eastAsia="Verdana" w:cs="Times New Roman"/>
        </w:rPr>
      </w:pPr>
      <w:r w:rsidRPr="00695C44">
        <w:rPr>
          <w:rFonts w:eastAsia="Verdana" w:cs="Times New Roman"/>
        </w:rPr>
        <w:t>Dosavadní body 3. až 7. se přečíslují na body 4. až 8.</w:t>
      </w:r>
    </w:p>
    <w:p w:rsidR="00C06B32" w:rsidRPr="00695C44" w:rsidRDefault="00C06B32" w:rsidP="00B57327">
      <w:pPr>
        <w:widowControl/>
        <w:numPr>
          <w:ilvl w:val="0"/>
          <w:numId w:val="4"/>
        </w:numPr>
        <w:suppressAutoHyphens w:val="0"/>
        <w:spacing w:after="240" w:line="240" w:lineRule="atLeast"/>
        <w:ind w:left="426" w:hanging="426"/>
        <w:contextualSpacing/>
        <w:jc w:val="both"/>
        <w:rPr>
          <w:rFonts w:eastAsia="Verdana" w:cs="Times New Roman"/>
        </w:rPr>
      </w:pPr>
      <w:r w:rsidRPr="00695C44">
        <w:rPr>
          <w:rFonts w:eastAsia="Verdana" w:cs="Times New Roman"/>
        </w:rPr>
        <w:t xml:space="preserve">Část pátá zní: </w:t>
      </w:r>
    </w:p>
    <w:p w:rsidR="00C06B32" w:rsidRPr="00695C44" w:rsidRDefault="00C06B32" w:rsidP="00C06B32">
      <w:pPr>
        <w:spacing w:after="240" w:line="240" w:lineRule="atLeast"/>
        <w:contextualSpacing/>
        <w:rPr>
          <w:rFonts w:eastAsia="Verdana" w:cs="Times New Roman"/>
        </w:rPr>
      </w:pPr>
    </w:p>
    <w:p w:rsidR="00C06B32" w:rsidRPr="00695C44" w:rsidRDefault="00C06B32" w:rsidP="00C06B32">
      <w:pPr>
        <w:autoSpaceDE w:val="0"/>
        <w:autoSpaceDN w:val="0"/>
        <w:adjustRightInd w:val="0"/>
        <w:jc w:val="center"/>
        <w:rPr>
          <w:rFonts w:eastAsia="Calibri" w:cs="Times New Roman"/>
          <w:lang w:eastAsia="cs-CZ" w:bidi="he-IL"/>
        </w:rPr>
      </w:pPr>
      <w:r w:rsidRPr="00695C44">
        <w:rPr>
          <w:rFonts w:eastAsia="Calibri" w:cs="Times New Roman"/>
          <w:lang w:eastAsia="cs-CZ" w:bidi="he-IL"/>
        </w:rPr>
        <w:t>„ČÁST PÁTÁ</w:t>
      </w:r>
    </w:p>
    <w:p w:rsidR="00C06B32" w:rsidRPr="00695C44" w:rsidRDefault="00C06B32" w:rsidP="00C06B32">
      <w:pPr>
        <w:autoSpaceDE w:val="0"/>
        <w:autoSpaceDN w:val="0"/>
        <w:adjustRightInd w:val="0"/>
        <w:jc w:val="center"/>
        <w:rPr>
          <w:rFonts w:eastAsia="Calibri" w:cs="Times New Roman"/>
          <w:lang w:eastAsia="cs-CZ" w:bidi="he-IL"/>
        </w:rPr>
      </w:pPr>
      <w:r w:rsidRPr="00695C44">
        <w:rPr>
          <w:rFonts w:eastAsia="Calibri" w:cs="Times New Roman"/>
          <w:lang w:eastAsia="cs-CZ" w:bidi="he-IL"/>
        </w:rPr>
        <w:t>ÚČINNOST</w:t>
      </w:r>
    </w:p>
    <w:p w:rsidR="00C06B32" w:rsidRPr="00695C44" w:rsidRDefault="00C06B32" w:rsidP="006F62E7">
      <w:pPr>
        <w:spacing w:after="240" w:line="240" w:lineRule="atLeast"/>
        <w:contextualSpacing/>
        <w:jc w:val="center"/>
        <w:rPr>
          <w:rFonts w:eastAsia="Calibri" w:cs="Times New Roman"/>
          <w:lang w:eastAsia="cs-CZ" w:bidi="he-IL"/>
        </w:rPr>
      </w:pPr>
      <w:r w:rsidRPr="00695C44">
        <w:rPr>
          <w:rFonts w:eastAsia="Calibri" w:cs="Times New Roman"/>
          <w:lang w:eastAsia="cs-CZ" w:bidi="he-IL"/>
        </w:rPr>
        <w:t>Čl. V</w:t>
      </w:r>
    </w:p>
    <w:p w:rsidR="00C06B32" w:rsidRPr="00695C44" w:rsidRDefault="00C06B32" w:rsidP="00C06B32">
      <w:pPr>
        <w:autoSpaceDE w:val="0"/>
        <w:autoSpaceDN w:val="0"/>
        <w:adjustRightInd w:val="0"/>
        <w:jc w:val="both"/>
        <w:rPr>
          <w:rFonts w:eastAsia="Calibri" w:cs="Times New Roman"/>
          <w:lang w:eastAsia="cs-CZ" w:bidi="he-IL"/>
        </w:rPr>
      </w:pPr>
      <w:r w:rsidRPr="00695C44">
        <w:rPr>
          <w:rFonts w:eastAsia="Calibri" w:cs="Times New Roman"/>
          <w:lang w:eastAsia="cs-CZ" w:bidi="he-IL"/>
        </w:rPr>
        <w:t>Tento zákon nabývá účinnosti prvním dnem kalendářního měsíce následujícího po dni jeho vyhlášení, s výjimkou čl. II bodu 3, který nabývá účinnosti dnem 1. ledna 2020.“.</w:t>
      </w:r>
    </w:p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B14E67">
        <w:t>5</w:t>
      </w:r>
      <w:r w:rsidR="00C06B32">
        <w:t>. prosince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B57327" w:rsidRDefault="00B57327">
      <w:pPr>
        <w:jc w:val="center"/>
      </w:pPr>
    </w:p>
    <w:p w:rsidR="000C6893" w:rsidRDefault="00C06B32" w:rsidP="00C06B32">
      <w:pPr>
        <w:jc w:val="center"/>
      </w:pPr>
      <w:r>
        <w:t>Ing. Eva F</w:t>
      </w:r>
      <w:r>
        <w:t>ialová</w:t>
      </w:r>
      <w:r w:rsidR="00B14E67">
        <w:t xml:space="preserve">, </w:t>
      </w:r>
      <w:proofErr w:type="gramStart"/>
      <w:r w:rsidR="00B14E67">
        <w:t>v.r.</w:t>
      </w:r>
      <w:proofErr w:type="gramEnd"/>
    </w:p>
    <w:p w:rsidR="000C6893" w:rsidRDefault="000C6893">
      <w:pPr>
        <w:jc w:val="center"/>
      </w:pPr>
      <w:r>
        <w:t>zpravodaj</w:t>
      </w:r>
      <w:r w:rsidR="00C06B32">
        <w:t>ka</w:t>
      </w:r>
      <w:r>
        <w:t xml:space="preserve"> garančního výboru</w:t>
      </w:r>
      <w:r w:rsidR="00C06B32">
        <w:t xml:space="preserve"> pro životní prostředí</w:t>
      </w:r>
    </w:p>
    <w:p w:rsidR="00C06B32" w:rsidRDefault="00C06B32">
      <w:pPr>
        <w:jc w:val="center"/>
      </w:pPr>
    </w:p>
    <w:p w:rsidR="00B57327" w:rsidRDefault="00B57327">
      <w:pPr>
        <w:jc w:val="center"/>
      </w:pPr>
    </w:p>
    <w:p w:rsidR="00B57327" w:rsidRDefault="00B57327">
      <w:pPr>
        <w:jc w:val="center"/>
      </w:pPr>
    </w:p>
    <w:p w:rsidR="00C06B32" w:rsidRDefault="00C06B32">
      <w:pPr>
        <w:jc w:val="center"/>
      </w:pPr>
      <w:r>
        <w:t>Věra Adámková</w:t>
      </w:r>
      <w:r w:rsidR="00B14E67">
        <w:t>, v.r.</w:t>
      </w:r>
      <w:bookmarkStart w:id="0" w:name="_GoBack"/>
      <w:bookmarkEnd w:id="0"/>
    </w:p>
    <w:p w:rsidR="00C06B32" w:rsidRDefault="00C06B32">
      <w:pPr>
        <w:jc w:val="center"/>
      </w:pPr>
      <w:r>
        <w:t>zpravodajka výboru pro zdravotnictví</w:t>
      </w:r>
    </w:p>
    <w:sectPr w:rsidR="00C06B32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B32" w:rsidRDefault="00C06B32" w:rsidP="00087102">
      <w:r>
        <w:separator/>
      </w:r>
    </w:p>
  </w:endnote>
  <w:endnote w:type="continuationSeparator" w:id="0">
    <w:p w:rsidR="00C06B32" w:rsidRDefault="00C06B32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B32" w:rsidRDefault="00C06B32" w:rsidP="00087102">
      <w:r>
        <w:separator/>
      </w:r>
    </w:p>
  </w:footnote>
  <w:footnote w:type="continuationSeparator" w:id="0">
    <w:p w:rsidR="00C06B32" w:rsidRDefault="00C06B32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B57327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056764D"/>
    <w:multiLevelType w:val="hybridMultilevel"/>
    <w:tmpl w:val="5C1E56A2"/>
    <w:lvl w:ilvl="0" w:tplc="0D142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32"/>
    <w:rsid w:val="00087102"/>
    <w:rsid w:val="000C6893"/>
    <w:rsid w:val="00105BBA"/>
    <w:rsid w:val="00511F8C"/>
    <w:rsid w:val="006706ED"/>
    <w:rsid w:val="006F62E7"/>
    <w:rsid w:val="00B14E67"/>
    <w:rsid w:val="00B57327"/>
    <w:rsid w:val="00C0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E8B4D9"/>
  <w15:chartTrackingRefBased/>
  <w15:docId w15:val="{F3424451-B120-4A3A-9D4A-9163410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C06B32"/>
    <w:pPr>
      <w:widowControl/>
      <w:numPr>
        <w:numId w:val="3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link w:val="PS-slovanseznam"/>
    <w:rsid w:val="00C06B32"/>
    <w:rPr>
      <w:rFonts w:eastAsia="Calibri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5BB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BBA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53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2018-12-05T09:52:00Z</cp:lastPrinted>
  <dcterms:created xsi:type="dcterms:W3CDTF">2018-12-05T09:04:00Z</dcterms:created>
  <dcterms:modified xsi:type="dcterms:W3CDTF">2018-12-05T10:30:00Z</dcterms:modified>
</cp:coreProperties>
</file>