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37E" w:rsidRDefault="00F5437E" w:rsidP="00F5437E">
      <w:pPr>
        <w:pStyle w:val="ZKON"/>
      </w:pPr>
      <w:bookmarkStart w:id="0" w:name="_GoBack"/>
      <w:bookmarkEnd w:id="0"/>
      <w:r>
        <w:t>ZÁKON</w:t>
      </w:r>
    </w:p>
    <w:p w:rsidR="00F5437E" w:rsidRPr="0054174E" w:rsidRDefault="00F5437E" w:rsidP="00F5437E">
      <w:pPr>
        <w:pStyle w:val="nadpiszkona"/>
      </w:pPr>
      <w:r w:rsidRPr="00F5437E">
        <w:rPr>
          <w:b w:val="0"/>
        </w:rPr>
        <w:t>ze dne                   2018</w:t>
      </w:r>
      <w:r>
        <w:t>,</w:t>
      </w:r>
    </w:p>
    <w:p w:rsidR="00FA4D54" w:rsidRDefault="00FA4D54" w:rsidP="00F5437E">
      <w:pPr>
        <w:pStyle w:val="nadpiszkona"/>
        <w:rPr>
          <w:noProof/>
        </w:rPr>
      </w:pPr>
      <w:r>
        <w:rPr>
          <w:noProof/>
        </w:rPr>
        <w:t>kterým se mění zákon č. 155/1995</w:t>
      </w:r>
      <w:r w:rsidRPr="0054174E">
        <w:rPr>
          <w:noProof/>
        </w:rPr>
        <w:t xml:space="preserve"> Sb., o </w:t>
      </w:r>
      <w:r>
        <w:rPr>
          <w:noProof/>
        </w:rPr>
        <w:t>důchodovém pojištění,</w:t>
      </w:r>
      <w:r w:rsidR="00F5437E">
        <w:rPr>
          <w:noProof/>
        </w:rPr>
        <w:br/>
      </w:r>
      <w:r w:rsidRPr="0054174E">
        <w:rPr>
          <w:noProof/>
        </w:rPr>
        <w:t>ve </w:t>
      </w:r>
      <w:r>
        <w:rPr>
          <w:noProof/>
        </w:rPr>
        <w:t>znění pozdějších předpisů</w:t>
      </w:r>
    </w:p>
    <w:p w:rsidR="00FA4D54" w:rsidRDefault="00F5437E" w:rsidP="00F5437E">
      <w:pPr>
        <w:pStyle w:val="Parlament"/>
      </w:pPr>
      <w:r>
        <w:t>Parlament se usnesl na tomto zákoně České republiky:</w:t>
      </w:r>
    </w:p>
    <w:p w:rsidR="00FA4D54" w:rsidRPr="0054174E" w:rsidRDefault="00F5437E" w:rsidP="00F5437E">
      <w:pPr>
        <w:pStyle w:val="lnek"/>
      </w:pPr>
      <w:r>
        <w:t xml:space="preserve">Čl. </w:t>
      </w:r>
      <w:r w:rsidR="00FA4D54" w:rsidRPr="0054174E">
        <w:t>I</w:t>
      </w:r>
    </w:p>
    <w:p w:rsidR="00FA4D54" w:rsidRDefault="00FA4D54" w:rsidP="00F5437E">
      <w:pPr>
        <w:pStyle w:val="Textlnku"/>
        <w:rPr>
          <w:rFonts w:eastAsia="Calibri"/>
        </w:rPr>
      </w:pPr>
      <w:r>
        <w:rPr>
          <w:rFonts w:eastAsia="Calibri"/>
        </w:rPr>
        <w:t>Zákon č. 155/1995 Sb., o důchodovém pojištění, ve znění zákona č. 134/1997 Sb., zákona č. 289/1997 Sb., zákona č. 224/1999 Sb., zákona č. 18/2000 Sb., zákona č. 118/2000 Sb., zákona č. 132/2000 Sb., zákona č. 220/2000 Sb., zákona č. 1</w:t>
      </w:r>
      <w:r w:rsidR="004D0708">
        <w:rPr>
          <w:rFonts w:eastAsia="Calibri"/>
        </w:rPr>
        <w:t>16/2001 Sb., zákona č. 188/2001 </w:t>
      </w:r>
      <w:r>
        <w:rPr>
          <w:rFonts w:eastAsia="Calibri"/>
        </w:rPr>
        <w:t>Sb., zákona č. 353/2001 Sb., zákona č. 198/2002 Sb., zákona č.  263/2002 Sb., zákona č.</w:t>
      </w:r>
      <w:r w:rsidR="00F5437E">
        <w:rPr>
          <w:rFonts w:eastAsia="Calibri"/>
        </w:rPr>
        <w:t> </w:t>
      </w:r>
      <w:r>
        <w:rPr>
          <w:rFonts w:eastAsia="Calibri"/>
        </w:rPr>
        <w:t>264/2002 Sb., zákona č. 362/2003 Sb., zákona č. 4</w:t>
      </w:r>
      <w:r w:rsidR="004D0708">
        <w:rPr>
          <w:rFonts w:eastAsia="Calibri"/>
        </w:rPr>
        <w:t>24/2003 Sb., zákona č. 425/2003 </w:t>
      </w:r>
      <w:r>
        <w:rPr>
          <w:rFonts w:eastAsia="Calibri"/>
        </w:rPr>
        <w:t xml:space="preserve">Sb., zákona č. 85/2004 Sb., zákona č. 281/2004 Sb., zákona č. 359/2004 Sb., zákona č. 436/2004 Sb., zákona č. 562/2004 Sb., zákona č. 168/2005 </w:t>
      </w:r>
      <w:r w:rsidR="004D0708">
        <w:rPr>
          <w:rFonts w:eastAsia="Calibri"/>
        </w:rPr>
        <w:t>Sb., zákona č. 361/2005 </w:t>
      </w:r>
      <w:r>
        <w:rPr>
          <w:rFonts w:eastAsia="Calibri"/>
        </w:rPr>
        <w:t>Sb., zákona č.</w:t>
      </w:r>
      <w:r w:rsidR="00F5437E">
        <w:rPr>
          <w:rFonts w:eastAsia="Calibri"/>
        </w:rPr>
        <w:t> </w:t>
      </w:r>
      <w:r>
        <w:rPr>
          <w:rFonts w:eastAsia="Calibri"/>
        </w:rPr>
        <w:t>377/2005 Sb., zákona č. 24/2006 Sb., zákona č. 109/2006 Sb., zákona č. 189/2006 Sb., zákona č. 264/2006 Sb., zákona č. 267/2006 Sb., nálezu Ústavního soudu, vyhlášeného pod č.</w:t>
      </w:r>
      <w:r w:rsidR="00F5437E">
        <w:rPr>
          <w:rFonts w:eastAsia="Calibri"/>
        </w:rPr>
        <w:t> </w:t>
      </w:r>
      <w:r>
        <w:rPr>
          <w:rFonts w:eastAsia="Calibri"/>
        </w:rPr>
        <w:t>405/2006 Sb., zákona č. 152/2007 Sb., zákona č. 181/2007 Sb., zákona č. 218/2007 Sb., zákona č. 261/2007 Sb., zákona č. 2</w:t>
      </w:r>
      <w:r w:rsidR="004D0708">
        <w:rPr>
          <w:rFonts w:eastAsia="Calibri"/>
        </w:rPr>
        <w:t>96/2007 Sb., zákona č. 178/2008 </w:t>
      </w:r>
      <w:r>
        <w:rPr>
          <w:rFonts w:eastAsia="Calibri"/>
        </w:rPr>
        <w:t>Sb., zákona č. 305/2008 Sb., zákona č. 306/2008 Sb., zákona č. 382/2008 Sb., zákona č. 479/2008 Sb., zákona č.</w:t>
      </w:r>
      <w:r w:rsidR="00F5437E">
        <w:rPr>
          <w:rFonts w:eastAsia="Calibri"/>
        </w:rPr>
        <w:t> </w:t>
      </w:r>
      <w:r>
        <w:rPr>
          <w:rFonts w:eastAsia="Calibri"/>
        </w:rPr>
        <w:t>41/2009 Sb., zákona č. 108/2009 S</w:t>
      </w:r>
      <w:r w:rsidR="004D0708">
        <w:rPr>
          <w:rFonts w:eastAsia="Calibri"/>
        </w:rPr>
        <w:t>b., zákona č. 158/2009 </w:t>
      </w:r>
      <w:r>
        <w:rPr>
          <w:rFonts w:eastAsia="Calibri"/>
        </w:rPr>
        <w:t>Sb., zákona č. 303/2009 Sb., nálezu Ústavního soudu, vyhlášeného pod č. 135/2010 Sb., zákona č. 347/2010 Sb., zákona č.</w:t>
      </w:r>
      <w:r w:rsidR="00F5437E">
        <w:rPr>
          <w:rFonts w:eastAsia="Calibri"/>
        </w:rPr>
        <w:t> </w:t>
      </w:r>
      <w:r>
        <w:rPr>
          <w:rFonts w:eastAsia="Calibri"/>
        </w:rPr>
        <w:t>73/2011 Sb., zákona č. 220/2011 Sb., zákona č. 341/2011 Sb., zákona č. 348/2011 Sb., zákona č. 364/2011 Sb., zákona č. 365/2011 Sb., zákona č. 428/2011 Sb., zákona č. 458/2011 Sb., zákona č. 470/2011 Sb., zákona č. 314/2012 Sb., zákona č. 401/2012 Sb., zákona č.</w:t>
      </w:r>
      <w:r w:rsidR="00F5437E">
        <w:rPr>
          <w:rFonts w:eastAsia="Calibri"/>
        </w:rPr>
        <w:t> </w:t>
      </w:r>
      <w:r>
        <w:rPr>
          <w:rFonts w:eastAsia="Calibri"/>
        </w:rPr>
        <w:t>403/2012 Sb., zákona č. 463/2012 Sb., zákona č. 267/2013 Sb., zákona č. 274/2013 Sb., zákona č. 303/2013 Sb., zákonného opatření Senátu č. 344/2013 Sb., zákona č. 182/2014 Sb., zákona č. 183/2014  Sb., zákona č. 250/2014 Sb., zákona č. 267/2014 Sb., zákona č. 332/2014 Sb., zákona č. 131/2015 Sb., zákona č. 377/2015 Sb., zákona č. 47/2016 Sb., zákona č.</w:t>
      </w:r>
      <w:r w:rsidR="00F5437E">
        <w:rPr>
          <w:rFonts w:eastAsia="Calibri"/>
        </w:rPr>
        <w:t> </w:t>
      </w:r>
      <w:r>
        <w:rPr>
          <w:rFonts w:eastAsia="Calibri"/>
        </w:rPr>
        <w:t xml:space="preserve">137/2016 Sb., zákona č. 190/2016 Sb., zákona č. 212/2016 Sb., zákona č. </w:t>
      </w:r>
      <w:r w:rsidR="004D0708">
        <w:rPr>
          <w:rFonts w:eastAsia="Calibri"/>
        </w:rPr>
        <w:t>213/2016 Sb., zákona č. 24/2017 </w:t>
      </w:r>
      <w:r>
        <w:rPr>
          <w:rFonts w:eastAsia="Calibri"/>
        </w:rPr>
        <w:t>Sb., zákona č. 99/2017 Sb., zákona č. 148/2017 Sb., zákona č. 150/2017 Sb., zákona č. 203/2017 Sb., zákona č. 259/2017 Sb. a zákona č. 310/2017 Sb., se mění takto:</w:t>
      </w:r>
    </w:p>
    <w:p w:rsidR="00DE05C7" w:rsidRPr="00027F47" w:rsidRDefault="00DE05C7" w:rsidP="00DE05C7">
      <w:pPr>
        <w:pStyle w:val="Novelizanbod"/>
      </w:pPr>
      <w:r>
        <w:t xml:space="preserve">V § 5 odst. 2 se na konci textu písmene d) doplňují slova „nebo </w:t>
      </w:r>
      <w:r w:rsidRPr="00B33B7D">
        <w:t>asistenta sociální péče podle §</w:t>
      </w:r>
      <w:r>
        <w:t> </w:t>
      </w:r>
      <w:r w:rsidRPr="00B33B7D">
        <w:t xml:space="preserve">83 odst. 1 </w:t>
      </w:r>
      <w:r>
        <w:t xml:space="preserve">zákona č. </w:t>
      </w:r>
      <w:r w:rsidRPr="00B33B7D">
        <w:t>108/2006 Sb.</w:t>
      </w:r>
      <w:r>
        <w:t>“.</w:t>
      </w:r>
    </w:p>
    <w:p w:rsidR="005C04AF" w:rsidRDefault="00FA4D54" w:rsidP="00F5437E">
      <w:pPr>
        <w:pStyle w:val="Novelizanbod"/>
      </w:pPr>
      <w:r>
        <w:t>V § 33 odst. 1, § 41 odst. 1, § 51 odst. 1 a v § 53 odst. 1 se číslo „9“ nahrazuje číslem „10“.</w:t>
      </w:r>
    </w:p>
    <w:p w:rsidR="005C04AF" w:rsidRDefault="005C04AF" w:rsidP="005C04AF">
      <w:pPr>
        <w:pStyle w:val="nadpiszkona"/>
      </w:pPr>
      <w:r>
        <w:br w:type="page"/>
      </w:r>
    </w:p>
    <w:p w:rsidR="00374268" w:rsidRDefault="00FA4D54" w:rsidP="00DC4BB9">
      <w:pPr>
        <w:pStyle w:val="Novelizanbod"/>
      </w:pPr>
      <w:r>
        <w:lastRenderedPageBreak/>
        <w:t>V § 67 odst. 7 se číslo „9“ nahrazuje číslem „10“.</w:t>
      </w:r>
    </w:p>
    <w:p w:rsidR="00FA4D54" w:rsidRDefault="00FA4D54" w:rsidP="00F5437E">
      <w:pPr>
        <w:pStyle w:val="Novelizanbod"/>
      </w:pPr>
      <w:r>
        <w:t>§ 67a zní:</w:t>
      </w:r>
    </w:p>
    <w:p w:rsidR="00FA4D54" w:rsidRDefault="00FA4D54" w:rsidP="00F5437E">
      <w:pPr>
        <w:pStyle w:val="Bezmezer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„§ 67a</w:t>
      </w:r>
    </w:p>
    <w:p w:rsidR="005C04AF" w:rsidRDefault="005C04AF" w:rsidP="00F5437E">
      <w:pPr>
        <w:pStyle w:val="Bezmezer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4D54" w:rsidRDefault="00FA4D54" w:rsidP="00F5437E">
      <w:pPr>
        <w:pStyle w:val="Textodstavce"/>
      </w:pPr>
      <w:r>
        <w:t>Procentní výměra vypláceného důchodu se zvyšuje o</w:t>
      </w:r>
    </w:p>
    <w:p w:rsidR="00FA4D54" w:rsidRDefault="00FA4D54" w:rsidP="00F5437E">
      <w:pPr>
        <w:pStyle w:val="Textpsmene"/>
      </w:pPr>
      <w:r>
        <w:t>1 000 Kč měsíčně od splátky důchodu splatné v kalendářním měsíci, v němž poživatel důchodu dosáhl věku 85 let,</w:t>
      </w:r>
    </w:p>
    <w:p w:rsidR="00FA4D54" w:rsidRDefault="00FA4D54" w:rsidP="00F5437E">
      <w:pPr>
        <w:pStyle w:val="Textpsmene"/>
      </w:pPr>
      <w:r>
        <w:t>2 000 Kč měsíčně ode dne, v němž poživatel důchodu dosáhl věku 100 let.</w:t>
      </w:r>
    </w:p>
    <w:p w:rsidR="00FA4D54" w:rsidRDefault="00FA4D54" w:rsidP="00F5437E">
      <w:pPr>
        <w:pStyle w:val="Textodstavce"/>
      </w:pPr>
      <w:r>
        <w:t>Jsou-li splněny podmínky nároku na výplatu více důchodů, zvyšuje se podle odstavce 1 procentní výměra starobního důchodu. Dosáhl-li poživatel důchodu věku 85 let v kalendářním měsíci, v němž se zvyšují důchody podle § 67, náleží zvýšení podle odstavce 1 písm. a) k procentní výměře zvýšené podle § 67.“.</w:t>
      </w:r>
    </w:p>
    <w:p w:rsidR="005C04AF" w:rsidRDefault="005C04AF" w:rsidP="005C04AF">
      <w:pPr>
        <w:pStyle w:val="Textodstavce"/>
        <w:numPr>
          <w:ilvl w:val="0"/>
          <w:numId w:val="0"/>
        </w:numPr>
        <w:ind w:firstLine="425"/>
      </w:pPr>
    </w:p>
    <w:p w:rsidR="005C04AF" w:rsidRDefault="005C04AF" w:rsidP="005C04AF">
      <w:pPr>
        <w:pStyle w:val="Textodstavce"/>
        <w:numPr>
          <w:ilvl w:val="0"/>
          <w:numId w:val="0"/>
        </w:numPr>
        <w:ind w:firstLine="425"/>
      </w:pPr>
    </w:p>
    <w:p w:rsidR="005C04AF" w:rsidRDefault="005C04AF" w:rsidP="005C04AF">
      <w:pPr>
        <w:pStyle w:val="Textodstavce"/>
        <w:numPr>
          <w:ilvl w:val="0"/>
          <w:numId w:val="0"/>
        </w:numPr>
        <w:ind w:firstLine="425"/>
      </w:pPr>
    </w:p>
    <w:p w:rsidR="00FA4D54" w:rsidRDefault="00F5437E" w:rsidP="00F5437E">
      <w:pPr>
        <w:pStyle w:val="lnek"/>
      </w:pPr>
      <w:r>
        <w:t xml:space="preserve">Čl. </w:t>
      </w:r>
      <w:r w:rsidR="00FA4D54" w:rsidRPr="00460AEE">
        <w:t>II</w:t>
      </w:r>
    </w:p>
    <w:p w:rsidR="00FA4D54" w:rsidRDefault="00FA4D54" w:rsidP="00F5437E">
      <w:pPr>
        <w:pStyle w:val="Nadpislnku"/>
      </w:pPr>
      <w:r>
        <w:t>Přechodná ustanovení</w:t>
      </w:r>
    </w:p>
    <w:p w:rsidR="00FA4D54" w:rsidRDefault="00FA4D54" w:rsidP="00F5437E">
      <w:pPr>
        <w:pStyle w:val="Textlnku"/>
      </w:pPr>
      <w:r>
        <w:t>1. Při stanovení výše zvýšení vyplácených důchodů v lednu 2019 se pro účely zvýšení procentní výměry vyplácených důchodů podle § 67 odst. 8 zákona č. 155/1995 Sb., ve znění účinném ode dne 1. září 2018, vychází ze zvýšení základní výměry důchodu stanoveného podle § 67 odst. 7 zákona č. 155/1995 Sb., ve znění účinném ode dne 1. září 2018, sníženého o 300 Kč a z průměrného starobního důchodu zjištěného podle § 67 odst. 12 zákona č.</w:t>
      </w:r>
      <w:r w:rsidR="00F5437E">
        <w:t> </w:t>
      </w:r>
      <w:r>
        <w:t xml:space="preserve">155/1995 Sb., ve znění účinném ode dne 1. září 2018, zvýšeného o 300 Kč.  </w:t>
      </w:r>
    </w:p>
    <w:p w:rsidR="00FA4D54" w:rsidRPr="00AC151D" w:rsidRDefault="00FA4D54" w:rsidP="00F5437E">
      <w:pPr>
        <w:pStyle w:val="Textlnku"/>
      </w:pPr>
      <w:r>
        <w:t>2. Dosáhl-li poživatel důchodu věku 85 let před 1. lednem 2019, zvyšuje se procentní výměra vypláceného důchodu o 1 000 Kč podle § 67a zákona č. 155/1995 Sb., ve znění účinném ode dne 1. ledna 2019, od splátky důchodu splatné po 31. prosinci 2018; toto zvýšení náleží k procentní výměře zvýšené podle § 67 zákona č. 155/1995 Sb., ve znění účinném ode dne 1. září 2018. O tomto zvýšení se nevydává písemné rozhodnutí; poživatel důchodu obdrží o tomto zvýšení písemné oznámení s tím, že ustanovení § 86 odst. 2 věty druhé zákona o organizaci a provádění sociálního zabezpečení se použije obdobně.</w:t>
      </w:r>
    </w:p>
    <w:p w:rsidR="00FA4D54" w:rsidRDefault="00FA4D54" w:rsidP="00FA4D54">
      <w:pPr>
        <w:pStyle w:val="Bezmez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4D54" w:rsidRDefault="004D0708" w:rsidP="00F5437E">
      <w:pPr>
        <w:pStyle w:val="lnek"/>
      </w:pPr>
      <w:r>
        <w:br w:type="page"/>
      </w:r>
      <w:r w:rsidR="00F5437E">
        <w:lastRenderedPageBreak/>
        <w:t xml:space="preserve">Čl. </w:t>
      </w:r>
      <w:r w:rsidR="00FA4D54">
        <w:t>III</w:t>
      </w:r>
    </w:p>
    <w:p w:rsidR="00FA4D54" w:rsidRPr="002008A1" w:rsidRDefault="00FA4D54" w:rsidP="00F5437E">
      <w:pPr>
        <w:pStyle w:val="Nadpislnku"/>
      </w:pPr>
      <w:r>
        <w:t>Účinnost</w:t>
      </w:r>
    </w:p>
    <w:p w:rsidR="00FA4D54" w:rsidRDefault="00FA4D54" w:rsidP="00F5437E">
      <w:pPr>
        <w:pStyle w:val="Textlnku"/>
        <w:rPr>
          <w:b/>
        </w:rPr>
      </w:pPr>
      <w:r w:rsidRPr="002008A1">
        <w:t>Tento zákon nabývá účinnosti</w:t>
      </w:r>
      <w:r>
        <w:t xml:space="preserve"> dnem 1. září 2018, s výjimkou ustanovení čl. I bodů </w:t>
      </w:r>
      <w:r w:rsidR="00DE05C7">
        <w:t>2</w:t>
      </w:r>
      <w:r>
        <w:t xml:space="preserve"> a </w:t>
      </w:r>
      <w:r w:rsidR="00DE05C7">
        <w:t>4</w:t>
      </w:r>
      <w:r>
        <w:t xml:space="preserve"> a čl. II bodu 2, která nabývají účinnosti dnem 1. ledna 2019.</w:t>
      </w:r>
      <w:r>
        <w:rPr>
          <w:b/>
        </w:rPr>
        <w:t xml:space="preserve"> 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D54" w:rsidRDefault="00FA4D54">
      <w:r>
        <w:separator/>
      </w:r>
    </w:p>
  </w:endnote>
  <w:endnote w:type="continuationSeparator" w:id="0">
    <w:p w:rsidR="00FA4D54" w:rsidRDefault="00FA4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D54" w:rsidRDefault="00FA4D54">
      <w:r>
        <w:separator/>
      </w:r>
    </w:p>
  </w:footnote>
  <w:footnote w:type="continuationSeparator" w:id="0">
    <w:p w:rsidR="00FA4D54" w:rsidRDefault="00FA4D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E41F9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FA4D54"/>
    <w:rsid w:val="00266D0A"/>
    <w:rsid w:val="00374268"/>
    <w:rsid w:val="003E54AD"/>
    <w:rsid w:val="004D0708"/>
    <w:rsid w:val="005C04AF"/>
    <w:rsid w:val="00770C1A"/>
    <w:rsid w:val="00A73D85"/>
    <w:rsid w:val="00B16C4B"/>
    <w:rsid w:val="00C444F4"/>
    <w:rsid w:val="00D261A4"/>
    <w:rsid w:val="00D3190E"/>
    <w:rsid w:val="00D976F9"/>
    <w:rsid w:val="00DE05C7"/>
    <w:rsid w:val="00EE41F9"/>
    <w:rsid w:val="00F5437E"/>
    <w:rsid w:val="00FA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B72E3-B44F-4BEF-A074-D31E3992A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E41F9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EE41F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EE41F9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EE41F9"/>
  </w:style>
  <w:style w:type="paragraph" w:styleId="Zhlav">
    <w:name w:val="header"/>
    <w:basedOn w:val="Normln"/>
    <w:semiHidden/>
    <w:rsid w:val="00EE41F9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EE41F9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EE41F9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EE41F9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EE41F9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EE41F9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EE41F9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EE41F9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EE41F9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EE41F9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EE41F9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EE41F9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EE41F9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EE41F9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EE41F9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EE41F9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EE41F9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EE41F9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EE41F9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EE41F9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EE41F9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EE41F9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EE41F9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EE41F9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EE41F9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EE41F9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EE41F9"/>
    <w:rPr>
      <w:vertAlign w:val="superscript"/>
    </w:rPr>
  </w:style>
  <w:style w:type="paragraph" w:styleId="Bezmezer">
    <w:name w:val="No Spacing"/>
    <w:uiPriority w:val="1"/>
    <w:qFormat/>
    <w:rsid w:val="00FA4D54"/>
    <w:rPr>
      <w:rFonts w:ascii="Arial" w:eastAsia="Arial" w:hAnsi="Arial"/>
      <w:sz w:val="22"/>
      <w:szCs w:val="22"/>
      <w:lang w:eastAsia="en-US"/>
    </w:rPr>
  </w:style>
  <w:style w:type="paragraph" w:customStyle="1" w:styleId="Textodstavce">
    <w:name w:val="Text odstavce"/>
    <w:basedOn w:val="Normln"/>
    <w:rsid w:val="00EE41F9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EE41F9"/>
    <w:pPr>
      <w:ind w:left="567" w:hanging="567"/>
    </w:pPr>
  </w:style>
  <w:style w:type="character" w:styleId="slostrnky">
    <w:name w:val="page number"/>
    <w:basedOn w:val="Standardnpsmoodstavce"/>
    <w:semiHidden/>
    <w:rsid w:val="00EE41F9"/>
  </w:style>
  <w:style w:type="paragraph" w:styleId="Zpat">
    <w:name w:val="footer"/>
    <w:basedOn w:val="Normln"/>
    <w:semiHidden/>
    <w:rsid w:val="00EE41F9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EE41F9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EE41F9"/>
    <w:rPr>
      <w:vertAlign w:val="superscript"/>
    </w:rPr>
  </w:style>
  <w:style w:type="paragraph" w:styleId="Titulek">
    <w:name w:val="caption"/>
    <w:basedOn w:val="Normln"/>
    <w:next w:val="Normln"/>
    <w:qFormat/>
    <w:rsid w:val="00EE41F9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EE41F9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EE41F9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EE41F9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EE41F9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EE41F9"/>
    <w:rPr>
      <w:b/>
    </w:rPr>
  </w:style>
  <w:style w:type="paragraph" w:customStyle="1" w:styleId="Nadpislnku">
    <w:name w:val="Nadpis článku"/>
    <w:basedOn w:val="lnek"/>
    <w:next w:val="Textodstavce"/>
    <w:rsid w:val="00EE41F9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04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4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0</TotalTime>
  <Pages>3</Pages>
  <Words>769</Words>
  <Characters>3679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2</cp:revision>
  <cp:lastPrinted>2018-06-29T12:35:00Z</cp:lastPrinted>
  <dcterms:created xsi:type="dcterms:W3CDTF">2018-07-02T08:09:00Z</dcterms:created>
  <dcterms:modified xsi:type="dcterms:W3CDTF">2018-07-02T08:09:00Z</dcterms:modified>
  <cp:category/>
</cp:coreProperties>
</file>