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 w:rsidP="005A44DB">
      <w:pPr>
        <w:pStyle w:val="Nadpis"/>
        <w:spacing w:before="12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5A44DB" w:rsidRDefault="000C6893" w:rsidP="005A44DB">
      <w:pPr>
        <w:pStyle w:val="Nadpis"/>
        <w:spacing w:before="120" w:after="0"/>
        <w:jc w:val="center"/>
        <w:rPr>
          <w:b/>
          <w:bCs/>
          <w:sz w:val="24"/>
          <w:szCs w:val="24"/>
        </w:rPr>
      </w:pPr>
      <w:r w:rsidRPr="005A44DB">
        <w:rPr>
          <w:b/>
          <w:bCs/>
          <w:sz w:val="24"/>
          <w:szCs w:val="24"/>
        </w:rPr>
        <w:t xml:space="preserve">k </w:t>
      </w:r>
      <w:r w:rsidR="005A44DB" w:rsidRPr="005A44DB">
        <w:rPr>
          <w:b/>
          <w:sz w:val="24"/>
          <w:szCs w:val="24"/>
        </w:rPr>
        <w:t>vládnímu návrhu zákona, kterým se mění zákon č. 155/1995 Sb., o důchodovém pojištění, ve</w:t>
      </w:r>
      <w:r w:rsidR="005A44DB">
        <w:rPr>
          <w:b/>
          <w:sz w:val="24"/>
          <w:szCs w:val="24"/>
        </w:rPr>
        <w:t> </w:t>
      </w:r>
      <w:r w:rsidR="005A44DB" w:rsidRPr="005A44DB">
        <w:rPr>
          <w:b/>
          <w:sz w:val="24"/>
          <w:szCs w:val="24"/>
        </w:rPr>
        <w:t>znění pozdějších předpisů</w:t>
      </w:r>
    </w:p>
    <w:p w:rsidR="000C6893" w:rsidRDefault="000C6893" w:rsidP="005A44DB">
      <w:pPr>
        <w:pStyle w:val="Nadpis"/>
        <w:spacing w:before="12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5A44DB">
        <w:rPr>
          <w:b/>
          <w:bCs/>
          <w:sz w:val="24"/>
        </w:rPr>
        <w:t>120)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5A44DB">
        <w:rPr>
          <w:b/>
        </w:rPr>
        <w:t>2</w:t>
      </w:r>
      <w:r w:rsidR="00603A49">
        <w:rPr>
          <w:b/>
        </w:rPr>
        <w:t>5</w:t>
      </w:r>
      <w:r w:rsidR="005A44DB">
        <w:rPr>
          <w:b/>
        </w:rPr>
        <w:t>. května 2018</w:t>
      </w:r>
    </w:p>
    <w:p w:rsidR="000C6893" w:rsidRDefault="000C6893"/>
    <w:p w:rsidR="000C6893" w:rsidRDefault="000C6893"/>
    <w:p w:rsidR="00C23EE7" w:rsidRDefault="00C23EE7" w:rsidP="00511F8C">
      <w:pPr>
        <w:pStyle w:val="PNposlanec"/>
      </w:pPr>
      <w:r>
        <w:t xml:space="preserve">Poslankyně Markéta </w:t>
      </w:r>
      <w:proofErr w:type="spellStart"/>
      <w:r>
        <w:t>Pekarová</w:t>
      </w:r>
      <w:proofErr w:type="spellEnd"/>
      <w:r>
        <w:t xml:space="preserve"> Adamová</w:t>
      </w:r>
    </w:p>
    <w:p w:rsidR="00C23EE7" w:rsidRPr="00C23EE7" w:rsidRDefault="00C23EE7" w:rsidP="00C23EE7">
      <w:pPr>
        <w:rPr>
          <w:i/>
        </w:rPr>
      </w:pPr>
      <w:r w:rsidRPr="00C23EE7">
        <w:rPr>
          <w:i/>
        </w:rPr>
        <w:t>SD 840</w:t>
      </w:r>
    </w:p>
    <w:p w:rsidR="00C23EE7" w:rsidRDefault="00C23EE7" w:rsidP="00C23EE7">
      <w:pPr>
        <w:widowControl/>
        <w:suppressAutoHyphens w:val="0"/>
      </w:pPr>
      <w:r w:rsidRPr="00C23EE7">
        <w:rPr>
          <w:b/>
        </w:rPr>
        <w:t>A1.</w:t>
      </w:r>
      <w:r w:rsidR="00981B7D">
        <w:rPr>
          <w:b/>
        </w:rPr>
        <w:t>1.</w:t>
      </w:r>
      <w:r>
        <w:t xml:space="preserve"> V</w:t>
      </w:r>
      <w:r w:rsidRPr="00027F47">
        <w:t xml:space="preserve"> </w:t>
      </w:r>
      <w:r w:rsidR="00981B7D">
        <w:t>čl</w:t>
      </w:r>
      <w:r w:rsidRPr="00027F47">
        <w:t>. I se bod</w:t>
      </w:r>
      <w:r>
        <w:t>y</w:t>
      </w:r>
      <w:r w:rsidRPr="00027F47">
        <w:t xml:space="preserve"> 1 </w:t>
      </w:r>
      <w:r>
        <w:t xml:space="preserve">a 2 </w:t>
      </w:r>
      <w:r w:rsidR="00981B7D">
        <w:t>zrušují</w:t>
      </w:r>
      <w:r>
        <w:t>.</w:t>
      </w:r>
    </w:p>
    <w:p w:rsidR="00C23EE7" w:rsidRDefault="00981B7D" w:rsidP="00C23EE7">
      <w:pPr>
        <w:widowControl/>
        <w:suppressAutoHyphens w:val="0"/>
      </w:pPr>
      <w:r>
        <w:t xml:space="preserve">Označení bodu </w:t>
      </w:r>
      <w:r w:rsidR="00BA3D7A">
        <w:t xml:space="preserve">3 </w:t>
      </w:r>
      <w:r>
        <w:t>se zrušuje.</w:t>
      </w:r>
    </w:p>
    <w:p w:rsidR="00981B7D" w:rsidRDefault="00981B7D" w:rsidP="00C23EE7">
      <w:pPr>
        <w:widowControl/>
        <w:suppressAutoHyphens w:val="0"/>
      </w:pPr>
    </w:p>
    <w:p w:rsidR="00C23EE7" w:rsidRDefault="00C23EE7" w:rsidP="00C23EE7">
      <w:pPr>
        <w:widowControl/>
        <w:suppressAutoHyphens w:val="0"/>
      </w:pPr>
      <w:r w:rsidRPr="00C23EE7">
        <w:rPr>
          <w:b/>
        </w:rPr>
        <w:t>A</w:t>
      </w:r>
      <w:r w:rsidR="00981B7D">
        <w:rPr>
          <w:b/>
        </w:rPr>
        <w:t>1.</w:t>
      </w:r>
      <w:r w:rsidRPr="00C23EE7">
        <w:rPr>
          <w:b/>
        </w:rPr>
        <w:t>2.</w:t>
      </w:r>
      <w:r>
        <w:t xml:space="preserve"> V</w:t>
      </w:r>
      <w:r w:rsidRPr="00027F47">
        <w:t xml:space="preserve"> čl. I</w:t>
      </w:r>
      <w:r>
        <w:t>I se bod 1</w:t>
      </w:r>
      <w:r w:rsidRPr="00027F47">
        <w:t xml:space="preserve"> </w:t>
      </w:r>
      <w:r w:rsidR="00981B7D">
        <w:t>zrušuje</w:t>
      </w:r>
      <w:r w:rsidRPr="00027F47">
        <w:t xml:space="preserve">. </w:t>
      </w:r>
    </w:p>
    <w:p w:rsidR="00C23EE7" w:rsidRDefault="00981B7D" w:rsidP="00C23EE7">
      <w:pPr>
        <w:widowControl/>
        <w:suppressAutoHyphens w:val="0"/>
      </w:pPr>
      <w:r>
        <w:t>Označení bodu 2 se zrušuje.</w:t>
      </w:r>
    </w:p>
    <w:p w:rsidR="00981B7D" w:rsidRDefault="00981B7D" w:rsidP="00C23EE7">
      <w:pPr>
        <w:widowControl/>
        <w:suppressAutoHyphens w:val="0"/>
      </w:pPr>
    </w:p>
    <w:p w:rsidR="00C23EE7" w:rsidRDefault="00AC59BD" w:rsidP="00C23EE7">
      <w:pPr>
        <w:widowControl/>
        <w:suppressAutoHyphens w:val="0"/>
      </w:pPr>
      <w:r w:rsidRPr="00AC59BD">
        <w:rPr>
          <w:b/>
        </w:rPr>
        <w:t>A</w:t>
      </w:r>
      <w:r w:rsidR="00981B7D">
        <w:rPr>
          <w:b/>
        </w:rPr>
        <w:t>1.</w:t>
      </w:r>
      <w:r w:rsidRPr="00AC59BD">
        <w:rPr>
          <w:b/>
        </w:rPr>
        <w:t>3</w:t>
      </w:r>
      <w:r>
        <w:t xml:space="preserve">. </w:t>
      </w:r>
      <w:r w:rsidR="00C23EE7">
        <w:t>Čl. III zní:</w:t>
      </w:r>
    </w:p>
    <w:p w:rsidR="00BA3D7A" w:rsidRDefault="00B705F2" w:rsidP="00BA3D7A">
      <w:pPr>
        <w:widowControl/>
        <w:suppressAutoHyphens w:val="0"/>
        <w:jc w:val="center"/>
      </w:pPr>
      <w:r>
        <w:t>„</w:t>
      </w:r>
      <w:r w:rsidR="00BA3D7A">
        <w:t>Čl. III</w:t>
      </w:r>
    </w:p>
    <w:p w:rsidR="00C23EE7" w:rsidRDefault="00C23EE7" w:rsidP="00981B7D">
      <w:pPr>
        <w:jc w:val="center"/>
        <w:rPr>
          <w:b/>
        </w:rPr>
      </w:pPr>
      <w:bookmarkStart w:id="0" w:name="_GoBack"/>
      <w:bookmarkEnd w:id="0"/>
      <w:r w:rsidRPr="00CD4983">
        <w:rPr>
          <w:b/>
        </w:rPr>
        <w:t>Účinnost</w:t>
      </w:r>
    </w:p>
    <w:p w:rsidR="00C23EE7" w:rsidRDefault="00C23EE7" w:rsidP="00C23EE7">
      <w:pPr>
        <w:ind w:left="720"/>
        <w:jc w:val="center"/>
      </w:pPr>
    </w:p>
    <w:p w:rsidR="00C23EE7" w:rsidRPr="00027F47" w:rsidRDefault="00C23EE7" w:rsidP="00981B7D">
      <w:pPr>
        <w:ind w:firstLine="709"/>
      </w:pPr>
      <w:r>
        <w:t>Tento zákon nabývá účinnosti dnem 1. ledna 2019.“</w:t>
      </w:r>
      <w:r w:rsidR="00AC59BD">
        <w:t>.</w:t>
      </w:r>
    </w:p>
    <w:p w:rsidR="00C23EE7" w:rsidRDefault="00C23EE7" w:rsidP="00C23EE7"/>
    <w:p w:rsidR="00C23EE7" w:rsidRDefault="00C23EE7" w:rsidP="00C23EE7"/>
    <w:p w:rsidR="00C23EE7" w:rsidRPr="00C23EE7" w:rsidRDefault="00C23EE7" w:rsidP="00C23EE7">
      <w:pPr>
        <w:rPr>
          <w:i/>
        </w:rPr>
      </w:pPr>
      <w:r w:rsidRPr="00C23EE7">
        <w:rPr>
          <w:i/>
        </w:rPr>
        <w:t>SD 841</w:t>
      </w:r>
    </w:p>
    <w:p w:rsidR="00C23EE7" w:rsidRDefault="00981B7D" w:rsidP="00AC59BD">
      <w:pPr>
        <w:widowControl/>
        <w:suppressAutoHyphens w:val="0"/>
        <w:jc w:val="both"/>
      </w:pPr>
      <w:r>
        <w:rPr>
          <w:b/>
        </w:rPr>
        <w:t>A2</w:t>
      </w:r>
      <w:r w:rsidR="00AC59BD" w:rsidRPr="00AC59BD">
        <w:rPr>
          <w:b/>
        </w:rPr>
        <w:t>.</w:t>
      </w:r>
      <w:r w:rsidR="00AC59BD">
        <w:t xml:space="preserve"> </w:t>
      </w:r>
      <w:r w:rsidR="00C23EE7">
        <w:t>V</w:t>
      </w:r>
      <w:r w:rsidR="00C23EE7" w:rsidRPr="00027F47">
        <w:t xml:space="preserve"> čl. I </w:t>
      </w:r>
      <w:r w:rsidR="00C23EE7">
        <w:t xml:space="preserve">se </w:t>
      </w:r>
      <w:r w:rsidR="005A6E87">
        <w:t>vkládá nový</w:t>
      </w:r>
      <w:r w:rsidR="00C23EE7">
        <w:t xml:space="preserve"> bod </w:t>
      </w:r>
      <w:r w:rsidR="005A6E87">
        <w:t>1</w:t>
      </w:r>
      <w:r w:rsidR="00C23EE7">
        <w:t>, který zní:</w:t>
      </w:r>
    </w:p>
    <w:p w:rsidR="00C23EE7" w:rsidRPr="00027F47" w:rsidRDefault="00C23EE7" w:rsidP="00C23EE7">
      <w:pPr>
        <w:jc w:val="both"/>
      </w:pPr>
      <w:r>
        <w:t>„</w:t>
      </w:r>
      <w:r w:rsidR="005A6E87">
        <w:t>1</w:t>
      </w:r>
      <w:r w:rsidR="00AC59BD">
        <w:t xml:space="preserve">. </w:t>
      </w:r>
      <w:r>
        <w:t xml:space="preserve">V § 5 odst. 2 </w:t>
      </w:r>
      <w:r w:rsidR="00BA3D7A">
        <w:t xml:space="preserve">se </w:t>
      </w:r>
      <w:r w:rsidR="005A482D">
        <w:t xml:space="preserve">na konci textu </w:t>
      </w:r>
      <w:r>
        <w:t>písm</w:t>
      </w:r>
      <w:r w:rsidR="005A482D">
        <w:t>ene</w:t>
      </w:r>
      <w:r>
        <w:t xml:space="preserve"> d) </w:t>
      </w:r>
      <w:r w:rsidR="005A482D">
        <w:t xml:space="preserve">doplňují slova </w:t>
      </w:r>
      <w:r w:rsidR="00AC59BD">
        <w:t>„</w:t>
      </w:r>
      <w:r>
        <w:t xml:space="preserve">nebo </w:t>
      </w:r>
      <w:r w:rsidRPr="00B33B7D">
        <w:t>asistenta sociální péče podle §</w:t>
      </w:r>
      <w:r w:rsidR="005A482D">
        <w:t> </w:t>
      </w:r>
      <w:r w:rsidRPr="00B33B7D">
        <w:t xml:space="preserve">83 odst. 1 </w:t>
      </w:r>
      <w:r w:rsidR="00AC59BD">
        <w:t xml:space="preserve">zákona č. </w:t>
      </w:r>
      <w:r w:rsidRPr="00B33B7D">
        <w:t>108/2006 Sb.</w:t>
      </w:r>
      <w:r w:rsidR="00AC59BD">
        <w:t>“</w:t>
      </w:r>
      <w:r>
        <w:t>.“</w:t>
      </w:r>
      <w:r w:rsidR="00AC59BD">
        <w:t>.</w:t>
      </w:r>
    </w:p>
    <w:p w:rsidR="00C23EE7" w:rsidRPr="005A6E87" w:rsidRDefault="005A6E87" w:rsidP="00C23EE7">
      <w:pPr>
        <w:jc w:val="both"/>
      </w:pPr>
      <w:r>
        <w:t>Dosavadní body 1 až 3 se přečíslují.</w:t>
      </w:r>
    </w:p>
    <w:p w:rsidR="00C23EE7" w:rsidRDefault="00C23EE7" w:rsidP="00C23EE7"/>
    <w:p w:rsidR="000C6893" w:rsidRDefault="000C6893" w:rsidP="00511F8C">
      <w:pPr>
        <w:pStyle w:val="PNposlanec"/>
      </w:pPr>
      <w:r>
        <w:t>Poslan</w:t>
      </w:r>
      <w:r w:rsidR="003154AC">
        <w:t xml:space="preserve">kyně Pavla </w:t>
      </w:r>
      <w:proofErr w:type="spellStart"/>
      <w:r w:rsidR="003154AC">
        <w:t>Golaso</w:t>
      </w:r>
      <w:r w:rsidR="005A482D">
        <w:t>w</w:t>
      </w:r>
      <w:r w:rsidR="003154AC">
        <w:t>ská</w:t>
      </w:r>
      <w:proofErr w:type="spellEnd"/>
    </w:p>
    <w:p w:rsidR="000C6893" w:rsidRPr="006B5728" w:rsidRDefault="003154AC" w:rsidP="00AC59BD">
      <w:pPr>
        <w:rPr>
          <w:i/>
        </w:rPr>
      </w:pPr>
      <w:r w:rsidRPr="006B5728">
        <w:rPr>
          <w:i/>
        </w:rPr>
        <w:t>SD 772</w:t>
      </w:r>
    </w:p>
    <w:p w:rsidR="003154AC" w:rsidRPr="004304B2" w:rsidRDefault="005A482D" w:rsidP="00AC59BD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r w:rsidRPr="005A482D">
        <w:rPr>
          <w:rStyle w:val="TextlnkuChar"/>
          <w:b/>
        </w:rPr>
        <w:t>B1.1.</w:t>
      </w:r>
      <w:r>
        <w:rPr>
          <w:rStyle w:val="TextlnkuChar"/>
        </w:rPr>
        <w:t xml:space="preserve"> </w:t>
      </w:r>
      <w:r w:rsidR="003154AC" w:rsidRPr="004304B2">
        <w:rPr>
          <w:rStyle w:val="TextlnkuChar"/>
        </w:rPr>
        <w:t>V čl. I se za dosavadní bod 1 vklád</w:t>
      </w:r>
      <w:r w:rsidR="003154AC">
        <w:rPr>
          <w:rStyle w:val="TextlnkuChar"/>
        </w:rPr>
        <w:t xml:space="preserve">ají nové </w:t>
      </w:r>
      <w:r>
        <w:rPr>
          <w:rStyle w:val="TextlnkuChar"/>
        </w:rPr>
        <w:t>b</w:t>
      </w:r>
      <w:r w:rsidR="003154AC">
        <w:rPr>
          <w:rStyle w:val="TextlnkuChar"/>
        </w:rPr>
        <w:t>ody 2 a 3</w:t>
      </w:r>
      <w:r w:rsidR="000A05C3">
        <w:rPr>
          <w:rStyle w:val="TextlnkuChar"/>
        </w:rPr>
        <w:t>,</w:t>
      </w:r>
      <w:r w:rsidR="003154AC" w:rsidRPr="004304B2">
        <w:rPr>
          <w:rStyle w:val="TextlnkuChar"/>
        </w:rPr>
        <w:t xml:space="preserve"> které zn</w:t>
      </w:r>
      <w:r w:rsidR="000A05C3">
        <w:rPr>
          <w:rStyle w:val="TextlnkuChar"/>
        </w:rPr>
        <w:t>ěj</w:t>
      </w:r>
      <w:r w:rsidR="003154AC" w:rsidRPr="004304B2">
        <w:rPr>
          <w:rStyle w:val="TextlnkuChar"/>
        </w:rPr>
        <w:t>í:</w:t>
      </w:r>
    </w:p>
    <w:p w:rsidR="003154AC" w:rsidRDefault="003154AC" w:rsidP="00AC59BD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0A05C3">
        <w:rPr>
          <w:rStyle w:val="TextlnkuChar"/>
        </w:rPr>
        <w:t>„</w:t>
      </w:r>
      <w:r w:rsidRPr="00EE52C4">
        <w:rPr>
          <w:rStyle w:val="TextlnkuChar"/>
        </w:rPr>
        <w:t>2.</w:t>
      </w:r>
      <w:r>
        <w:rPr>
          <w:rStyle w:val="TextlnkuChar"/>
        </w:rPr>
        <w:t xml:space="preserve"> V § 59 odst. 1 věta první se za </w:t>
      </w:r>
      <w:r w:rsidR="005A482D">
        <w:rPr>
          <w:rStyle w:val="TextlnkuChar"/>
        </w:rPr>
        <w:t xml:space="preserve">slova </w:t>
      </w:r>
      <w:r>
        <w:rPr>
          <w:rStyle w:val="TextlnkuChar"/>
        </w:rPr>
        <w:t xml:space="preserve">„odstavci 2“ </w:t>
      </w:r>
      <w:r w:rsidR="005A482D">
        <w:rPr>
          <w:rStyle w:val="TextlnkuChar"/>
        </w:rPr>
        <w:t>vkládají slova</w:t>
      </w:r>
      <w:r>
        <w:rPr>
          <w:rStyle w:val="TextlnkuChar"/>
        </w:rPr>
        <w:t xml:space="preserve"> „nebo odstavci 3“.</w:t>
      </w:r>
    </w:p>
    <w:p w:rsidR="005A482D" w:rsidRDefault="005A482D" w:rsidP="00AC59BD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3154AC" w:rsidRDefault="003154AC" w:rsidP="00AC59BD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 xml:space="preserve">3. V § 59 se za </w:t>
      </w:r>
      <w:r w:rsidR="005A482D">
        <w:rPr>
          <w:rStyle w:val="TextlnkuChar"/>
        </w:rPr>
        <w:t>doplňuje</w:t>
      </w:r>
      <w:r>
        <w:rPr>
          <w:rStyle w:val="TextlnkuChar"/>
        </w:rPr>
        <w:t xml:space="preserve"> odstavec 3, který zní:</w:t>
      </w:r>
    </w:p>
    <w:p w:rsidR="003154AC" w:rsidRDefault="003154AC" w:rsidP="00AC59BD">
      <w:pPr>
        <w:suppressAutoHyphens w:val="0"/>
        <w:autoSpaceDE w:val="0"/>
        <w:autoSpaceDN w:val="0"/>
        <w:adjustRightInd w:val="0"/>
        <w:ind w:firstLine="709"/>
        <w:jc w:val="both"/>
        <w:rPr>
          <w:rStyle w:val="TextlnkuChar"/>
          <w:b/>
        </w:rPr>
      </w:pPr>
      <w:r>
        <w:rPr>
          <w:rStyle w:val="TextlnkuChar"/>
        </w:rPr>
        <w:t>„</w:t>
      </w:r>
      <w:r w:rsidRPr="00B543CA">
        <w:rPr>
          <w:rStyle w:val="TextlnkuChar"/>
        </w:rPr>
        <w:t>(3) Jsou-li současně splněny podmínky nároku na výplatu invalidního a vdovského nebo vdoveckého důchodu, poskytují se oba důchody v plné výši a z ostatních důchodů se vyplácí polovina procentní výměry, není-li částka podle odstavce 1 vyšší.</w:t>
      </w:r>
      <w:r>
        <w:rPr>
          <w:rStyle w:val="TextlnkuChar"/>
        </w:rPr>
        <w:t>“</w:t>
      </w:r>
      <w:r w:rsidR="000A05C3" w:rsidRPr="000A05C3">
        <w:rPr>
          <w:rStyle w:val="TextlnkuChar"/>
        </w:rPr>
        <w:t>.</w:t>
      </w:r>
      <w:r w:rsidRPr="000A05C3">
        <w:rPr>
          <w:rStyle w:val="TextlnkuChar"/>
        </w:rPr>
        <w:t>“</w:t>
      </w:r>
      <w:r w:rsidR="000A05C3" w:rsidRPr="000A05C3">
        <w:rPr>
          <w:rStyle w:val="TextlnkuChar"/>
        </w:rPr>
        <w:t>.</w:t>
      </w:r>
    </w:p>
    <w:p w:rsidR="003154AC" w:rsidRDefault="003154AC" w:rsidP="00D47EEC">
      <w:pPr>
        <w:suppressAutoHyphens w:val="0"/>
        <w:autoSpaceDE w:val="0"/>
        <w:autoSpaceDN w:val="0"/>
        <w:adjustRightInd w:val="0"/>
        <w:spacing w:before="120"/>
        <w:rPr>
          <w:rStyle w:val="TextlnkuChar"/>
        </w:rPr>
      </w:pPr>
      <w:r>
        <w:rPr>
          <w:rStyle w:val="TextlnkuChar"/>
        </w:rPr>
        <w:t>Dosavadní body 2 a 3 se přečíslují.</w:t>
      </w:r>
    </w:p>
    <w:p w:rsidR="00D47EEC" w:rsidRPr="00B543CA" w:rsidRDefault="00D47EEC" w:rsidP="00AC59BD">
      <w:pPr>
        <w:suppressAutoHyphens w:val="0"/>
        <w:autoSpaceDE w:val="0"/>
        <w:autoSpaceDN w:val="0"/>
        <w:adjustRightInd w:val="0"/>
        <w:rPr>
          <w:rStyle w:val="TextlnkuChar"/>
        </w:rPr>
      </w:pPr>
    </w:p>
    <w:p w:rsidR="003154AC" w:rsidRDefault="00D47EEC" w:rsidP="00AC59BD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r w:rsidRPr="00D47EEC">
        <w:rPr>
          <w:rStyle w:val="TextlnkuChar"/>
          <w:b/>
        </w:rPr>
        <w:lastRenderedPageBreak/>
        <w:t>B1.2.</w:t>
      </w:r>
      <w:r>
        <w:rPr>
          <w:rStyle w:val="TextlnkuChar"/>
          <w:b/>
        </w:rPr>
        <w:t xml:space="preserve"> </w:t>
      </w:r>
      <w:r w:rsidRPr="00D47EEC">
        <w:rPr>
          <w:rStyle w:val="TextlnkuChar"/>
        </w:rPr>
        <w:t>Č</w:t>
      </w:r>
      <w:r w:rsidR="003154AC">
        <w:rPr>
          <w:rStyle w:val="TextlnkuChar"/>
        </w:rPr>
        <w:t>l. III zní:</w:t>
      </w:r>
    </w:p>
    <w:p w:rsidR="00D47EEC" w:rsidRDefault="00D47EEC" w:rsidP="00D47EEC">
      <w:pPr>
        <w:pStyle w:val="Novelizanbod"/>
        <w:tabs>
          <w:tab w:val="clear" w:pos="360"/>
        </w:tabs>
        <w:spacing w:before="0" w:after="0" w:line="240" w:lineRule="auto"/>
        <w:jc w:val="center"/>
        <w:rPr>
          <w:rStyle w:val="TextlnkuChar"/>
        </w:rPr>
      </w:pPr>
      <w:r>
        <w:rPr>
          <w:rStyle w:val="TextlnkuChar"/>
        </w:rPr>
        <w:t>„Čl. III</w:t>
      </w:r>
    </w:p>
    <w:p w:rsidR="003154AC" w:rsidRPr="00205C1D" w:rsidRDefault="003154AC" w:rsidP="00AC59BD">
      <w:pPr>
        <w:pStyle w:val="Novelizanbod"/>
        <w:spacing w:before="0" w:after="0" w:line="240" w:lineRule="auto"/>
        <w:jc w:val="center"/>
        <w:rPr>
          <w:rStyle w:val="TextlnkuChar"/>
          <w:b/>
        </w:rPr>
      </w:pPr>
      <w:r w:rsidRPr="00205C1D">
        <w:rPr>
          <w:rStyle w:val="TextlnkuChar"/>
          <w:b/>
        </w:rPr>
        <w:t>Účinnost</w:t>
      </w:r>
    </w:p>
    <w:p w:rsidR="003154AC" w:rsidRDefault="000A05C3" w:rsidP="00D47EEC">
      <w:pPr>
        <w:pStyle w:val="Novelizanbod"/>
        <w:tabs>
          <w:tab w:val="clear" w:pos="851"/>
        </w:tabs>
        <w:spacing w:before="120" w:after="0" w:line="240" w:lineRule="auto"/>
        <w:rPr>
          <w:rStyle w:val="TextlnkuChar"/>
        </w:rPr>
      </w:pPr>
      <w:r>
        <w:rPr>
          <w:rStyle w:val="TextlnkuChar"/>
        </w:rPr>
        <w:tab/>
      </w:r>
      <w:r w:rsidR="003154AC" w:rsidRPr="00205C1D">
        <w:rPr>
          <w:rStyle w:val="TextlnkuChar"/>
        </w:rPr>
        <w:t xml:space="preserve">Tento zákon nabývá účinnosti dnem 1. září 2018, s výjimkou ustanovení čl. I bodů 1 a </w:t>
      </w:r>
      <w:r w:rsidR="003154AC">
        <w:rPr>
          <w:rStyle w:val="TextlnkuChar"/>
        </w:rPr>
        <w:t xml:space="preserve">4 </w:t>
      </w:r>
      <w:r w:rsidR="003154AC" w:rsidRPr="00205C1D">
        <w:rPr>
          <w:rStyle w:val="TextlnkuChar"/>
        </w:rPr>
        <w:t>a čl. II bodu 2, která nabývají účinnosti dnem 1. ledna 2019.</w:t>
      </w:r>
      <w:r w:rsidR="003154AC">
        <w:rPr>
          <w:rStyle w:val="TextlnkuChar"/>
        </w:rPr>
        <w:t>“</w:t>
      </w:r>
      <w:r>
        <w:rPr>
          <w:rStyle w:val="TextlnkuChar"/>
        </w:rPr>
        <w:t>.</w:t>
      </w:r>
    </w:p>
    <w:p w:rsidR="000C6893" w:rsidRDefault="000C6893" w:rsidP="00AC59BD"/>
    <w:p w:rsidR="000C6893" w:rsidRPr="000A05C3" w:rsidRDefault="006B5728" w:rsidP="00AC59BD">
      <w:pPr>
        <w:rPr>
          <w:i/>
        </w:rPr>
      </w:pPr>
      <w:r w:rsidRPr="000A05C3">
        <w:rPr>
          <w:i/>
        </w:rPr>
        <w:t>SD 773</w:t>
      </w:r>
    </w:p>
    <w:p w:rsidR="006B5728" w:rsidRPr="004304B2" w:rsidRDefault="00D47EEC" w:rsidP="00AC59BD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r w:rsidRPr="00D47EEC">
        <w:rPr>
          <w:rStyle w:val="TextlnkuChar"/>
          <w:b/>
        </w:rPr>
        <w:t>B2.1.</w:t>
      </w:r>
      <w:r>
        <w:rPr>
          <w:rStyle w:val="TextlnkuChar"/>
        </w:rPr>
        <w:t xml:space="preserve"> </w:t>
      </w:r>
      <w:r w:rsidR="006B5728" w:rsidRPr="004304B2">
        <w:rPr>
          <w:rStyle w:val="TextlnkuChar"/>
        </w:rPr>
        <w:t>V čl. I se za bod 1 vklád</w:t>
      </w:r>
      <w:r w:rsidR="006B5728">
        <w:rPr>
          <w:rStyle w:val="TextlnkuChar"/>
        </w:rPr>
        <w:t xml:space="preserve">á </w:t>
      </w:r>
      <w:r>
        <w:rPr>
          <w:rStyle w:val="TextlnkuChar"/>
        </w:rPr>
        <w:t>no</w:t>
      </w:r>
      <w:r w:rsidR="006B5728">
        <w:rPr>
          <w:rStyle w:val="TextlnkuChar"/>
        </w:rPr>
        <w:t>vý bod 2</w:t>
      </w:r>
      <w:r w:rsidR="006B5728" w:rsidRPr="004304B2">
        <w:rPr>
          <w:rStyle w:val="TextlnkuChar"/>
        </w:rPr>
        <w:t>, kter</w:t>
      </w:r>
      <w:r w:rsidR="006B5728">
        <w:rPr>
          <w:rStyle w:val="TextlnkuChar"/>
        </w:rPr>
        <w:t>ý</w:t>
      </w:r>
      <w:r w:rsidR="006B5728" w:rsidRPr="004304B2">
        <w:rPr>
          <w:rStyle w:val="TextlnkuChar"/>
        </w:rPr>
        <w:t xml:space="preserve"> zní:</w:t>
      </w:r>
    </w:p>
    <w:p w:rsidR="006B5728" w:rsidRPr="000A05C3" w:rsidRDefault="006B5728" w:rsidP="00AC59BD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0A05C3">
        <w:rPr>
          <w:rStyle w:val="TextlnkuChar"/>
        </w:rPr>
        <w:t>„</w:t>
      </w:r>
      <w:r w:rsidRPr="004304B2">
        <w:rPr>
          <w:rStyle w:val="TextlnkuChar"/>
        </w:rPr>
        <w:t>2.</w:t>
      </w:r>
      <w:r>
        <w:rPr>
          <w:rStyle w:val="TextlnkuChar"/>
        </w:rPr>
        <w:t xml:space="preserve"> V § 50 odst. 1 se slova „jednoho roku“ nahrazují slovy „</w:t>
      </w:r>
      <w:r w:rsidR="00D47EEC">
        <w:rPr>
          <w:rStyle w:val="TextlnkuChar"/>
        </w:rPr>
        <w:t>2</w:t>
      </w:r>
      <w:r>
        <w:rPr>
          <w:rStyle w:val="TextlnkuChar"/>
        </w:rPr>
        <w:t xml:space="preserve"> let</w:t>
      </w:r>
      <w:r w:rsidRPr="000A05C3">
        <w:rPr>
          <w:rStyle w:val="TextlnkuChar"/>
        </w:rPr>
        <w:t>“.“</w:t>
      </w:r>
      <w:r w:rsidR="000A05C3">
        <w:rPr>
          <w:rStyle w:val="TextlnkuChar"/>
        </w:rPr>
        <w:t>.</w:t>
      </w:r>
    </w:p>
    <w:p w:rsidR="006B5728" w:rsidRDefault="006B5728" w:rsidP="00D47EEC">
      <w:pPr>
        <w:suppressAutoHyphens w:val="0"/>
        <w:autoSpaceDE w:val="0"/>
        <w:autoSpaceDN w:val="0"/>
        <w:adjustRightInd w:val="0"/>
        <w:spacing w:before="120"/>
        <w:rPr>
          <w:rStyle w:val="TextlnkuChar"/>
        </w:rPr>
      </w:pPr>
      <w:r>
        <w:rPr>
          <w:rStyle w:val="TextlnkuChar"/>
        </w:rPr>
        <w:t>Dosavadní body 2 a 3 se přečíslují.</w:t>
      </w:r>
    </w:p>
    <w:p w:rsidR="000C6893" w:rsidRDefault="000C6893" w:rsidP="00AC59BD"/>
    <w:p w:rsidR="00D47EEC" w:rsidRDefault="00D47EEC" w:rsidP="00AC59BD"/>
    <w:p w:rsidR="006B5728" w:rsidRDefault="00D47EEC" w:rsidP="00AC59BD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r w:rsidRPr="00D47EEC">
        <w:rPr>
          <w:rStyle w:val="TextlnkuChar"/>
          <w:b/>
        </w:rPr>
        <w:t>B2.2</w:t>
      </w:r>
      <w:r>
        <w:rPr>
          <w:rStyle w:val="TextlnkuChar"/>
        </w:rPr>
        <w:t>. Č</w:t>
      </w:r>
      <w:r w:rsidR="006B5728">
        <w:rPr>
          <w:rStyle w:val="TextlnkuChar"/>
        </w:rPr>
        <w:t>l. III zní:</w:t>
      </w:r>
    </w:p>
    <w:p w:rsidR="00D47EEC" w:rsidRDefault="006B5728" w:rsidP="00AC59BD">
      <w:pPr>
        <w:pStyle w:val="Novelizanbod"/>
        <w:spacing w:before="0" w:after="0" w:line="240" w:lineRule="auto"/>
        <w:jc w:val="center"/>
        <w:rPr>
          <w:rStyle w:val="TextlnkuChar"/>
        </w:rPr>
      </w:pPr>
      <w:r>
        <w:rPr>
          <w:rStyle w:val="TextlnkuChar"/>
        </w:rPr>
        <w:t>„</w:t>
      </w:r>
      <w:r w:rsidR="00D47EEC">
        <w:rPr>
          <w:rStyle w:val="TextlnkuChar"/>
        </w:rPr>
        <w:t>Čl. III</w:t>
      </w:r>
    </w:p>
    <w:p w:rsidR="006B5728" w:rsidRPr="00205C1D" w:rsidRDefault="006B5728" w:rsidP="00AC59BD">
      <w:pPr>
        <w:pStyle w:val="Novelizanbod"/>
        <w:spacing w:before="0" w:after="0" w:line="240" w:lineRule="auto"/>
        <w:jc w:val="center"/>
        <w:rPr>
          <w:rStyle w:val="TextlnkuChar"/>
          <w:b/>
        </w:rPr>
      </w:pPr>
      <w:r w:rsidRPr="00205C1D">
        <w:rPr>
          <w:rStyle w:val="TextlnkuChar"/>
          <w:b/>
        </w:rPr>
        <w:t>Účinnost</w:t>
      </w:r>
    </w:p>
    <w:p w:rsidR="006B5728" w:rsidRDefault="00E65B98" w:rsidP="00D47EEC">
      <w:pPr>
        <w:pStyle w:val="Novelizanbod"/>
        <w:spacing w:before="120" w:after="0" w:line="240" w:lineRule="auto"/>
        <w:rPr>
          <w:rStyle w:val="TextlnkuChar"/>
        </w:rPr>
      </w:pPr>
      <w:r>
        <w:rPr>
          <w:rStyle w:val="TextlnkuChar"/>
        </w:rPr>
        <w:tab/>
      </w:r>
      <w:r w:rsidR="006B5728" w:rsidRPr="00205C1D">
        <w:rPr>
          <w:rStyle w:val="TextlnkuChar"/>
        </w:rPr>
        <w:t xml:space="preserve">Tento zákon nabývá účinnosti dnem 1. září 2018, s výjimkou ustanovení čl. I bodů 1 a </w:t>
      </w:r>
      <w:r w:rsidR="006B5728">
        <w:rPr>
          <w:rStyle w:val="TextlnkuChar"/>
        </w:rPr>
        <w:t>3 a čl. II bodu 2, které</w:t>
      </w:r>
      <w:r w:rsidR="006B5728" w:rsidRPr="00205C1D">
        <w:rPr>
          <w:rStyle w:val="TextlnkuChar"/>
        </w:rPr>
        <w:t xml:space="preserve"> nabývají účinnosti dnem 1. ledna 2019.</w:t>
      </w:r>
      <w:r w:rsidR="006B5728">
        <w:rPr>
          <w:rStyle w:val="TextlnkuChar"/>
        </w:rPr>
        <w:t>“</w:t>
      </w:r>
      <w:r>
        <w:rPr>
          <w:rStyle w:val="TextlnkuChar"/>
        </w:rPr>
        <w:t>.</w:t>
      </w:r>
    </w:p>
    <w:p w:rsidR="000C6893" w:rsidRDefault="000C6893" w:rsidP="00AC59BD"/>
    <w:p w:rsidR="000C6893" w:rsidRDefault="000C6893" w:rsidP="00AC59BD"/>
    <w:p w:rsidR="000C6893" w:rsidRPr="00E65B98" w:rsidRDefault="006B5728" w:rsidP="00AC59BD">
      <w:pPr>
        <w:rPr>
          <w:i/>
        </w:rPr>
      </w:pPr>
      <w:r w:rsidRPr="00E65B98">
        <w:rPr>
          <w:i/>
        </w:rPr>
        <w:t>SD 774</w:t>
      </w:r>
    </w:p>
    <w:p w:rsidR="006B5728" w:rsidRPr="004304B2" w:rsidRDefault="00346416" w:rsidP="00346416">
      <w:pPr>
        <w:pStyle w:val="Novelizanbod"/>
        <w:tabs>
          <w:tab w:val="clear" w:pos="360"/>
        </w:tabs>
        <w:spacing w:before="0" w:after="0" w:line="240" w:lineRule="auto"/>
        <w:jc w:val="left"/>
        <w:rPr>
          <w:rStyle w:val="TextlnkuChar"/>
        </w:rPr>
      </w:pPr>
      <w:r>
        <w:rPr>
          <w:rStyle w:val="TextlnkuChar"/>
          <w:b/>
        </w:rPr>
        <w:t xml:space="preserve">B3.1. </w:t>
      </w:r>
      <w:r w:rsidR="006B5728" w:rsidRPr="004304B2">
        <w:rPr>
          <w:rStyle w:val="TextlnkuChar"/>
        </w:rPr>
        <w:t>V čl. I se za bod 1 vklád</w:t>
      </w:r>
      <w:r w:rsidR="006B5728">
        <w:rPr>
          <w:rStyle w:val="TextlnkuChar"/>
        </w:rPr>
        <w:t xml:space="preserve">ají nové </w:t>
      </w:r>
      <w:r>
        <w:rPr>
          <w:rStyle w:val="TextlnkuChar"/>
        </w:rPr>
        <w:t>bo</w:t>
      </w:r>
      <w:r w:rsidR="006B5728">
        <w:rPr>
          <w:rStyle w:val="TextlnkuChar"/>
        </w:rPr>
        <w:t>dy</w:t>
      </w:r>
      <w:r w:rsidR="006B5728" w:rsidRPr="004304B2">
        <w:rPr>
          <w:rStyle w:val="TextlnkuChar"/>
        </w:rPr>
        <w:t xml:space="preserve"> 2</w:t>
      </w:r>
      <w:r w:rsidR="006B5728">
        <w:rPr>
          <w:rStyle w:val="TextlnkuChar"/>
        </w:rPr>
        <w:t xml:space="preserve"> a</w:t>
      </w:r>
      <w:r w:rsidR="006B5728" w:rsidRPr="004304B2">
        <w:rPr>
          <w:rStyle w:val="TextlnkuChar"/>
        </w:rPr>
        <w:t xml:space="preserve"> 3, které zn</w:t>
      </w:r>
      <w:r w:rsidR="00E65B98">
        <w:rPr>
          <w:rStyle w:val="TextlnkuChar"/>
        </w:rPr>
        <w:t>ěj</w:t>
      </w:r>
      <w:r w:rsidR="006B5728" w:rsidRPr="004304B2">
        <w:rPr>
          <w:rStyle w:val="TextlnkuChar"/>
        </w:rPr>
        <w:t>í:</w:t>
      </w:r>
    </w:p>
    <w:p w:rsidR="006B5728" w:rsidRPr="004304B2" w:rsidRDefault="006B5728" w:rsidP="00AC59BD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E65B98">
        <w:rPr>
          <w:rStyle w:val="TextlnkuChar"/>
        </w:rPr>
        <w:t>„</w:t>
      </w:r>
      <w:r w:rsidRPr="004304B2">
        <w:rPr>
          <w:rStyle w:val="TextlnkuChar"/>
        </w:rPr>
        <w:t>2. V § 49 odst. 1 písm</w:t>
      </w:r>
      <w:r w:rsidR="00346416">
        <w:rPr>
          <w:rStyle w:val="TextlnkuChar"/>
        </w:rPr>
        <w:t>eno</w:t>
      </w:r>
      <w:r w:rsidRPr="004304B2">
        <w:rPr>
          <w:rStyle w:val="TextlnkuChar"/>
        </w:rPr>
        <w:t xml:space="preserve"> b) zní:</w:t>
      </w:r>
    </w:p>
    <w:p w:rsidR="006B5728" w:rsidRDefault="006B5728" w:rsidP="00AC59BD">
      <w:pPr>
        <w:suppressAutoHyphens w:val="0"/>
        <w:autoSpaceDE w:val="0"/>
        <w:autoSpaceDN w:val="0"/>
        <w:adjustRightInd w:val="0"/>
        <w:ind w:left="425" w:hanging="425"/>
        <w:jc w:val="both"/>
        <w:rPr>
          <w:rStyle w:val="TextlnkuChar"/>
        </w:rPr>
      </w:pPr>
      <w:r>
        <w:rPr>
          <w:rStyle w:val="TextlnkuChar"/>
        </w:rPr>
        <w:t>„</w:t>
      </w:r>
      <w:r w:rsidRPr="004304B2">
        <w:rPr>
          <w:rStyle w:val="TextlnkuChar"/>
        </w:rPr>
        <w:t>b)</w:t>
      </w:r>
      <w:r w:rsidR="00E65B98">
        <w:rPr>
          <w:rStyle w:val="TextlnkuChar"/>
        </w:rPr>
        <w:tab/>
      </w:r>
      <w:r w:rsidRPr="004304B2">
        <w:rPr>
          <w:rStyle w:val="TextlnkuChar"/>
        </w:rPr>
        <w:t>splnil ke dni smrti podmínku potřebné doby pojištění pro nárok na invalidní důchod nebo podmínky nároku na starobní důchod stanovené v § 29 nebo § 31 odst. 1 nebo mu do splnění podmínek nároku na starobní důchod stanovený v</w:t>
      </w:r>
      <w:r>
        <w:rPr>
          <w:rStyle w:val="TextlnkuChar"/>
        </w:rPr>
        <w:t xml:space="preserve"> § 29 nebo</w:t>
      </w:r>
      <w:r w:rsidRPr="004304B2">
        <w:rPr>
          <w:rStyle w:val="TextlnkuChar"/>
        </w:rPr>
        <w:t xml:space="preserve"> § 31 odst. 1 chyběl jeden rok</w:t>
      </w:r>
      <w:r>
        <w:rPr>
          <w:rStyle w:val="TextlnkuChar"/>
        </w:rPr>
        <w:t xml:space="preserve"> doby pojištění</w:t>
      </w:r>
      <w:r w:rsidRPr="004304B2">
        <w:rPr>
          <w:rStyle w:val="TextlnkuChar"/>
        </w:rPr>
        <w:t xml:space="preserve"> a méně anebo zemřel následkem pracovního úrazu.</w:t>
      </w:r>
      <w:r>
        <w:rPr>
          <w:rStyle w:val="TextlnkuChar"/>
        </w:rPr>
        <w:t>“</w:t>
      </w:r>
      <w:r w:rsidR="00346416">
        <w:rPr>
          <w:rStyle w:val="TextlnkuChar"/>
        </w:rPr>
        <w:t>.</w:t>
      </w:r>
    </w:p>
    <w:p w:rsidR="00346416" w:rsidRDefault="00346416" w:rsidP="00AC59BD">
      <w:pPr>
        <w:suppressAutoHyphens w:val="0"/>
        <w:autoSpaceDE w:val="0"/>
        <w:autoSpaceDN w:val="0"/>
        <w:adjustRightInd w:val="0"/>
        <w:ind w:left="425" w:hanging="425"/>
        <w:jc w:val="both"/>
        <w:rPr>
          <w:rStyle w:val="TextlnkuChar"/>
        </w:rPr>
      </w:pPr>
    </w:p>
    <w:p w:rsidR="006B5728" w:rsidRDefault="006B5728" w:rsidP="00346416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  <w:b/>
        </w:rPr>
      </w:pPr>
      <w:r>
        <w:rPr>
          <w:rStyle w:val="TextlnkuChar"/>
        </w:rPr>
        <w:t xml:space="preserve">3. V § 51 odst. 2 se za větu první </w:t>
      </w:r>
      <w:r w:rsidR="00346416">
        <w:rPr>
          <w:rStyle w:val="TextlnkuChar"/>
        </w:rPr>
        <w:t>vkládá</w:t>
      </w:r>
      <w:r>
        <w:rPr>
          <w:rStyle w:val="TextlnkuChar"/>
        </w:rPr>
        <w:t xml:space="preserve"> věta druhá</w:t>
      </w:r>
      <w:r w:rsidR="00346416">
        <w:rPr>
          <w:rStyle w:val="TextlnkuChar"/>
        </w:rPr>
        <w:t xml:space="preserve"> </w:t>
      </w:r>
      <w:r>
        <w:rPr>
          <w:rStyle w:val="TextlnkuChar"/>
        </w:rPr>
        <w:t>„</w:t>
      </w:r>
      <w:r w:rsidRPr="00B543CA">
        <w:rPr>
          <w:rStyle w:val="TextlnkuChar"/>
        </w:rPr>
        <w:t xml:space="preserve">Výše procentní výměry vdovského a vdoveckého důchodu manžela (manželky), kterému do splnění podmínek pro vznik nároku na starobní důchod stanovený v </w:t>
      </w:r>
      <w:r>
        <w:rPr>
          <w:rStyle w:val="TextlnkuChar"/>
        </w:rPr>
        <w:t xml:space="preserve">§ 29 nebo </w:t>
      </w:r>
      <w:r w:rsidRPr="00B543CA">
        <w:rPr>
          <w:rStyle w:val="TextlnkuChar"/>
        </w:rPr>
        <w:t>§ 31 odst. 1 chyběl jeden rok</w:t>
      </w:r>
      <w:r>
        <w:rPr>
          <w:rStyle w:val="TextlnkuChar"/>
        </w:rPr>
        <w:t xml:space="preserve"> doby pojištění</w:t>
      </w:r>
      <w:r w:rsidRPr="00B543CA">
        <w:rPr>
          <w:rStyle w:val="TextlnkuChar"/>
        </w:rPr>
        <w:t xml:space="preserve"> a méně, činí 60 % nejnižší možné procentní výměry starobního důchodu stanoveného v § 31 odst. 1.</w:t>
      </w:r>
      <w:r>
        <w:rPr>
          <w:rStyle w:val="TextlnkuChar"/>
        </w:rPr>
        <w:t>“</w:t>
      </w:r>
      <w:r w:rsidR="00E65B98">
        <w:rPr>
          <w:rStyle w:val="TextlnkuChar"/>
        </w:rPr>
        <w:t>.</w:t>
      </w:r>
      <w:r w:rsidRPr="00E65B98">
        <w:rPr>
          <w:rStyle w:val="TextlnkuChar"/>
        </w:rPr>
        <w:t>“</w:t>
      </w:r>
      <w:r w:rsidR="00E65B98">
        <w:rPr>
          <w:rStyle w:val="TextlnkuChar"/>
        </w:rPr>
        <w:t>.</w:t>
      </w:r>
    </w:p>
    <w:p w:rsidR="006B5728" w:rsidRPr="00B543CA" w:rsidRDefault="006B5728" w:rsidP="00346416">
      <w:pPr>
        <w:suppressAutoHyphens w:val="0"/>
        <w:autoSpaceDE w:val="0"/>
        <w:autoSpaceDN w:val="0"/>
        <w:adjustRightInd w:val="0"/>
        <w:spacing w:before="120"/>
        <w:rPr>
          <w:rStyle w:val="TextlnkuChar"/>
        </w:rPr>
      </w:pPr>
      <w:r>
        <w:rPr>
          <w:rStyle w:val="TextlnkuChar"/>
        </w:rPr>
        <w:t xml:space="preserve">Dosavadní body 2 a 3 se </w:t>
      </w:r>
      <w:r w:rsidR="00346416">
        <w:rPr>
          <w:rStyle w:val="TextlnkuChar"/>
        </w:rPr>
        <w:t>označují jako body 4 a 5.</w:t>
      </w:r>
    </w:p>
    <w:p w:rsidR="008A2824" w:rsidRDefault="008A2824" w:rsidP="00AC59BD">
      <w:pPr>
        <w:pStyle w:val="Novelizanbod"/>
        <w:tabs>
          <w:tab w:val="clear" w:pos="360"/>
        </w:tabs>
        <w:spacing w:before="0" w:after="0" w:line="240" w:lineRule="auto"/>
        <w:jc w:val="left"/>
        <w:rPr>
          <w:rStyle w:val="TextlnkuChar"/>
          <w:b/>
        </w:rPr>
      </w:pPr>
    </w:p>
    <w:p w:rsidR="006B5728" w:rsidRDefault="00AA135D" w:rsidP="00AC59BD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r w:rsidRPr="00AA135D">
        <w:rPr>
          <w:rStyle w:val="TextlnkuChar"/>
          <w:b/>
        </w:rPr>
        <w:t xml:space="preserve">B3.2. </w:t>
      </w:r>
      <w:r>
        <w:rPr>
          <w:rStyle w:val="TextlnkuChar"/>
        </w:rPr>
        <w:t>Č</w:t>
      </w:r>
      <w:r w:rsidR="006B5728">
        <w:rPr>
          <w:rStyle w:val="TextlnkuChar"/>
        </w:rPr>
        <w:t>l. III zní:</w:t>
      </w:r>
    </w:p>
    <w:p w:rsidR="00AA135D" w:rsidRDefault="006B5728" w:rsidP="00AC59BD">
      <w:pPr>
        <w:pStyle w:val="Novelizanbod"/>
        <w:spacing w:before="0" w:after="0" w:line="240" w:lineRule="auto"/>
        <w:jc w:val="center"/>
        <w:rPr>
          <w:rStyle w:val="TextlnkuChar"/>
        </w:rPr>
      </w:pPr>
      <w:r>
        <w:rPr>
          <w:rStyle w:val="TextlnkuChar"/>
        </w:rPr>
        <w:t>„</w:t>
      </w:r>
      <w:r w:rsidR="00AA135D">
        <w:rPr>
          <w:rStyle w:val="TextlnkuChar"/>
        </w:rPr>
        <w:t>Čl. III</w:t>
      </w:r>
    </w:p>
    <w:p w:rsidR="006B5728" w:rsidRPr="00205C1D" w:rsidRDefault="006B5728" w:rsidP="00AC59BD">
      <w:pPr>
        <w:pStyle w:val="Novelizanbod"/>
        <w:spacing w:before="0" w:after="0" w:line="240" w:lineRule="auto"/>
        <w:jc w:val="center"/>
        <w:rPr>
          <w:rStyle w:val="TextlnkuChar"/>
          <w:b/>
        </w:rPr>
      </w:pPr>
      <w:r w:rsidRPr="00205C1D">
        <w:rPr>
          <w:rStyle w:val="TextlnkuChar"/>
          <w:b/>
        </w:rPr>
        <w:t>Účinnost</w:t>
      </w:r>
    </w:p>
    <w:p w:rsidR="006B5728" w:rsidRDefault="00E65B98" w:rsidP="00AA135D">
      <w:pPr>
        <w:pStyle w:val="Novelizanbod"/>
        <w:spacing w:before="120" w:after="0" w:line="240" w:lineRule="auto"/>
        <w:rPr>
          <w:rStyle w:val="TextlnkuChar"/>
        </w:rPr>
      </w:pPr>
      <w:r>
        <w:rPr>
          <w:rStyle w:val="TextlnkuChar"/>
        </w:rPr>
        <w:tab/>
      </w:r>
      <w:r w:rsidR="006B5728" w:rsidRPr="00205C1D">
        <w:rPr>
          <w:rStyle w:val="TextlnkuChar"/>
        </w:rPr>
        <w:t xml:space="preserve">Tento zákon nabývá účinnosti dnem 1. září 2018, s výjimkou ustanovení čl. I bodů 1 a </w:t>
      </w:r>
      <w:r w:rsidR="006B5728">
        <w:rPr>
          <w:rStyle w:val="TextlnkuChar"/>
        </w:rPr>
        <w:t xml:space="preserve">4 </w:t>
      </w:r>
      <w:r w:rsidR="006B5728" w:rsidRPr="00205C1D">
        <w:rPr>
          <w:rStyle w:val="TextlnkuChar"/>
        </w:rPr>
        <w:t>a čl. II bodu 2, která nabývají účinnosti dnem 1. ledna 2019.</w:t>
      </w:r>
      <w:r w:rsidR="006B5728">
        <w:rPr>
          <w:rStyle w:val="TextlnkuChar"/>
        </w:rPr>
        <w:t>“</w:t>
      </w:r>
      <w:r>
        <w:rPr>
          <w:rStyle w:val="TextlnkuChar"/>
        </w:rPr>
        <w:t>.</w:t>
      </w:r>
    </w:p>
    <w:p w:rsidR="006B5728" w:rsidRDefault="006B5728" w:rsidP="00AC59BD"/>
    <w:p w:rsidR="000C6893" w:rsidRDefault="000C6893" w:rsidP="00AC59BD"/>
    <w:p w:rsidR="000C6893" w:rsidRPr="00E65B98" w:rsidRDefault="006B5728" w:rsidP="00AC59BD">
      <w:pPr>
        <w:rPr>
          <w:i/>
        </w:rPr>
      </w:pPr>
      <w:r w:rsidRPr="00E65B98">
        <w:rPr>
          <w:i/>
        </w:rPr>
        <w:t>SD 775</w:t>
      </w:r>
    </w:p>
    <w:p w:rsidR="006B5728" w:rsidRPr="004304B2" w:rsidRDefault="00AA135D" w:rsidP="00AC59BD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r w:rsidRPr="00AA135D">
        <w:rPr>
          <w:rStyle w:val="TextlnkuChar"/>
          <w:b/>
        </w:rPr>
        <w:t>B4.1.</w:t>
      </w:r>
      <w:r>
        <w:rPr>
          <w:rStyle w:val="TextlnkuChar"/>
        </w:rPr>
        <w:t xml:space="preserve"> </w:t>
      </w:r>
      <w:r w:rsidR="006B5728" w:rsidRPr="004304B2">
        <w:rPr>
          <w:rStyle w:val="TextlnkuChar"/>
        </w:rPr>
        <w:t>V čl. I se za bod 1 vklád</w:t>
      </w:r>
      <w:r w:rsidR="006B5728">
        <w:rPr>
          <w:rStyle w:val="TextlnkuChar"/>
        </w:rPr>
        <w:t>á</w:t>
      </w:r>
      <w:r w:rsidR="006B5728" w:rsidRPr="004304B2">
        <w:rPr>
          <w:rStyle w:val="TextlnkuChar"/>
        </w:rPr>
        <w:t xml:space="preserve"> </w:t>
      </w:r>
      <w:r w:rsidR="006B5728">
        <w:rPr>
          <w:rStyle w:val="TextlnkuChar"/>
        </w:rPr>
        <w:t>nový bod</w:t>
      </w:r>
      <w:r w:rsidR="006B5728" w:rsidRPr="004304B2">
        <w:rPr>
          <w:rStyle w:val="TextlnkuChar"/>
        </w:rPr>
        <w:t xml:space="preserve"> 2</w:t>
      </w:r>
      <w:r w:rsidR="006B5728">
        <w:rPr>
          <w:rStyle w:val="TextlnkuChar"/>
        </w:rPr>
        <w:t>, který</w:t>
      </w:r>
      <w:r w:rsidR="006B5728" w:rsidRPr="004304B2">
        <w:rPr>
          <w:rStyle w:val="TextlnkuChar"/>
        </w:rPr>
        <w:t xml:space="preserve"> zní:</w:t>
      </w:r>
    </w:p>
    <w:p w:rsidR="006B5728" w:rsidRDefault="006B5728" w:rsidP="00AC59BD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  <w:b/>
        </w:rPr>
      </w:pPr>
      <w:r w:rsidRPr="00E65B98">
        <w:rPr>
          <w:rStyle w:val="TextlnkuChar"/>
        </w:rPr>
        <w:t>„</w:t>
      </w:r>
      <w:r w:rsidRPr="004304B2">
        <w:rPr>
          <w:rStyle w:val="TextlnkuChar"/>
        </w:rPr>
        <w:t>2.</w:t>
      </w:r>
      <w:r>
        <w:rPr>
          <w:rStyle w:val="TextlnkuChar"/>
        </w:rPr>
        <w:t xml:space="preserve"> V § 51 odst. 2 se ve větě první číslo „50“ nahrazuje číslem „60“.</w:t>
      </w:r>
      <w:r w:rsidR="00E65B98">
        <w:rPr>
          <w:rStyle w:val="TextlnkuChar"/>
        </w:rPr>
        <w:t>“.</w:t>
      </w:r>
    </w:p>
    <w:p w:rsidR="006B5728" w:rsidRPr="00B543CA" w:rsidRDefault="006B5728" w:rsidP="00AA135D">
      <w:pPr>
        <w:suppressAutoHyphens w:val="0"/>
        <w:autoSpaceDE w:val="0"/>
        <w:autoSpaceDN w:val="0"/>
        <w:adjustRightInd w:val="0"/>
        <w:spacing w:before="120"/>
        <w:rPr>
          <w:rStyle w:val="TextlnkuChar"/>
        </w:rPr>
      </w:pPr>
      <w:r>
        <w:rPr>
          <w:rStyle w:val="TextlnkuChar"/>
        </w:rPr>
        <w:t>Dosavadní body 2 a 3 se přečíslují.</w:t>
      </w:r>
    </w:p>
    <w:p w:rsidR="008A2824" w:rsidRDefault="008A2824" w:rsidP="00AC59BD">
      <w:pPr>
        <w:pStyle w:val="Novelizanbod"/>
        <w:tabs>
          <w:tab w:val="clear" w:pos="360"/>
        </w:tabs>
        <w:spacing w:before="0" w:after="0" w:line="240" w:lineRule="auto"/>
        <w:jc w:val="left"/>
        <w:rPr>
          <w:rStyle w:val="TextlnkuChar"/>
          <w:b/>
        </w:rPr>
      </w:pPr>
    </w:p>
    <w:p w:rsidR="006B5728" w:rsidRDefault="006B5728" w:rsidP="00AA135D">
      <w:pPr>
        <w:pStyle w:val="Novelizanbod"/>
        <w:tabs>
          <w:tab w:val="clear" w:pos="360"/>
        </w:tabs>
        <w:spacing w:before="0" w:after="0" w:line="240" w:lineRule="auto"/>
        <w:jc w:val="left"/>
        <w:rPr>
          <w:rStyle w:val="TextlnkuChar"/>
        </w:rPr>
      </w:pPr>
      <w:r w:rsidRPr="00205C1D">
        <w:rPr>
          <w:rStyle w:val="TextlnkuChar"/>
          <w:b/>
        </w:rPr>
        <w:t>B</w:t>
      </w:r>
      <w:r w:rsidR="00AA135D">
        <w:rPr>
          <w:rStyle w:val="TextlnkuChar"/>
          <w:b/>
        </w:rPr>
        <w:t xml:space="preserve">4.2. </w:t>
      </w:r>
      <w:r w:rsidR="00AA135D" w:rsidRPr="00AA135D">
        <w:rPr>
          <w:rStyle w:val="TextlnkuChar"/>
        </w:rPr>
        <w:t>Č</w:t>
      </w:r>
      <w:r>
        <w:rPr>
          <w:rStyle w:val="TextlnkuChar"/>
        </w:rPr>
        <w:t>l. III zní:</w:t>
      </w:r>
    </w:p>
    <w:p w:rsidR="00AA135D" w:rsidRDefault="006B5728" w:rsidP="00AC59BD">
      <w:pPr>
        <w:pStyle w:val="Novelizanbod"/>
        <w:spacing w:before="0" w:after="0" w:line="240" w:lineRule="auto"/>
        <w:jc w:val="center"/>
        <w:rPr>
          <w:rStyle w:val="TextlnkuChar"/>
        </w:rPr>
      </w:pPr>
      <w:r>
        <w:rPr>
          <w:rStyle w:val="TextlnkuChar"/>
        </w:rPr>
        <w:t>„</w:t>
      </w:r>
      <w:r w:rsidR="00AA135D">
        <w:rPr>
          <w:rStyle w:val="TextlnkuChar"/>
        </w:rPr>
        <w:t>Čl. III</w:t>
      </w:r>
    </w:p>
    <w:p w:rsidR="006B5728" w:rsidRPr="00205C1D" w:rsidRDefault="006B5728" w:rsidP="00AC59BD">
      <w:pPr>
        <w:pStyle w:val="Novelizanbod"/>
        <w:spacing w:before="0" w:after="0" w:line="240" w:lineRule="auto"/>
        <w:jc w:val="center"/>
        <w:rPr>
          <w:rStyle w:val="TextlnkuChar"/>
          <w:b/>
        </w:rPr>
      </w:pPr>
      <w:r w:rsidRPr="00205C1D">
        <w:rPr>
          <w:rStyle w:val="TextlnkuChar"/>
          <w:b/>
        </w:rPr>
        <w:t>Účinnost</w:t>
      </w:r>
    </w:p>
    <w:p w:rsidR="006B5728" w:rsidRDefault="00E65B98" w:rsidP="00AA135D">
      <w:pPr>
        <w:pStyle w:val="Novelizanbod"/>
        <w:spacing w:before="120" w:after="0" w:line="240" w:lineRule="auto"/>
        <w:rPr>
          <w:rStyle w:val="TextlnkuChar"/>
        </w:rPr>
      </w:pPr>
      <w:r>
        <w:rPr>
          <w:rStyle w:val="TextlnkuChar"/>
        </w:rPr>
        <w:tab/>
      </w:r>
      <w:r w:rsidR="006B5728" w:rsidRPr="00205C1D">
        <w:rPr>
          <w:rStyle w:val="TextlnkuChar"/>
        </w:rPr>
        <w:t xml:space="preserve">Tento zákon nabývá účinnosti dnem 1. září 2018, s výjimkou ustanovení čl. I bodů 1 a </w:t>
      </w:r>
      <w:r w:rsidR="006B5728">
        <w:rPr>
          <w:rStyle w:val="TextlnkuChar"/>
        </w:rPr>
        <w:t xml:space="preserve">3 </w:t>
      </w:r>
      <w:r w:rsidR="006B5728" w:rsidRPr="00205C1D">
        <w:rPr>
          <w:rStyle w:val="TextlnkuChar"/>
        </w:rPr>
        <w:t>a čl. II bodu 2, která nabývají účinnosti dnem 1. ledna 2019.</w:t>
      </w:r>
      <w:r w:rsidR="006B5728">
        <w:rPr>
          <w:rStyle w:val="TextlnkuChar"/>
        </w:rPr>
        <w:t>“</w:t>
      </w:r>
      <w:r>
        <w:rPr>
          <w:rStyle w:val="TextlnkuChar"/>
        </w:rPr>
        <w:t>.</w:t>
      </w:r>
    </w:p>
    <w:p w:rsidR="000C6893" w:rsidRDefault="000C6893" w:rsidP="00AC59BD"/>
    <w:p w:rsidR="000C6893" w:rsidRPr="00C84F80" w:rsidRDefault="00C84F80">
      <w:pPr>
        <w:rPr>
          <w:i/>
        </w:rPr>
      </w:pPr>
      <w:r w:rsidRPr="00C84F80">
        <w:rPr>
          <w:i/>
        </w:rPr>
        <w:t>SD 816</w:t>
      </w:r>
    </w:p>
    <w:p w:rsidR="00C84F80" w:rsidRPr="004304B2" w:rsidRDefault="00AA135D" w:rsidP="00C84F80">
      <w:pPr>
        <w:pStyle w:val="Novelizanbod"/>
        <w:keepNext w:val="0"/>
        <w:tabs>
          <w:tab w:val="clear" w:pos="360"/>
        </w:tabs>
        <w:spacing w:before="0" w:after="0"/>
        <w:rPr>
          <w:rStyle w:val="TextlnkuChar"/>
        </w:rPr>
      </w:pPr>
      <w:r w:rsidRPr="00AA135D">
        <w:rPr>
          <w:rStyle w:val="TextlnkuChar"/>
          <w:b/>
        </w:rPr>
        <w:t>B5.1.</w:t>
      </w:r>
      <w:r>
        <w:rPr>
          <w:rStyle w:val="TextlnkuChar"/>
        </w:rPr>
        <w:t xml:space="preserve"> </w:t>
      </w:r>
      <w:r w:rsidR="00C84F80" w:rsidRPr="004304B2">
        <w:rPr>
          <w:rStyle w:val="TextlnkuChar"/>
        </w:rPr>
        <w:t xml:space="preserve">V čl. I se za </w:t>
      </w:r>
      <w:r w:rsidR="00C84F80">
        <w:rPr>
          <w:rStyle w:val="TextlnkuChar"/>
        </w:rPr>
        <w:t>bod 3</w:t>
      </w:r>
      <w:r w:rsidR="00C84F80" w:rsidRPr="004304B2">
        <w:rPr>
          <w:rStyle w:val="TextlnkuChar"/>
        </w:rPr>
        <w:t xml:space="preserve"> </w:t>
      </w:r>
      <w:r>
        <w:rPr>
          <w:rStyle w:val="TextlnkuChar"/>
        </w:rPr>
        <w:t>doplňuje</w:t>
      </w:r>
      <w:r w:rsidR="00C84F80">
        <w:rPr>
          <w:rStyle w:val="TextlnkuChar"/>
        </w:rPr>
        <w:t xml:space="preserve"> bod 4, který</w:t>
      </w:r>
      <w:r w:rsidR="00C84F80" w:rsidRPr="004304B2">
        <w:rPr>
          <w:rStyle w:val="TextlnkuChar"/>
        </w:rPr>
        <w:t xml:space="preserve"> zní: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/>
        <w:rPr>
          <w:rStyle w:val="TextlnkuChar"/>
        </w:rPr>
      </w:pPr>
      <w:r w:rsidRPr="00AA135D">
        <w:rPr>
          <w:rStyle w:val="TextlnkuChar"/>
        </w:rPr>
        <w:t>„</w:t>
      </w:r>
      <w:r>
        <w:rPr>
          <w:rStyle w:val="TextlnkuChar"/>
        </w:rPr>
        <w:t>4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Za § 67a se </w:t>
      </w:r>
      <w:r w:rsidR="00AA135D">
        <w:rPr>
          <w:rStyle w:val="TextlnkuChar"/>
        </w:rPr>
        <w:t>vkládá</w:t>
      </w:r>
      <w:r>
        <w:rPr>
          <w:rStyle w:val="TextlnkuChar"/>
        </w:rPr>
        <w:t xml:space="preserve"> nový § 67b, který zní: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/>
        <w:jc w:val="center"/>
        <w:rPr>
          <w:rStyle w:val="TextlnkuChar"/>
        </w:rPr>
      </w:pPr>
      <w:r>
        <w:rPr>
          <w:rStyle w:val="TextlnkuChar"/>
        </w:rPr>
        <w:t>„§ 67b</w:t>
      </w:r>
    </w:p>
    <w:p w:rsidR="00C84F80" w:rsidRDefault="00C84F80" w:rsidP="00AA135D">
      <w:pPr>
        <w:suppressAutoHyphens w:val="0"/>
        <w:autoSpaceDE w:val="0"/>
        <w:autoSpaceDN w:val="0"/>
        <w:adjustRightInd w:val="0"/>
        <w:ind w:firstLine="709"/>
        <w:jc w:val="both"/>
        <w:rPr>
          <w:rStyle w:val="TextlnkuChar"/>
        </w:rPr>
      </w:pPr>
      <w:r>
        <w:rPr>
          <w:rStyle w:val="TextlnkuChar"/>
        </w:rPr>
        <w:t>(1</w:t>
      </w:r>
      <w:r w:rsidRPr="00B543CA">
        <w:rPr>
          <w:rStyle w:val="TextlnkuChar"/>
        </w:rPr>
        <w:t xml:space="preserve">) </w:t>
      </w:r>
      <w:r w:rsidRPr="009E52CE">
        <w:rPr>
          <w:rStyle w:val="TextlnkuChar"/>
        </w:rPr>
        <w:t xml:space="preserve">Procentní výměra </w:t>
      </w:r>
      <w:r>
        <w:rPr>
          <w:rStyle w:val="TextlnkuChar"/>
        </w:rPr>
        <w:t>starobního</w:t>
      </w:r>
      <w:r w:rsidRPr="009E52CE">
        <w:rPr>
          <w:rStyle w:val="TextlnkuChar"/>
        </w:rPr>
        <w:t xml:space="preserve"> důchodu </w:t>
      </w:r>
      <w:r>
        <w:rPr>
          <w:rStyle w:val="TextlnkuChar"/>
        </w:rPr>
        <w:t xml:space="preserve">žen </w:t>
      </w:r>
      <w:r w:rsidRPr="009E52CE">
        <w:rPr>
          <w:rStyle w:val="TextlnkuChar"/>
        </w:rPr>
        <w:t xml:space="preserve">se zvyšuje o </w:t>
      </w:r>
      <w:r>
        <w:rPr>
          <w:rStyle w:val="TextlnkuChar"/>
        </w:rPr>
        <w:t>500</w:t>
      </w:r>
      <w:r w:rsidRPr="009E52CE">
        <w:rPr>
          <w:rStyle w:val="TextlnkuChar"/>
        </w:rPr>
        <w:t xml:space="preserve"> Kč</w:t>
      </w:r>
      <w:r>
        <w:rPr>
          <w:rStyle w:val="TextlnkuChar"/>
        </w:rPr>
        <w:t xml:space="preserve"> měsíčně za každé vychované dítě.</w:t>
      </w:r>
    </w:p>
    <w:p w:rsidR="00AA135D" w:rsidRDefault="00AA135D" w:rsidP="00AA135D">
      <w:pPr>
        <w:suppressAutoHyphens w:val="0"/>
        <w:autoSpaceDE w:val="0"/>
        <w:autoSpaceDN w:val="0"/>
        <w:adjustRightInd w:val="0"/>
        <w:rPr>
          <w:rStyle w:val="TextlnkuChar"/>
        </w:rPr>
      </w:pPr>
    </w:p>
    <w:p w:rsidR="00C84F80" w:rsidRPr="0043131B" w:rsidRDefault="00C84F80" w:rsidP="00AA135D">
      <w:pPr>
        <w:suppressAutoHyphens w:val="0"/>
        <w:autoSpaceDE w:val="0"/>
        <w:autoSpaceDN w:val="0"/>
        <w:adjustRightInd w:val="0"/>
        <w:ind w:firstLine="709"/>
        <w:jc w:val="both"/>
        <w:rPr>
          <w:rStyle w:val="TextlnkuChar"/>
        </w:rPr>
      </w:pPr>
      <w:r>
        <w:rPr>
          <w:rStyle w:val="TextlnkuChar"/>
        </w:rPr>
        <w:t>(2</w:t>
      </w:r>
      <w:r w:rsidRPr="00B543CA">
        <w:rPr>
          <w:rStyle w:val="TextlnkuChar"/>
        </w:rPr>
        <w:t>)</w:t>
      </w:r>
      <w:r w:rsidRPr="002851C4">
        <w:t xml:space="preserve"> </w:t>
      </w:r>
      <w:r w:rsidRPr="002851C4">
        <w:rPr>
          <w:rStyle w:val="TextlnkuChar"/>
        </w:rPr>
        <w:t xml:space="preserve">Podmínka výchovy dítěte pro nárok ženy na </w:t>
      </w:r>
      <w:r>
        <w:rPr>
          <w:rStyle w:val="TextlnkuChar"/>
        </w:rPr>
        <w:t>zvýšení p</w:t>
      </w:r>
      <w:r w:rsidRPr="009E52CE">
        <w:rPr>
          <w:rStyle w:val="TextlnkuChar"/>
        </w:rPr>
        <w:t>rocentní výměr</w:t>
      </w:r>
      <w:r>
        <w:rPr>
          <w:rStyle w:val="TextlnkuChar"/>
        </w:rPr>
        <w:t>y</w:t>
      </w:r>
      <w:r w:rsidRPr="009E52CE">
        <w:rPr>
          <w:rStyle w:val="TextlnkuChar"/>
        </w:rPr>
        <w:t xml:space="preserve"> </w:t>
      </w:r>
      <w:r>
        <w:rPr>
          <w:rStyle w:val="TextlnkuChar"/>
        </w:rPr>
        <w:t>starobního</w:t>
      </w:r>
      <w:r w:rsidRPr="009E52CE">
        <w:rPr>
          <w:rStyle w:val="TextlnkuChar"/>
        </w:rPr>
        <w:t xml:space="preserve"> důchodu</w:t>
      </w:r>
      <w:r>
        <w:rPr>
          <w:rStyle w:val="TextlnkuChar"/>
        </w:rPr>
        <w:t xml:space="preserve"> podle odstavce 1</w:t>
      </w:r>
      <w:r w:rsidRPr="002851C4">
        <w:rPr>
          <w:rStyle w:val="TextlnkuChar"/>
        </w:rPr>
        <w:t xml:space="preserve"> je splněna, jestliže žena osobně pečuje nebo pečovala o dítě ve věku do dosažení zletilosti aspoň po dobu </w:t>
      </w:r>
      <w:r w:rsidR="005A7E2B">
        <w:rPr>
          <w:rStyle w:val="TextlnkuChar"/>
        </w:rPr>
        <w:t>10</w:t>
      </w:r>
      <w:r w:rsidRPr="002851C4">
        <w:rPr>
          <w:rStyle w:val="TextlnkuChar"/>
        </w:rPr>
        <w:t xml:space="preserve"> roků. Pokud se však žena ujala výchovy dítěte po dosažení osmého roku jeho věku, je podmínka výchovy dítěte splněna, jestliže žena osobně pečuje nebo pečovala o dítě ve věku do dosažení zletilosti aspoň po dobu </w:t>
      </w:r>
      <w:r w:rsidR="005A7E2B">
        <w:rPr>
          <w:rStyle w:val="TextlnkuChar"/>
        </w:rPr>
        <w:t>5</w:t>
      </w:r>
      <w:r w:rsidRPr="002851C4">
        <w:rPr>
          <w:rStyle w:val="TextlnkuChar"/>
        </w:rPr>
        <w:t xml:space="preserve"> roků; to však neplatí, pokud žena před dosažením zletilosti</w:t>
      </w:r>
      <w:r>
        <w:rPr>
          <w:rStyle w:val="TextlnkuChar"/>
        </w:rPr>
        <w:t xml:space="preserve"> dítěte přestala o dítě pečovat</w:t>
      </w:r>
      <w:r w:rsidRPr="009E52CE">
        <w:rPr>
          <w:rStyle w:val="TextlnkuChar"/>
        </w:rPr>
        <w:t>.</w:t>
      </w:r>
      <w:r>
        <w:rPr>
          <w:rStyle w:val="TextlnkuChar"/>
        </w:rPr>
        <w:t>“</w:t>
      </w:r>
      <w:r w:rsidR="00AA135D">
        <w:rPr>
          <w:rStyle w:val="TextlnkuChar"/>
        </w:rPr>
        <w:t>.</w:t>
      </w:r>
      <w:r w:rsidRPr="00AA135D">
        <w:rPr>
          <w:rStyle w:val="TextlnkuChar"/>
        </w:rPr>
        <w:t>“</w:t>
      </w:r>
      <w:r w:rsidR="00AA135D" w:rsidRPr="00AA135D">
        <w:rPr>
          <w:rStyle w:val="TextlnkuChar"/>
        </w:rPr>
        <w:t>.</w:t>
      </w:r>
    </w:p>
    <w:p w:rsidR="00C84F80" w:rsidRDefault="00C84F80" w:rsidP="00C84F80">
      <w:pPr>
        <w:suppressAutoHyphens w:val="0"/>
        <w:autoSpaceDE w:val="0"/>
        <w:autoSpaceDN w:val="0"/>
        <w:adjustRightInd w:val="0"/>
        <w:rPr>
          <w:rStyle w:val="TextlnkuChar"/>
          <w:b/>
        </w:rPr>
      </w:pPr>
    </w:p>
    <w:p w:rsidR="00C84F80" w:rsidRDefault="00AA135D" w:rsidP="00C84F80">
      <w:pPr>
        <w:pStyle w:val="Novelizanbod"/>
        <w:keepNext w:val="0"/>
        <w:tabs>
          <w:tab w:val="clear" w:pos="360"/>
        </w:tabs>
        <w:spacing w:before="0" w:after="0"/>
        <w:rPr>
          <w:rStyle w:val="TextlnkuChar"/>
        </w:rPr>
      </w:pPr>
      <w:r>
        <w:rPr>
          <w:rStyle w:val="TextlnkuChar"/>
          <w:b/>
        </w:rPr>
        <w:t>B</w:t>
      </w:r>
      <w:r w:rsidRPr="00AA135D">
        <w:rPr>
          <w:rStyle w:val="TextlnkuChar"/>
          <w:b/>
        </w:rPr>
        <w:t xml:space="preserve">5.2. </w:t>
      </w:r>
      <w:r w:rsidR="00C84F80">
        <w:rPr>
          <w:rStyle w:val="TextlnkuChar"/>
        </w:rPr>
        <w:t xml:space="preserve">V čl. II se </w:t>
      </w:r>
      <w:r>
        <w:rPr>
          <w:rStyle w:val="TextlnkuChar"/>
        </w:rPr>
        <w:t>doplňuje</w:t>
      </w:r>
      <w:r w:rsidR="00C84F80">
        <w:rPr>
          <w:rStyle w:val="TextlnkuChar"/>
        </w:rPr>
        <w:t xml:space="preserve"> bod 3, který zní:</w:t>
      </w:r>
    </w:p>
    <w:p w:rsidR="00C84F80" w:rsidRDefault="00C84F80" w:rsidP="005A7E2B">
      <w:pPr>
        <w:suppressAutoHyphens w:val="0"/>
        <w:autoSpaceDE w:val="0"/>
        <w:autoSpaceDN w:val="0"/>
        <w:adjustRightInd w:val="0"/>
        <w:jc w:val="both"/>
        <w:rPr>
          <w:rStyle w:val="TextlnkuChar"/>
        </w:rPr>
      </w:pPr>
      <w:r>
        <w:rPr>
          <w:rStyle w:val="TextlnkuChar"/>
        </w:rPr>
        <w:t>„3.</w:t>
      </w:r>
      <w:r w:rsidR="008A2824">
        <w:rPr>
          <w:rStyle w:val="TextlnkuChar"/>
        </w:rPr>
        <w:t xml:space="preserve"> </w:t>
      </w:r>
      <w:r>
        <w:rPr>
          <w:rStyle w:val="TextlnkuChar"/>
        </w:rPr>
        <w:t>Splnila-li žena</w:t>
      </w:r>
      <w:r w:rsidRPr="004D18F2">
        <w:rPr>
          <w:rStyle w:val="TextlnkuChar"/>
        </w:rPr>
        <w:t xml:space="preserve"> </w:t>
      </w:r>
      <w:r>
        <w:rPr>
          <w:rStyle w:val="TextlnkuChar"/>
        </w:rPr>
        <w:t>podmínku výchovy dítěte</w:t>
      </w:r>
      <w:r w:rsidRPr="004D18F2">
        <w:rPr>
          <w:rStyle w:val="TextlnkuChar"/>
        </w:rPr>
        <w:t xml:space="preserve"> </w:t>
      </w:r>
      <w:r>
        <w:rPr>
          <w:rStyle w:val="TextlnkuChar"/>
        </w:rPr>
        <w:t>pro zvýšení p</w:t>
      </w:r>
      <w:r w:rsidRPr="009E52CE">
        <w:rPr>
          <w:rStyle w:val="TextlnkuChar"/>
        </w:rPr>
        <w:t>rocentní výměr</w:t>
      </w:r>
      <w:r>
        <w:rPr>
          <w:rStyle w:val="TextlnkuChar"/>
        </w:rPr>
        <w:t>y</w:t>
      </w:r>
      <w:r w:rsidRPr="009E52CE">
        <w:rPr>
          <w:rStyle w:val="TextlnkuChar"/>
        </w:rPr>
        <w:t xml:space="preserve"> </w:t>
      </w:r>
      <w:r>
        <w:rPr>
          <w:rStyle w:val="TextlnkuChar"/>
        </w:rPr>
        <w:t>starobního</w:t>
      </w:r>
      <w:r w:rsidRPr="009E52CE">
        <w:rPr>
          <w:rStyle w:val="TextlnkuChar"/>
        </w:rPr>
        <w:t xml:space="preserve"> důchodu</w:t>
      </w:r>
      <w:r>
        <w:rPr>
          <w:rStyle w:val="TextlnkuChar"/>
        </w:rPr>
        <w:t xml:space="preserve"> </w:t>
      </w:r>
      <w:r w:rsidRPr="004D18F2">
        <w:rPr>
          <w:rStyle w:val="TextlnkuChar"/>
        </w:rPr>
        <w:t>před 1. lednem 20</w:t>
      </w:r>
      <w:r>
        <w:rPr>
          <w:rStyle w:val="TextlnkuChar"/>
        </w:rPr>
        <w:t xml:space="preserve">19, vzniká nárok na zvýšení procentní výměry starobního </w:t>
      </w:r>
      <w:r w:rsidRPr="004D18F2">
        <w:rPr>
          <w:rStyle w:val="TextlnkuChar"/>
        </w:rPr>
        <w:t xml:space="preserve">důchodu o </w:t>
      </w:r>
      <w:r>
        <w:rPr>
          <w:rStyle w:val="TextlnkuChar"/>
        </w:rPr>
        <w:t>500 Kč podle §</w:t>
      </w:r>
      <w:r w:rsidR="005A7E2B">
        <w:rPr>
          <w:rStyle w:val="TextlnkuChar"/>
        </w:rPr>
        <w:t> </w:t>
      </w:r>
      <w:r>
        <w:rPr>
          <w:rStyle w:val="TextlnkuChar"/>
        </w:rPr>
        <w:t>67b</w:t>
      </w:r>
      <w:r w:rsidRPr="004D18F2">
        <w:rPr>
          <w:rStyle w:val="TextlnkuChar"/>
        </w:rPr>
        <w:t xml:space="preserve"> zákona č.</w:t>
      </w:r>
      <w:r>
        <w:rPr>
          <w:rStyle w:val="TextlnkuChar"/>
        </w:rPr>
        <w:t xml:space="preserve"> 155/1995 Sb., ve znění účinném </w:t>
      </w:r>
      <w:r w:rsidRPr="004D18F2">
        <w:rPr>
          <w:rStyle w:val="TextlnkuChar"/>
        </w:rPr>
        <w:t xml:space="preserve">ode dne 1. ledna 2019, od splátky důchodu splatné po </w:t>
      </w:r>
      <w:r>
        <w:rPr>
          <w:rStyle w:val="TextlnkuChar"/>
        </w:rPr>
        <w:t xml:space="preserve">31. prosinci 2018; toto zvýšení </w:t>
      </w:r>
      <w:r w:rsidRPr="004D18F2">
        <w:rPr>
          <w:rStyle w:val="TextlnkuChar"/>
        </w:rPr>
        <w:t>náleží k procentní výměře zvýšené podle § 67</w:t>
      </w:r>
      <w:r>
        <w:rPr>
          <w:rStyle w:val="TextlnkuChar"/>
        </w:rPr>
        <w:t>, případně k</w:t>
      </w:r>
      <w:r w:rsidRPr="004D18F2">
        <w:rPr>
          <w:rStyle w:val="TextlnkuChar"/>
        </w:rPr>
        <w:t xml:space="preserve"> procentní výměře zvýšené podle § 67</w:t>
      </w:r>
      <w:r>
        <w:rPr>
          <w:rStyle w:val="TextlnkuChar"/>
        </w:rPr>
        <w:t xml:space="preserve">a </w:t>
      </w:r>
      <w:r w:rsidRPr="004D18F2">
        <w:rPr>
          <w:rStyle w:val="TextlnkuChar"/>
        </w:rPr>
        <w:t>zákona č.</w:t>
      </w:r>
      <w:r w:rsidR="008A2824">
        <w:rPr>
          <w:rStyle w:val="TextlnkuChar"/>
        </w:rPr>
        <w:t> </w:t>
      </w:r>
      <w:r>
        <w:rPr>
          <w:rStyle w:val="TextlnkuChar"/>
        </w:rPr>
        <w:t>155/1995 Sb., ve znění účinném ode dne 1. září 2018.“</w:t>
      </w:r>
      <w:r w:rsidR="008A2824">
        <w:rPr>
          <w:rStyle w:val="TextlnkuChar"/>
        </w:rPr>
        <w:t>.</w:t>
      </w:r>
    </w:p>
    <w:p w:rsidR="00C84F80" w:rsidRDefault="00C84F80" w:rsidP="00C84F80">
      <w:pPr>
        <w:suppressAutoHyphens w:val="0"/>
        <w:autoSpaceDE w:val="0"/>
        <w:autoSpaceDN w:val="0"/>
        <w:adjustRightInd w:val="0"/>
        <w:ind w:left="851"/>
        <w:rPr>
          <w:rStyle w:val="TextlnkuChar"/>
        </w:rPr>
      </w:pPr>
    </w:p>
    <w:p w:rsidR="00C84F80" w:rsidRPr="009518F3" w:rsidRDefault="005A7E2B" w:rsidP="00C84F80">
      <w:pPr>
        <w:keepLines/>
        <w:tabs>
          <w:tab w:val="left" w:pos="851"/>
        </w:tabs>
      </w:pPr>
      <w:r w:rsidRPr="005A7E2B">
        <w:rPr>
          <w:b/>
        </w:rPr>
        <w:t>B5.3.</w:t>
      </w:r>
      <w:r>
        <w:rPr>
          <w:b/>
        </w:rPr>
        <w:t xml:space="preserve"> </w:t>
      </w:r>
      <w:r w:rsidRPr="005A7E2B">
        <w:t>Č</w:t>
      </w:r>
      <w:r w:rsidR="00C84F80" w:rsidRPr="009518F3">
        <w:t>l. III zní:</w:t>
      </w:r>
    </w:p>
    <w:p w:rsidR="005A7E2B" w:rsidRDefault="00C84F80" w:rsidP="00C84F80">
      <w:pPr>
        <w:keepLines/>
        <w:tabs>
          <w:tab w:val="num" w:pos="360"/>
          <w:tab w:val="left" w:pos="851"/>
        </w:tabs>
        <w:jc w:val="center"/>
      </w:pPr>
      <w:r w:rsidRPr="009518F3">
        <w:t>„</w:t>
      </w:r>
      <w:r w:rsidR="005A7E2B">
        <w:rPr>
          <w:rStyle w:val="TextlnkuChar"/>
        </w:rPr>
        <w:t>Čl. III</w:t>
      </w:r>
    </w:p>
    <w:p w:rsidR="00C84F80" w:rsidRPr="009518F3" w:rsidRDefault="00C84F80" w:rsidP="00C84F80">
      <w:pPr>
        <w:keepLines/>
        <w:tabs>
          <w:tab w:val="num" w:pos="360"/>
          <w:tab w:val="left" w:pos="851"/>
        </w:tabs>
        <w:jc w:val="center"/>
        <w:rPr>
          <w:b/>
        </w:rPr>
      </w:pPr>
      <w:r w:rsidRPr="009518F3">
        <w:rPr>
          <w:b/>
        </w:rPr>
        <w:t>Účinnost</w:t>
      </w:r>
    </w:p>
    <w:p w:rsidR="00C84F80" w:rsidRPr="009518F3" w:rsidRDefault="005A7E2B" w:rsidP="005A7E2B">
      <w:pPr>
        <w:keepLines/>
        <w:tabs>
          <w:tab w:val="num" w:pos="360"/>
          <w:tab w:val="left" w:pos="851"/>
        </w:tabs>
        <w:spacing w:before="120"/>
      </w:pPr>
      <w:r>
        <w:tab/>
      </w:r>
      <w:r w:rsidR="00C84F80" w:rsidRPr="009518F3">
        <w:t>Tento zákon nabývá účinnosti dnem 1. září 2018, s vý</w:t>
      </w:r>
      <w:r w:rsidR="00C84F80">
        <w:t>jimkou ustanovení čl. I bodů 1, 3 a</w:t>
      </w:r>
      <w:r w:rsidR="00C84F80" w:rsidRPr="009518F3">
        <w:t xml:space="preserve"> 4 a čl.</w:t>
      </w:r>
      <w:r>
        <w:t> </w:t>
      </w:r>
      <w:r w:rsidR="00C84F80" w:rsidRPr="009518F3">
        <w:t>II bod</w:t>
      </w:r>
      <w:r w:rsidR="00C352B5">
        <w:t>ů</w:t>
      </w:r>
      <w:r w:rsidR="00C84F80" w:rsidRPr="009518F3">
        <w:t xml:space="preserve"> 2</w:t>
      </w:r>
      <w:r w:rsidR="00C84F80">
        <w:t xml:space="preserve"> a 3</w:t>
      </w:r>
      <w:r w:rsidR="00C84F80" w:rsidRPr="009518F3">
        <w:t>, která nabývají účinnosti dnem 1. ledna 2019.“</w:t>
      </w:r>
      <w:r>
        <w:t>.</w:t>
      </w:r>
    </w:p>
    <w:p w:rsidR="000C6893" w:rsidRDefault="000C6893"/>
    <w:p w:rsidR="005A7E2B" w:rsidRDefault="005A7E2B"/>
    <w:p w:rsidR="005A7E2B" w:rsidRDefault="005A7E2B"/>
    <w:p w:rsidR="000C6893" w:rsidRDefault="00AC59BD" w:rsidP="00AC59BD">
      <w:pPr>
        <w:pStyle w:val="PNposlanec"/>
      </w:pPr>
      <w:r>
        <w:t>Poslanec Vít Kaňkovský</w:t>
      </w:r>
    </w:p>
    <w:p w:rsidR="00AC59BD" w:rsidRPr="00AC59BD" w:rsidRDefault="00AC59BD" w:rsidP="00AC59BD">
      <w:pPr>
        <w:rPr>
          <w:i/>
        </w:rPr>
      </w:pPr>
      <w:r w:rsidRPr="00AC59BD">
        <w:rPr>
          <w:i/>
        </w:rPr>
        <w:t>SD 813</w:t>
      </w:r>
    </w:p>
    <w:p w:rsidR="00975776" w:rsidRPr="004304B2" w:rsidRDefault="005A7E2B" w:rsidP="00975776">
      <w:pPr>
        <w:pStyle w:val="Novelizanbod"/>
        <w:tabs>
          <w:tab w:val="clear" w:pos="360"/>
        </w:tabs>
        <w:spacing w:before="0" w:after="0" w:line="240" w:lineRule="auto"/>
        <w:rPr>
          <w:rStyle w:val="TextlnkuChar"/>
        </w:rPr>
      </w:pPr>
      <w:proofErr w:type="gramStart"/>
      <w:r w:rsidRPr="005A7E2B">
        <w:rPr>
          <w:rStyle w:val="TextlnkuChar"/>
          <w:b/>
        </w:rPr>
        <w:t>C1.1.</w:t>
      </w:r>
      <w:proofErr w:type="gramEnd"/>
      <w:r>
        <w:rPr>
          <w:rStyle w:val="TextlnkuChar"/>
        </w:rPr>
        <w:t xml:space="preserve"> </w:t>
      </w:r>
      <w:r w:rsidR="00975776" w:rsidRPr="004304B2">
        <w:rPr>
          <w:rStyle w:val="TextlnkuChar"/>
        </w:rPr>
        <w:t xml:space="preserve">V čl. I se </w:t>
      </w:r>
      <w:r w:rsidR="00975776">
        <w:rPr>
          <w:rStyle w:val="TextlnkuChar"/>
        </w:rPr>
        <w:t xml:space="preserve">před </w:t>
      </w:r>
      <w:r w:rsidR="00975776" w:rsidRPr="004304B2">
        <w:rPr>
          <w:rStyle w:val="TextlnkuChar"/>
        </w:rPr>
        <w:t xml:space="preserve">bod 1 </w:t>
      </w:r>
      <w:r w:rsidR="00975776" w:rsidRPr="006B285C">
        <w:rPr>
          <w:rStyle w:val="TextlnkuChar"/>
        </w:rPr>
        <w:t>vkládají nové body</w:t>
      </w:r>
      <w:r w:rsidR="00975776">
        <w:rPr>
          <w:rStyle w:val="TextlnkuChar"/>
        </w:rPr>
        <w:t>,</w:t>
      </w:r>
      <w:r w:rsidR="00975776" w:rsidRPr="006B285C">
        <w:rPr>
          <w:rStyle w:val="TextlnkuChar"/>
        </w:rPr>
        <w:t xml:space="preserve"> které</w:t>
      </w:r>
      <w:r w:rsidR="00975776" w:rsidRPr="004304B2">
        <w:rPr>
          <w:rStyle w:val="TextlnkuChar"/>
        </w:rPr>
        <w:t xml:space="preserve"> zn</w:t>
      </w:r>
      <w:r>
        <w:rPr>
          <w:rStyle w:val="TextlnkuChar"/>
        </w:rPr>
        <w:t>ěj</w:t>
      </w:r>
      <w:r w:rsidR="00975776" w:rsidRPr="004304B2">
        <w:rPr>
          <w:rStyle w:val="TextlnkuChar"/>
        </w:rPr>
        <w:t>í:</w:t>
      </w:r>
    </w:p>
    <w:p w:rsidR="00975776" w:rsidRDefault="00975776" w:rsidP="00975776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</w:rPr>
      </w:pPr>
      <w:r w:rsidRPr="005A7E2B">
        <w:rPr>
          <w:rStyle w:val="TextlnkuChar"/>
        </w:rPr>
        <w:t>„</w:t>
      </w:r>
      <w:r w:rsidRPr="00AE6ACA">
        <w:rPr>
          <w:rStyle w:val="TextlnkuChar"/>
        </w:rPr>
        <w:t>1</w:t>
      </w:r>
      <w:r w:rsidRPr="00EE52C4">
        <w:rPr>
          <w:rStyle w:val="TextlnkuChar"/>
        </w:rPr>
        <w:t>.</w:t>
      </w:r>
      <w:r w:rsidR="005A7E2B">
        <w:rPr>
          <w:rStyle w:val="TextlnkuChar"/>
        </w:rPr>
        <w:t xml:space="preserve"> V </w:t>
      </w:r>
      <w:r>
        <w:rPr>
          <w:rStyle w:val="TextlnkuChar"/>
        </w:rPr>
        <w:t>§ 32 odst</w:t>
      </w:r>
      <w:r w:rsidR="005A7E2B">
        <w:rPr>
          <w:rStyle w:val="TextlnkuChar"/>
        </w:rPr>
        <w:t>avec</w:t>
      </w:r>
      <w:r>
        <w:rPr>
          <w:rStyle w:val="TextlnkuChar"/>
        </w:rPr>
        <w:t xml:space="preserve"> 2 zní:</w:t>
      </w:r>
    </w:p>
    <w:p w:rsidR="00975776" w:rsidRDefault="00975776" w:rsidP="005A7E2B">
      <w:pPr>
        <w:suppressAutoHyphens w:val="0"/>
        <w:autoSpaceDE w:val="0"/>
        <w:autoSpaceDN w:val="0"/>
        <w:adjustRightInd w:val="0"/>
        <w:ind w:firstLine="426"/>
        <w:jc w:val="both"/>
        <w:rPr>
          <w:rStyle w:val="TextlnkuChar"/>
        </w:rPr>
      </w:pPr>
      <w:r>
        <w:rPr>
          <w:rStyle w:val="TextlnkuChar"/>
        </w:rPr>
        <w:t>„(2</w:t>
      </w:r>
      <w:r w:rsidRPr="00B543CA">
        <w:rPr>
          <w:rStyle w:val="TextlnkuChar"/>
        </w:rPr>
        <w:t xml:space="preserve">) </w:t>
      </w:r>
      <w:r w:rsidRPr="00AE6ACA">
        <w:rPr>
          <w:rStyle w:val="TextlnkuChar"/>
        </w:rPr>
        <w:t>U pojištěnců narozených v období let 1936 až 19</w:t>
      </w:r>
      <w:r>
        <w:rPr>
          <w:rStyle w:val="TextlnkuChar"/>
        </w:rPr>
        <w:t>64</w:t>
      </w:r>
      <w:r w:rsidRPr="00AE6ACA">
        <w:rPr>
          <w:rStyle w:val="TextlnkuChar"/>
        </w:rPr>
        <w:t xml:space="preserve"> se důchodový věk stanoví podle přílohy</w:t>
      </w:r>
      <w:r>
        <w:rPr>
          <w:rStyle w:val="TextlnkuChar"/>
        </w:rPr>
        <w:t xml:space="preserve"> </w:t>
      </w:r>
      <w:r w:rsidRPr="00AE6ACA">
        <w:rPr>
          <w:rStyle w:val="TextlnkuChar"/>
        </w:rPr>
        <w:t>k tomuto zákonu.</w:t>
      </w:r>
      <w:r>
        <w:rPr>
          <w:rStyle w:val="TextlnkuChar"/>
        </w:rPr>
        <w:t xml:space="preserve"> </w:t>
      </w:r>
      <w:r w:rsidRPr="00AE6ACA">
        <w:rPr>
          <w:rStyle w:val="TextlnkuChar"/>
        </w:rPr>
        <w:t>Stanoví-li se důchodový věk s přičtením kalendářních měsíců, p</w:t>
      </w:r>
      <w:r>
        <w:rPr>
          <w:rStyle w:val="TextlnkuChar"/>
        </w:rPr>
        <w:t xml:space="preserve">ovažuje se za důchodový věk </w:t>
      </w:r>
      <w:r w:rsidRPr="00AE6ACA">
        <w:rPr>
          <w:rStyle w:val="TextlnkuChar"/>
        </w:rPr>
        <w:t>dosažený v posledním přičteném kalendářním měsíci v den, který se číslem shoduje se dnem narození pojištěnce; neobsahuje-li takto určený měsíc takový den, považuje se za důchodový věk ten věk, který je dosažen v posledním dni posledního přičteného kalendářního měsíce</w:t>
      </w:r>
      <w:r w:rsidRPr="00B543CA">
        <w:rPr>
          <w:rStyle w:val="TextlnkuChar"/>
        </w:rPr>
        <w:t>.</w:t>
      </w:r>
      <w:r>
        <w:rPr>
          <w:rStyle w:val="TextlnkuChar"/>
        </w:rPr>
        <w:t>“.</w:t>
      </w:r>
    </w:p>
    <w:p w:rsidR="00975776" w:rsidRDefault="00975776" w:rsidP="00975776">
      <w:pPr>
        <w:suppressAutoHyphens w:val="0"/>
        <w:autoSpaceDE w:val="0"/>
        <w:autoSpaceDN w:val="0"/>
        <w:adjustRightInd w:val="0"/>
        <w:ind w:left="851"/>
        <w:rPr>
          <w:rStyle w:val="TextlnkuChar"/>
        </w:rPr>
      </w:pPr>
    </w:p>
    <w:p w:rsidR="00975776" w:rsidRDefault="005A7E2B" w:rsidP="00975776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</w:rPr>
      </w:pPr>
      <w:r>
        <w:rPr>
          <w:rStyle w:val="TextlnkuChar"/>
        </w:rPr>
        <w:br w:type="page"/>
      </w:r>
      <w:r w:rsidR="00975776">
        <w:rPr>
          <w:rStyle w:val="TextlnkuChar"/>
        </w:rPr>
        <w:lastRenderedPageBreak/>
        <w:t>2</w:t>
      </w:r>
      <w:r w:rsidR="00975776" w:rsidRPr="00EE52C4">
        <w:rPr>
          <w:rStyle w:val="TextlnkuChar"/>
        </w:rPr>
        <w:t>.</w:t>
      </w:r>
      <w:r>
        <w:rPr>
          <w:rStyle w:val="TextlnkuChar"/>
        </w:rPr>
        <w:t xml:space="preserve"> V </w:t>
      </w:r>
      <w:r w:rsidR="00975776">
        <w:rPr>
          <w:rStyle w:val="TextlnkuChar"/>
        </w:rPr>
        <w:t>§ 32 odst</w:t>
      </w:r>
      <w:r>
        <w:rPr>
          <w:rStyle w:val="TextlnkuChar"/>
        </w:rPr>
        <w:t>avec</w:t>
      </w:r>
      <w:r w:rsidR="00975776">
        <w:rPr>
          <w:rStyle w:val="TextlnkuChar"/>
        </w:rPr>
        <w:t xml:space="preserve"> 3 zní:</w:t>
      </w:r>
    </w:p>
    <w:p w:rsidR="00975776" w:rsidRDefault="00975776" w:rsidP="00975776">
      <w:pPr>
        <w:suppressAutoHyphens w:val="0"/>
        <w:autoSpaceDE w:val="0"/>
        <w:autoSpaceDN w:val="0"/>
        <w:adjustRightInd w:val="0"/>
        <w:ind w:left="851"/>
        <w:rPr>
          <w:rStyle w:val="TextlnkuChar"/>
        </w:rPr>
      </w:pPr>
      <w:r>
        <w:rPr>
          <w:rStyle w:val="TextlnkuChar"/>
        </w:rPr>
        <w:t>„(3</w:t>
      </w:r>
      <w:r w:rsidRPr="00B543CA">
        <w:rPr>
          <w:rStyle w:val="TextlnkuChar"/>
        </w:rPr>
        <w:t>)</w:t>
      </w:r>
      <w:r w:rsidRPr="002F12DF">
        <w:t xml:space="preserve"> </w:t>
      </w:r>
      <w:r>
        <w:t>U pojištěnců narozených po roce 1964 důchodový věk činí</w:t>
      </w:r>
    </w:p>
    <w:p w:rsidR="00975776" w:rsidRDefault="00975776" w:rsidP="005A7E2B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rPr>
          <w:rStyle w:val="TextlnkuChar"/>
        </w:rPr>
      </w:pPr>
      <w:r>
        <w:rPr>
          <w:rStyle w:val="TextlnkuChar"/>
        </w:rPr>
        <w:t>65 let,</w:t>
      </w:r>
    </w:p>
    <w:p w:rsidR="00975776" w:rsidRDefault="00975776" w:rsidP="005A7E2B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rPr>
          <w:rStyle w:val="TextlnkuChar"/>
        </w:rPr>
      </w:pPr>
      <w:r>
        <w:rPr>
          <w:rStyle w:val="TextlnkuChar"/>
        </w:rPr>
        <w:t>64 let u žen, pokud vychovaly jedno dítě,</w:t>
      </w:r>
    </w:p>
    <w:p w:rsidR="00975776" w:rsidRDefault="00975776" w:rsidP="005A7E2B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rPr>
          <w:rStyle w:val="TextlnkuChar"/>
        </w:rPr>
      </w:pPr>
      <w:r>
        <w:rPr>
          <w:rStyle w:val="TextlnkuChar"/>
        </w:rPr>
        <w:t xml:space="preserve">63 let u žen, pokud vychovaly </w:t>
      </w:r>
      <w:r w:rsidR="00231527">
        <w:rPr>
          <w:rStyle w:val="TextlnkuChar"/>
        </w:rPr>
        <w:t>2</w:t>
      </w:r>
      <w:r>
        <w:rPr>
          <w:rStyle w:val="TextlnkuChar"/>
        </w:rPr>
        <w:t xml:space="preserve"> děti,</w:t>
      </w:r>
    </w:p>
    <w:p w:rsidR="00975776" w:rsidRDefault="00975776" w:rsidP="005A7E2B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rPr>
          <w:rStyle w:val="TextlnkuChar"/>
        </w:rPr>
      </w:pPr>
      <w:r>
        <w:rPr>
          <w:rStyle w:val="TextlnkuChar"/>
        </w:rPr>
        <w:t xml:space="preserve">62 let u žen, pokud vychovaly </w:t>
      </w:r>
      <w:r w:rsidR="00231527">
        <w:rPr>
          <w:rStyle w:val="TextlnkuChar"/>
        </w:rPr>
        <w:t>3</w:t>
      </w:r>
      <w:r>
        <w:rPr>
          <w:rStyle w:val="TextlnkuChar"/>
        </w:rPr>
        <w:t xml:space="preserve"> nebo </w:t>
      </w:r>
      <w:r w:rsidR="00231527">
        <w:rPr>
          <w:rStyle w:val="TextlnkuChar"/>
        </w:rPr>
        <w:t>4</w:t>
      </w:r>
      <w:r>
        <w:rPr>
          <w:rStyle w:val="TextlnkuChar"/>
        </w:rPr>
        <w:t xml:space="preserve"> děti, nebo</w:t>
      </w:r>
    </w:p>
    <w:p w:rsidR="00975776" w:rsidRPr="00975776" w:rsidRDefault="00975776" w:rsidP="005A7E2B">
      <w:pPr>
        <w:pStyle w:val="Odstavecseseznamem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rPr>
          <w:rStyle w:val="TextlnkuChar"/>
        </w:rPr>
      </w:pPr>
      <w:r w:rsidRPr="000315AC">
        <w:rPr>
          <w:rStyle w:val="TextlnkuChar"/>
        </w:rPr>
        <w:t xml:space="preserve">61 let u žen, </w:t>
      </w:r>
      <w:r>
        <w:rPr>
          <w:rStyle w:val="TextlnkuChar"/>
        </w:rPr>
        <w:t>pokud</w:t>
      </w:r>
      <w:r w:rsidRPr="000315AC">
        <w:rPr>
          <w:rStyle w:val="TextlnkuChar"/>
        </w:rPr>
        <w:t xml:space="preserve"> vychovaly aspoň </w:t>
      </w:r>
      <w:r w:rsidR="00231527">
        <w:rPr>
          <w:rStyle w:val="TextlnkuChar"/>
        </w:rPr>
        <w:t>5</w:t>
      </w:r>
      <w:r w:rsidRPr="000315AC">
        <w:rPr>
          <w:rStyle w:val="TextlnkuChar"/>
        </w:rPr>
        <w:t xml:space="preserve"> dětí.“</w:t>
      </w:r>
      <w:r w:rsidR="00231527">
        <w:rPr>
          <w:rStyle w:val="TextlnkuChar"/>
        </w:rPr>
        <w:t>.</w:t>
      </w:r>
    </w:p>
    <w:p w:rsidR="00975776" w:rsidRPr="000315AC" w:rsidRDefault="00975776" w:rsidP="00975776">
      <w:pPr>
        <w:pStyle w:val="Odstavecseseznamem"/>
        <w:widowControl w:val="0"/>
        <w:suppressAutoHyphens w:val="0"/>
        <w:autoSpaceDE w:val="0"/>
        <w:autoSpaceDN w:val="0"/>
        <w:adjustRightInd w:val="0"/>
        <w:spacing w:after="0" w:line="240" w:lineRule="auto"/>
        <w:ind w:left="1208"/>
        <w:contextualSpacing w:val="0"/>
        <w:rPr>
          <w:rStyle w:val="TextlnkuChar"/>
        </w:rPr>
      </w:pPr>
    </w:p>
    <w:p w:rsidR="00975776" w:rsidRDefault="00231527" w:rsidP="00975776">
      <w:pPr>
        <w:suppressAutoHyphens w:val="0"/>
        <w:autoSpaceDE w:val="0"/>
        <w:autoSpaceDN w:val="0"/>
        <w:adjustRightInd w:val="0"/>
        <w:rPr>
          <w:rStyle w:val="TextlnkuChar"/>
        </w:rPr>
      </w:pPr>
      <w:r>
        <w:rPr>
          <w:rStyle w:val="TextlnkuChar"/>
        </w:rPr>
        <w:t>Dosavadní body 1 až 3 se označují jako body 3 až 5.</w:t>
      </w:r>
    </w:p>
    <w:p w:rsidR="00975776" w:rsidRDefault="00975776" w:rsidP="00975776">
      <w:pPr>
        <w:suppressAutoHyphens w:val="0"/>
        <w:autoSpaceDE w:val="0"/>
        <w:autoSpaceDN w:val="0"/>
        <w:adjustRightInd w:val="0"/>
        <w:rPr>
          <w:rStyle w:val="TextlnkuChar"/>
        </w:rPr>
      </w:pPr>
    </w:p>
    <w:p w:rsidR="00975776" w:rsidRPr="006B285C" w:rsidRDefault="00231527" w:rsidP="00975776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proofErr w:type="gramStart"/>
      <w:r w:rsidRPr="00231527">
        <w:rPr>
          <w:rStyle w:val="TextlnkuChar"/>
          <w:b/>
        </w:rPr>
        <w:t>C1.2.</w:t>
      </w:r>
      <w:proofErr w:type="gramEnd"/>
      <w:r>
        <w:rPr>
          <w:rStyle w:val="TextlnkuChar"/>
        </w:rPr>
        <w:t xml:space="preserve"> </w:t>
      </w:r>
      <w:r w:rsidR="00975776">
        <w:rPr>
          <w:rStyle w:val="TextlnkuChar"/>
        </w:rPr>
        <w:t>V čl. I se z</w:t>
      </w:r>
      <w:r w:rsidR="00975776" w:rsidRPr="006B285C">
        <w:rPr>
          <w:rStyle w:val="TextlnkuChar"/>
        </w:rPr>
        <w:t>a</w:t>
      </w:r>
      <w:r w:rsidR="00975776">
        <w:rPr>
          <w:rStyle w:val="TextlnkuChar"/>
        </w:rPr>
        <w:t xml:space="preserve"> nov</w:t>
      </w:r>
      <w:r>
        <w:rPr>
          <w:rStyle w:val="TextlnkuChar"/>
        </w:rPr>
        <w:t>ě označený bod</w:t>
      </w:r>
      <w:r w:rsidR="00975776">
        <w:rPr>
          <w:rStyle w:val="TextlnkuChar"/>
        </w:rPr>
        <w:t xml:space="preserve"> 5</w:t>
      </w:r>
      <w:r>
        <w:rPr>
          <w:rStyle w:val="TextlnkuChar"/>
        </w:rPr>
        <w:t xml:space="preserve"> doplňuje bod</w:t>
      </w:r>
      <w:r w:rsidR="00975776">
        <w:rPr>
          <w:rStyle w:val="TextlnkuChar"/>
        </w:rPr>
        <w:t xml:space="preserve"> 6, který zní:</w:t>
      </w:r>
    </w:p>
    <w:p w:rsidR="00975776" w:rsidRDefault="00975776" w:rsidP="00231527">
      <w:pPr>
        <w:pStyle w:val="Novelizanbod"/>
        <w:tabs>
          <w:tab w:val="clear" w:pos="360"/>
          <w:tab w:val="clear" w:pos="851"/>
        </w:tabs>
        <w:spacing w:before="0" w:after="0" w:line="240" w:lineRule="auto"/>
        <w:ind w:left="426" w:hanging="426"/>
        <w:rPr>
          <w:rStyle w:val="TextlnkuChar"/>
        </w:rPr>
      </w:pPr>
      <w:r w:rsidRPr="007C388B">
        <w:rPr>
          <w:rStyle w:val="TextlnkuChar"/>
          <w:b/>
        </w:rPr>
        <w:t>„</w:t>
      </w:r>
      <w:r>
        <w:rPr>
          <w:rStyle w:val="TextlnkuChar"/>
        </w:rPr>
        <w:t>6</w:t>
      </w:r>
      <w:r w:rsidRPr="00EE52C4">
        <w:rPr>
          <w:rStyle w:val="TextlnkuChar"/>
        </w:rPr>
        <w:t>.</w:t>
      </w:r>
      <w:r w:rsidR="00231527">
        <w:rPr>
          <w:rStyle w:val="TextlnkuChar"/>
        </w:rPr>
        <w:t xml:space="preserve"> </w:t>
      </w:r>
      <w:r w:rsidR="00A17F48">
        <w:rPr>
          <w:rStyle w:val="TextlnkuChar"/>
        </w:rPr>
        <w:t xml:space="preserve">Příloha k zákonu v části, </w:t>
      </w:r>
      <w:r>
        <w:rPr>
          <w:rStyle w:val="TextlnkuChar"/>
        </w:rPr>
        <w:t>kter</w:t>
      </w:r>
      <w:r w:rsidR="00A17F48">
        <w:rPr>
          <w:rStyle w:val="TextlnkuChar"/>
        </w:rPr>
        <w:t xml:space="preserve">á stanoví </w:t>
      </w:r>
      <w:r>
        <w:rPr>
          <w:rStyle w:val="TextlnkuChar"/>
        </w:rPr>
        <w:t>důchodový věk pojištěnc</w:t>
      </w:r>
      <w:r w:rsidR="00A17F48">
        <w:rPr>
          <w:rStyle w:val="TextlnkuChar"/>
        </w:rPr>
        <w:t>ů</w:t>
      </w:r>
      <w:r>
        <w:rPr>
          <w:rStyle w:val="TextlnkuChar"/>
        </w:rPr>
        <w:t xml:space="preserve"> </w:t>
      </w:r>
      <w:r w:rsidR="00A17F48">
        <w:rPr>
          <w:rStyle w:val="TextlnkuChar"/>
        </w:rPr>
        <w:t>narozených v</w:t>
      </w:r>
      <w:r w:rsidR="00BA3D7A">
        <w:rPr>
          <w:rStyle w:val="TextlnkuChar"/>
        </w:rPr>
        <w:t> období let</w:t>
      </w:r>
      <w:r w:rsidR="00A17F48">
        <w:rPr>
          <w:rStyle w:val="TextlnkuChar"/>
        </w:rPr>
        <w:t xml:space="preserve"> </w:t>
      </w:r>
      <w:r>
        <w:rPr>
          <w:rStyle w:val="TextlnkuChar"/>
        </w:rPr>
        <w:t xml:space="preserve">1959 </w:t>
      </w:r>
      <w:r w:rsidR="00A17F48">
        <w:rPr>
          <w:rStyle w:val="TextlnkuChar"/>
        </w:rPr>
        <w:t>až 1964</w:t>
      </w:r>
      <w:r w:rsidR="00BA3D7A">
        <w:rPr>
          <w:rStyle w:val="TextlnkuChar"/>
        </w:rPr>
        <w:t>,</w:t>
      </w:r>
      <w:r>
        <w:rPr>
          <w:rStyle w:val="TextlnkuChar"/>
        </w:rPr>
        <w:t xml:space="preserve"> zní:</w:t>
      </w:r>
    </w:p>
    <w:p w:rsidR="00975776" w:rsidRDefault="00975776" w:rsidP="00975776">
      <w:pPr>
        <w:pStyle w:val="Novelizanbod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</w:rPr>
      </w:pPr>
      <w:r>
        <w:rPr>
          <w:rStyle w:val="TextlnkuChar"/>
        </w:rPr>
        <w:tab/>
        <w:t>„</w:t>
      </w:r>
    </w:p>
    <w:tbl>
      <w:tblPr>
        <w:tblW w:w="6720" w:type="dxa"/>
        <w:tblInd w:w="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975776" w:rsidRPr="007C388B" w:rsidTr="00605075">
        <w:trPr>
          <w:trHeight w:val="300"/>
        </w:trPr>
        <w:tc>
          <w:tcPr>
            <w:tcW w:w="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1959</w:t>
            </w:r>
          </w:p>
        </w:tc>
        <w:tc>
          <w:tcPr>
            <w:tcW w:w="9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</w:t>
            </w:r>
          </w:p>
        </w:tc>
        <w:tc>
          <w:tcPr>
            <w:tcW w:w="9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</w:t>
            </w:r>
          </w:p>
        </w:tc>
        <w:tc>
          <w:tcPr>
            <w:tcW w:w="9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63r</w:t>
            </w:r>
          </w:p>
        </w:tc>
        <w:tc>
          <w:tcPr>
            <w:tcW w:w="9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61r+8m</w:t>
            </w:r>
          </w:p>
        </w:tc>
        <w:tc>
          <w:tcPr>
            <w:tcW w:w="9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60r+2m</w:t>
            </w:r>
          </w:p>
        </w:tc>
        <w:tc>
          <w:tcPr>
            <w:tcW w:w="9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58r+8m</w:t>
            </w:r>
          </w:p>
        </w:tc>
      </w:tr>
      <w:tr w:rsidR="00975776" w:rsidRPr="007C388B" w:rsidTr="0060507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63r+2m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62r+2m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60r+8m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59r+2m</w:t>
            </w:r>
          </w:p>
        </w:tc>
      </w:tr>
      <w:tr w:rsidR="00975776" w:rsidRPr="007C388B" w:rsidTr="0060507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64r+4m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64r+4m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63r+4m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62r+4m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61r+2m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59r+8m</w:t>
            </w:r>
          </w:p>
        </w:tc>
      </w:tr>
      <w:tr w:rsidR="00975776" w:rsidRPr="007C388B" w:rsidTr="0060507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64r+6m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64r+6m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63r+6m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62r+6m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61r+6m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60r+2m</w:t>
            </w:r>
          </w:p>
        </w:tc>
      </w:tr>
      <w:tr w:rsidR="00975776" w:rsidRPr="007C388B" w:rsidTr="0060507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63r+8m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62r+8m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61r+8m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60r+8m</w:t>
            </w:r>
          </w:p>
        </w:tc>
      </w:tr>
      <w:tr w:rsidR="00975776" w:rsidRPr="007C388B" w:rsidTr="00605075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64r+10m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64r+10m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63r+10m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62r+10m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61r+10m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975776" w:rsidRPr="007C388B" w:rsidRDefault="00975776" w:rsidP="00975776">
            <w:pPr>
              <w:suppressAutoHyphens w:val="0"/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</w:pPr>
            <w:r w:rsidRPr="007C388B">
              <w:rPr>
                <w:rFonts w:ascii="Arial" w:hAnsi="Arial" w:cs="Arial"/>
                <w:color w:val="000000"/>
                <w:kern w:val="0"/>
                <w:sz w:val="20"/>
                <w:szCs w:val="20"/>
                <w:lang w:bidi="ar-SA"/>
              </w:rPr>
              <w:t>60r+10m</w:t>
            </w:r>
          </w:p>
        </w:tc>
      </w:tr>
    </w:tbl>
    <w:p w:rsidR="00975776" w:rsidRDefault="00975776" w:rsidP="00A17F48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jc w:val="right"/>
        <w:rPr>
          <w:rStyle w:val="TextlnkuChar"/>
          <w:b/>
        </w:rPr>
      </w:pPr>
      <w:r>
        <w:rPr>
          <w:rStyle w:val="TextlnkuChar"/>
        </w:rPr>
        <w:t>“</w:t>
      </w:r>
      <w:r w:rsidR="00A17F48">
        <w:rPr>
          <w:rStyle w:val="TextlnkuChar"/>
        </w:rPr>
        <w:t>.</w:t>
      </w:r>
      <w:r w:rsidRPr="00A17F48">
        <w:rPr>
          <w:rStyle w:val="TextlnkuChar"/>
        </w:rPr>
        <w:t>“</w:t>
      </w:r>
      <w:r w:rsidR="00A17F48" w:rsidRPr="00A17F48">
        <w:rPr>
          <w:rStyle w:val="TextlnkuChar"/>
        </w:rPr>
        <w:t>.</w:t>
      </w:r>
    </w:p>
    <w:p w:rsidR="00975776" w:rsidRPr="00B543CA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</w:rPr>
      </w:pPr>
    </w:p>
    <w:p w:rsidR="00975776" w:rsidRDefault="00487A9B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</w:rPr>
      </w:pPr>
      <w:proofErr w:type="gramStart"/>
      <w:r w:rsidRPr="00487A9B">
        <w:rPr>
          <w:rStyle w:val="TextlnkuChar"/>
          <w:b/>
        </w:rPr>
        <w:t>C1.3.</w:t>
      </w:r>
      <w:proofErr w:type="gramEnd"/>
      <w:r>
        <w:rPr>
          <w:rStyle w:val="TextlnkuChar"/>
        </w:rPr>
        <w:t xml:space="preserve"> </w:t>
      </w:r>
      <w:r w:rsidR="00975776" w:rsidRPr="00401C86">
        <w:rPr>
          <w:rStyle w:val="TextlnkuChar"/>
        </w:rPr>
        <w:t>V</w:t>
      </w:r>
      <w:r w:rsidR="00975776">
        <w:rPr>
          <w:rStyle w:val="TextlnkuChar"/>
        </w:rPr>
        <w:t> </w:t>
      </w:r>
      <w:r w:rsidR="00975776" w:rsidRPr="00401C86">
        <w:rPr>
          <w:rStyle w:val="TextlnkuChar"/>
        </w:rPr>
        <w:t>čl</w:t>
      </w:r>
      <w:r w:rsidR="00975776">
        <w:rPr>
          <w:rStyle w:val="TextlnkuChar"/>
        </w:rPr>
        <w:t>. II se před bod 1 vkládá nový bod, který zní:</w:t>
      </w:r>
    </w:p>
    <w:p w:rsidR="00975776" w:rsidRDefault="00975776" w:rsidP="00265DCB">
      <w:pPr>
        <w:pStyle w:val="Novelizanbod"/>
        <w:keepNext w:val="0"/>
        <w:tabs>
          <w:tab w:val="clear" w:pos="360"/>
          <w:tab w:val="clear" w:pos="851"/>
        </w:tabs>
        <w:spacing w:before="0" w:after="0" w:line="240" w:lineRule="auto"/>
        <w:rPr>
          <w:rStyle w:val="TextlnkuChar"/>
          <w:b/>
        </w:rPr>
      </w:pPr>
      <w:r w:rsidRPr="00487A9B">
        <w:rPr>
          <w:rStyle w:val="TextlnkuChar"/>
        </w:rPr>
        <w:t>„</w:t>
      </w:r>
      <w:r>
        <w:rPr>
          <w:rStyle w:val="TextlnkuChar"/>
        </w:rPr>
        <w:t>1.</w:t>
      </w:r>
      <w:r w:rsidR="00265DCB">
        <w:rPr>
          <w:rStyle w:val="TextlnkuChar"/>
        </w:rPr>
        <w:t xml:space="preserve"> </w:t>
      </w:r>
      <w:r>
        <w:rPr>
          <w:rStyle w:val="TextlnkuChar"/>
        </w:rPr>
        <w:t>Dosáhla-li žena v měsíci předcházejícím září 2018 důchodového věku podle § 32 zákona č.</w:t>
      </w:r>
      <w:r w:rsidR="00265DCB">
        <w:t> </w:t>
      </w:r>
      <w:r>
        <w:rPr>
          <w:rStyle w:val="TextlnkuChar"/>
        </w:rPr>
        <w:t>155/1995, ve znění účinném ode dne 1. září 2018, aniž by dříve dosáhla důchodového věku podle § 32 zákona č. 155/1995, ve znění účinném do 31. srpna 2018, vzniká jí nárok na starobní důchod nejdříve ke dni 1. září 2018.</w:t>
      </w:r>
      <w:r w:rsidRPr="00487A9B">
        <w:rPr>
          <w:rStyle w:val="TextlnkuChar"/>
        </w:rPr>
        <w:t>“.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  <w:b/>
        </w:rPr>
      </w:pPr>
    </w:p>
    <w:p w:rsidR="00975776" w:rsidRDefault="00265DCB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rStyle w:val="TextlnkuChar"/>
        </w:rPr>
      </w:pPr>
      <w:r>
        <w:rPr>
          <w:rStyle w:val="TextlnkuChar"/>
        </w:rPr>
        <w:t>Dosavadní body 1 a 2 se označují jako body 2 a 3.</w:t>
      </w:r>
    </w:p>
    <w:p w:rsidR="00975776" w:rsidRPr="003074BE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ind w:left="851" w:hanging="851"/>
        <w:rPr>
          <w:kern w:val="0"/>
          <w:sz w:val="22"/>
          <w:szCs w:val="22"/>
          <w:lang w:bidi="ar-SA"/>
        </w:rPr>
      </w:pPr>
    </w:p>
    <w:p w:rsidR="00975776" w:rsidRDefault="00265DCB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proofErr w:type="gramStart"/>
      <w:r w:rsidRPr="00265DCB">
        <w:rPr>
          <w:rStyle w:val="TextlnkuChar"/>
          <w:b/>
        </w:rPr>
        <w:t>C1.4.</w:t>
      </w:r>
      <w:proofErr w:type="gramEnd"/>
      <w:r>
        <w:rPr>
          <w:rStyle w:val="TextlnkuChar"/>
        </w:rPr>
        <w:t xml:space="preserve"> </w:t>
      </w:r>
      <w:r w:rsidR="00BA3D7A">
        <w:rPr>
          <w:rStyle w:val="TextlnkuChar"/>
        </w:rPr>
        <w:t>Č</w:t>
      </w:r>
      <w:r w:rsidR="00975776">
        <w:rPr>
          <w:rStyle w:val="TextlnkuChar"/>
        </w:rPr>
        <w:t>l. III zní:</w:t>
      </w:r>
    </w:p>
    <w:p w:rsidR="00265DCB" w:rsidRDefault="00975776" w:rsidP="00975776">
      <w:pPr>
        <w:pStyle w:val="Novelizanbod"/>
        <w:keepNext w:val="0"/>
        <w:spacing w:before="0" w:after="0" w:line="240" w:lineRule="auto"/>
        <w:jc w:val="center"/>
        <w:rPr>
          <w:rStyle w:val="TextlnkuChar"/>
        </w:rPr>
      </w:pPr>
      <w:r>
        <w:rPr>
          <w:rStyle w:val="TextlnkuChar"/>
        </w:rPr>
        <w:t>„</w:t>
      </w:r>
      <w:r w:rsidR="00265DCB">
        <w:rPr>
          <w:rStyle w:val="TextlnkuChar"/>
        </w:rPr>
        <w:t>Čl. III</w:t>
      </w:r>
    </w:p>
    <w:p w:rsidR="00975776" w:rsidRPr="00205C1D" w:rsidRDefault="00975776" w:rsidP="00975776">
      <w:pPr>
        <w:pStyle w:val="Novelizanbod"/>
        <w:keepNext w:val="0"/>
        <w:spacing w:before="0" w:after="0" w:line="240" w:lineRule="auto"/>
        <w:jc w:val="center"/>
        <w:rPr>
          <w:rStyle w:val="TextlnkuChar"/>
          <w:b/>
        </w:rPr>
      </w:pPr>
      <w:r w:rsidRPr="00205C1D">
        <w:rPr>
          <w:rStyle w:val="TextlnkuChar"/>
          <w:b/>
        </w:rPr>
        <w:t>Účinnost</w:t>
      </w:r>
    </w:p>
    <w:p w:rsidR="00975776" w:rsidRDefault="00975776" w:rsidP="00265DCB">
      <w:pPr>
        <w:pStyle w:val="Novelizanbod"/>
        <w:keepNext w:val="0"/>
        <w:spacing w:before="120" w:after="0" w:line="240" w:lineRule="auto"/>
        <w:rPr>
          <w:rStyle w:val="TextlnkuChar"/>
        </w:rPr>
      </w:pPr>
      <w:r>
        <w:rPr>
          <w:rStyle w:val="TextlnkuChar"/>
        </w:rPr>
        <w:tab/>
      </w:r>
      <w:r w:rsidRPr="00EF4A51">
        <w:rPr>
          <w:rStyle w:val="TextlnkuChar"/>
        </w:rPr>
        <w:t xml:space="preserve">Tento zákon nabývá účinnosti dnem 1. září 2018, s výjimkou ustanovení čl. I bodů </w:t>
      </w:r>
      <w:r>
        <w:rPr>
          <w:rStyle w:val="TextlnkuChar"/>
        </w:rPr>
        <w:t>3</w:t>
      </w:r>
      <w:r w:rsidRPr="00EF4A51">
        <w:rPr>
          <w:rStyle w:val="TextlnkuChar"/>
        </w:rPr>
        <w:t xml:space="preserve"> a </w:t>
      </w:r>
      <w:r>
        <w:rPr>
          <w:rStyle w:val="TextlnkuChar"/>
        </w:rPr>
        <w:t>5</w:t>
      </w:r>
      <w:r w:rsidRPr="00EF4A51">
        <w:rPr>
          <w:rStyle w:val="TextlnkuChar"/>
        </w:rPr>
        <w:t xml:space="preserve"> a čl. II bodu </w:t>
      </w:r>
      <w:r>
        <w:rPr>
          <w:rStyle w:val="TextlnkuChar"/>
        </w:rPr>
        <w:t>3</w:t>
      </w:r>
      <w:r w:rsidRPr="00EF4A51">
        <w:rPr>
          <w:rStyle w:val="TextlnkuChar"/>
        </w:rPr>
        <w:t>, která nabývají účinnosti dnem 1. ledna 2019.“</w:t>
      </w:r>
      <w:r>
        <w:rPr>
          <w:rStyle w:val="TextlnkuChar"/>
        </w:rPr>
        <w:t>.</w:t>
      </w:r>
    </w:p>
    <w:p w:rsidR="00AC59BD" w:rsidRDefault="00AC59BD" w:rsidP="00AC59BD"/>
    <w:p w:rsidR="00AC59BD" w:rsidRDefault="00AC59BD" w:rsidP="00AC59BD"/>
    <w:p w:rsidR="00AC59BD" w:rsidRPr="00AC59BD" w:rsidRDefault="00AC59BD" w:rsidP="00AC59BD">
      <w:pPr>
        <w:rPr>
          <w:i/>
        </w:rPr>
      </w:pPr>
      <w:r w:rsidRPr="00AC59BD">
        <w:rPr>
          <w:i/>
        </w:rPr>
        <w:t>SD 814</w:t>
      </w:r>
    </w:p>
    <w:p w:rsidR="00975776" w:rsidRPr="004304B2" w:rsidRDefault="00265DCB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proofErr w:type="gramStart"/>
      <w:r w:rsidRPr="00265DCB">
        <w:rPr>
          <w:rStyle w:val="TextlnkuChar"/>
          <w:b/>
        </w:rPr>
        <w:t>C2.1.</w:t>
      </w:r>
      <w:proofErr w:type="gramEnd"/>
      <w:r w:rsidRPr="00265DCB">
        <w:rPr>
          <w:rStyle w:val="TextlnkuChar"/>
          <w:b/>
        </w:rPr>
        <w:t xml:space="preserve"> </w:t>
      </w:r>
      <w:r w:rsidR="00975776" w:rsidRPr="004304B2">
        <w:rPr>
          <w:rStyle w:val="TextlnkuChar"/>
        </w:rPr>
        <w:t xml:space="preserve">V čl. I se </w:t>
      </w:r>
      <w:r w:rsidR="00975776">
        <w:rPr>
          <w:rStyle w:val="TextlnkuChar"/>
        </w:rPr>
        <w:t>před</w:t>
      </w:r>
      <w:r w:rsidR="00975776" w:rsidRPr="004304B2">
        <w:rPr>
          <w:rStyle w:val="TextlnkuChar"/>
        </w:rPr>
        <w:t xml:space="preserve"> </w:t>
      </w:r>
      <w:r w:rsidR="00975776">
        <w:rPr>
          <w:rStyle w:val="TextlnkuChar"/>
        </w:rPr>
        <w:t>bod 1</w:t>
      </w:r>
      <w:r w:rsidR="00975776" w:rsidRPr="004304B2">
        <w:rPr>
          <w:rStyle w:val="TextlnkuChar"/>
        </w:rPr>
        <w:t xml:space="preserve"> vklád</w:t>
      </w:r>
      <w:r w:rsidR="00975776">
        <w:rPr>
          <w:rStyle w:val="TextlnkuChar"/>
        </w:rPr>
        <w:t xml:space="preserve">ají nové body 1 až 4, </w:t>
      </w:r>
      <w:r>
        <w:rPr>
          <w:rStyle w:val="TextlnkuChar"/>
        </w:rPr>
        <w:t xml:space="preserve">které </w:t>
      </w:r>
      <w:r w:rsidR="00975776" w:rsidRPr="004304B2">
        <w:rPr>
          <w:rStyle w:val="TextlnkuChar"/>
        </w:rPr>
        <w:t>zn</w:t>
      </w:r>
      <w:r>
        <w:rPr>
          <w:rStyle w:val="TextlnkuChar"/>
        </w:rPr>
        <w:t>ěj</w:t>
      </w:r>
      <w:r w:rsidR="00975776" w:rsidRPr="004304B2">
        <w:rPr>
          <w:rStyle w:val="TextlnkuChar"/>
        </w:rPr>
        <w:t>í: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265DCB">
        <w:rPr>
          <w:rStyle w:val="TextlnkuChar"/>
        </w:rPr>
        <w:t>„</w:t>
      </w:r>
      <w:r>
        <w:rPr>
          <w:rStyle w:val="TextlnkuChar"/>
        </w:rPr>
        <w:t>1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</w:t>
      </w:r>
      <w:r w:rsidR="00265DCB">
        <w:rPr>
          <w:rStyle w:val="TextlnkuChar"/>
        </w:rPr>
        <w:t>V</w:t>
      </w:r>
      <w:r>
        <w:rPr>
          <w:rStyle w:val="TextlnkuChar"/>
        </w:rPr>
        <w:t xml:space="preserve"> § 29 odst</w:t>
      </w:r>
      <w:r w:rsidR="00265DCB">
        <w:rPr>
          <w:rStyle w:val="TextlnkuChar"/>
        </w:rPr>
        <w:t>avec</w:t>
      </w:r>
      <w:r>
        <w:rPr>
          <w:rStyle w:val="TextlnkuChar"/>
        </w:rPr>
        <w:t xml:space="preserve"> 1 zní: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jc w:val="center"/>
        <w:rPr>
          <w:rStyle w:val="TextlnkuChar"/>
        </w:rPr>
      </w:pPr>
      <w:r>
        <w:rPr>
          <w:rStyle w:val="TextlnkuChar"/>
        </w:rPr>
        <w:t>„§ 29</w:t>
      </w:r>
    </w:p>
    <w:p w:rsidR="00975776" w:rsidRPr="003E5C8D" w:rsidRDefault="00975776" w:rsidP="00265DCB">
      <w:pPr>
        <w:suppressAutoHyphens w:val="0"/>
        <w:autoSpaceDE w:val="0"/>
        <w:autoSpaceDN w:val="0"/>
        <w:adjustRightInd w:val="0"/>
        <w:ind w:firstLine="709"/>
        <w:rPr>
          <w:rStyle w:val="TextlnkuChar"/>
        </w:rPr>
      </w:pPr>
      <w:r w:rsidRPr="00F57767">
        <w:rPr>
          <w:rStyle w:val="TextlnkuChar"/>
        </w:rPr>
        <w:t xml:space="preserve">(1) </w:t>
      </w:r>
      <w:r w:rsidRPr="003E5C8D">
        <w:rPr>
          <w:rStyle w:val="TextlnkuChar"/>
        </w:rPr>
        <w:t xml:space="preserve">Pojištěnec má nárok na starobní důchod, jestliže získal dobu pojištění nejméně </w:t>
      </w:r>
    </w:p>
    <w:p w:rsidR="00975776" w:rsidRPr="003E5C8D" w:rsidRDefault="00975776" w:rsidP="00265DCB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rStyle w:val="TextlnkuChar"/>
        </w:rPr>
      </w:pPr>
      <w:r w:rsidRPr="003E5C8D">
        <w:rPr>
          <w:rStyle w:val="TextlnkuChar"/>
        </w:rPr>
        <w:t>a)</w:t>
      </w:r>
      <w:r w:rsidR="00265DCB">
        <w:rPr>
          <w:rStyle w:val="TextlnkuChar"/>
        </w:rPr>
        <w:tab/>
      </w:r>
      <w:r w:rsidRPr="003E5C8D">
        <w:rPr>
          <w:rStyle w:val="TextlnkuChar"/>
        </w:rPr>
        <w:t xml:space="preserve">25 let a dosáhl aspoň věku potřebného pro vznik nároku na starobní důchod (dále jen „důchodový věk“) před rokem 2010,  </w:t>
      </w:r>
    </w:p>
    <w:p w:rsidR="00975776" w:rsidRPr="003E5C8D" w:rsidRDefault="00975776" w:rsidP="00265DCB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Style w:val="TextlnkuChar"/>
        </w:rPr>
      </w:pPr>
      <w:r w:rsidRPr="003E5C8D">
        <w:rPr>
          <w:rStyle w:val="TextlnkuChar"/>
        </w:rPr>
        <w:t>b)</w:t>
      </w:r>
      <w:r w:rsidR="00265DCB">
        <w:rPr>
          <w:rStyle w:val="TextlnkuChar"/>
        </w:rPr>
        <w:tab/>
      </w:r>
      <w:r w:rsidRPr="003E5C8D">
        <w:rPr>
          <w:rStyle w:val="TextlnkuChar"/>
        </w:rPr>
        <w:t xml:space="preserve">26 let a dosáhl důchodového věku v roce 2010,  </w:t>
      </w:r>
    </w:p>
    <w:p w:rsidR="00975776" w:rsidRPr="003E5C8D" w:rsidRDefault="00975776" w:rsidP="00265DCB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Style w:val="TextlnkuChar"/>
        </w:rPr>
      </w:pPr>
      <w:r w:rsidRPr="003E5C8D">
        <w:rPr>
          <w:rStyle w:val="TextlnkuChar"/>
        </w:rPr>
        <w:t>c)</w:t>
      </w:r>
      <w:r w:rsidR="00265DCB">
        <w:rPr>
          <w:rStyle w:val="TextlnkuChar"/>
        </w:rPr>
        <w:tab/>
      </w:r>
      <w:r w:rsidRPr="003E5C8D">
        <w:rPr>
          <w:rStyle w:val="TextlnkuChar"/>
        </w:rPr>
        <w:t xml:space="preserve">27 let a dosáhl důchodového věku v roce 2011,  </w:t>
      </w:r>
    </w:p>
    <w:p w:rsidR="00975776" w:rsidRPr="003E5C8D" w:rsidRDefault="00975776" w:rsidP="00265DCB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Style w:val="TextlnkuChar"/>
        </w:rPr>
      </w:pPr>
      <w:r w:rsidRPr="003E5C8D">
        <w:rPr>
          <w:rStyle w:val="TextlnkuChar"/>
        </w:rPr>
        <w:t>d)</w:t>
      </w:r>
      <w:r w:rsidR="00265DCB">
        <w:rPr>
          <w:rStyle w:val="TextlnkuChar"/>
        </w:rPr>
        <w:tab/>
      </w:r>
      <w:r w:rsidRPr="003E5C8D">
        <w:rPr>
          <w:rStyle w:val="TextlnkuChar"/>
        </w:rPr>
        <w:t xml:space="preserve">28 let a dosáhl důchodového věku v roce 2012,  </w:t>
      </w:r>
    </w:p>
    <w:p w:rsidR="00975776" w:rsidRPr="003E5C8D" w:rsidRDefault="00975776" w:rsidP="00265DCB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Style w:val="TextlnkuChar"/>
        </w:rPr>
      </w:pPr>
      <w:r w:rsidRPr="003E5C8D">
        <w:rPr>
          <w:rStyle w:val="TextlnkuChar"/>
        </w:rPr>
        <w:t>e)</w:t>
      </w:r>
      <w:r w:rsidR="00265DCB">
        <w:rPr>
          <w:rStyle w:val="TextlnkuChar"/>
        </w:rPr>
        <w:tab/>
      </w:r>
      <w:r w:rsidRPr="003E5C8D">
        <w:rPr>
          <w:rStyle w:val="TextlnkuChar"/>
        </w:rPr>
        <w:t xml:space="preserve">29 let a dosáhl důchodového věku v roce 2013,  </w:t>
      </w:r>
    </w:p>
    <w:p w:rsidR="00975776" w:rsidRDefault="00975776" w:rsidP="00265DCB">
      <w:p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Style w:val="TextlnkuChar"/>
        </w:rPr>
      </w:pPr>
      <w:r w:rsidRPr="003E5C8D">
        <w:rPr>
          <w:rStyle w:val="TextlnkuChar"/>
        </w:rPr>
        <w:t>f)</w:t>
      </w:r>
      <w:r w:rsidR="00265DCB">
        <w:rPr>
          <w:rStyle w:val="TextlnkuChar"/>
        </w:rPr>
        <w:tab/>
      </w:r>
      <w:r w:rsidRPr="003E5C8D">
        <w:rPr>
          <w:rStyle w:val="TextlnkuChar"/>
        </w:rPr>
        <w:t xml:space="preserve">30 let a dosáhl důchodového věku </w:t>
      </w:r>
      <w:r>
        <w:rPr>
          <w:rStyle w:val="TextlnkuChar"/>
        </w:rPr>
        <w:t>po</w:t>
      </w:r>
      <w:r w:rsidRPr="003E5C8D">
        <w:rPr>
          <w:rStyle w:val="TextlnkuChar"/>
        </w:rPr>
        <w:t xml:space="preserve"> roce 2014</w:t>
      </w:r>
      <w:r>
        <w:rPr>
          <w:rStyle w:val="TextlnkuChar"/>
        </w:rPr>
        <w:t>.“.</w:t>
      </w:r>
    </w:p>
    <w:p w:rsidR="00975776" w:rsidRDefault="00975776" w:rsidP="00975776">
      <w:pPr>
        <w:suppressAutoHyphens w:val="0"/>
        <w:autoSpaceDE w:val="0"/>
        <w:autoSpaceDN w:val="0"/>
        <w:adjustRightInd w:val="0"/>
        <w:ind w:left="851"/>
        <w:rPr>
          <w:rStyle w:val="TextlnkuChar"/>
        </w:rPr>
      </w:pP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lastRenderedPageBreak/>
        <w:t>2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</w:t>
      </w:r>
      <w:r w:rsidR="004D281A">
        <w:rPr>
          <w:rStyle w:val="TextlnkuChar"/>
        </w:rPr>
        <w:t xml:space="preserve">V </w:t>
      </w:r>
      <w:r>
        <w:rPr>
          <w:rStyle w:val="TextlnkuChar"/>
        </w:rPr>
        <w:t>§ 29 odst</w:t>
      </w:r>
      <w:r w:rsidR="004D281A">
        <w:rPr>
          <w:rStyle w:val="TextlnkuChar"/>
        </w:rPr>
        <w:t>avec</w:t>
      </w:r>
      <w:r>
        <w:rPr>
          <w:rStyle w:val="TextlnkuChar"/>
        </w:rPr>
        <w:t xml:space="preserve"> 3 zní: 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ab/>
        <w:t xml:space="preserve">„(3) </w:t>
      </w:r>
      <w:r w:rsidRPr="008A777D">
        <w:rPr>
          <w:rStyle w:val="TextlnkuChar"/>
        </w:rPr>
        <w:t xml:space="preserve">Pojištěnec, který </w:t>
      </w:r>
      <w:r>
        <w:rPr>
          <w:rStyle w:val="TextlnkuChar"/>
        </w:rPr>
        <w:t xml:space="preserve">nesplňuje podmínky stanovené v </w:t>
      </w:r>
      <w:r w:rsidRPr="008A777D">
        <w:rPr>
          <w:rStyle w:val="TextlnkuChar"/>
        </w:rPr>
        <w:t>odstavci 2 písm. b) až f), má nárok na starobní důchod též, jestliže dosáhl věk</w:t>
      </w:r>
      <w:r>
        <w:rPr>
          <w:rStyle w:val="TextlnkuChar"/>
        </w:rPr>
        <w:t xml:space="preserve">u aspoň o 5 let vyššího, než je </w:t>
      </w:r>
      <w:r w:rsidRPr="008A777D">
        <w:rPr>
          <w:rStyle w:val="TextlnkuChar"/>
        </w:rPr>
        <w:t>důchodový věk stanovený podle § 32 pro muže stejného data narození, a získal aspoň 15 let doby pojištěn</w:t>
      </w:r>
      <w:r>
        <w:rPr>
          <w:rStyle w:val="TextlnkuChar"/>
        </w:rPr>
        <w:t>í uvedené v § 11 a §</w:t>
      </w:r>
      <w:r w:rsidR="008A2824">
        <w:rPr>
          <w:rStyle w:val="TextlnkuChar"/>
        </w:rPr>
        <w:t> </w:t>
      </w:r>
      <w:r>
        <w:rPr>
          <w:rStyle w:val="TextlnkuChar"/>
        </w:rPr>
        <w:t>13 odst. 1.“.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A15E6D">
        <w:rPr>
          <w:rStyle w:val="TextlnkuChar"/>
        </w:rPr>
        <w:t xml:space="preserve">3. </w:t>
      </w:r>
      <w:r w:rsidR="004D281A">
        <w:rPr>
          <w:rStyle w:val="TextlnkuChar"/>
        </w:rPr>
        <w:t>V</w:t>
      </w:r>
      <w:r w:rsidRPr="00A15E6D">
        <w:rPr>
          <w:rStyle w:val="TextlnkuChar"/>
        </w:rPr>
        <w:t xml:space="preserve"> § 29 odst</w:t>
      </w:r>
      <w:r w:rsidR="00BA3D7A">
        <w:rPr>
          <w:rStyle w:val="TextlnkuChar"/>
        </w:rPr>
        <w:t>.</w:t>
      </w:r>
      <w:r w:rsidRPr="00A15E6D">
        <w:rPr>
          <w:rStyle w:val="TextlnkuChar"/>
        </w:rPr>
        <w:t xml:space="preserve"> 5 se slova „podle odstavce 1 písm. b) až k)“ nahrazují slovy „podle </w:t>
      </w:r>
      <w:r>
        <w:rPr>
          <w:rStyle w:val="TextlnkuChar"/>
        </w:rPr>
        <w:t>odstavce 1 písm.</w:t>
      </w:r>
      <w:r w:rsidR="004D281A">
        <w:rPr>
          <w:rStyle w:val="TextlnkuChar"/>
        </w:rPr>
        <w:t> </w:t>
      </w:r>
      <w:r>
        <w:rPr>
          <w:rStyle w:val="TextlnkuChar"/>
        </w:rPr>
        <w:t>b) až f</w:t>
      </w:r>
      <w:r w:rsidRPr="00A15E6D">
        <w:rPr>
          <w:rStyle w:val="TextlnkuChar"/>
        </w:rPr>
        <w:t>)“.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975776" w:rsidRPr="004D281A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4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V § 31 odst. 1</w:t>
      </w:r>
      <w:r w:rsidR="004D281A">
        <w:rPr>
          <w:rStyle w:val="TextlnkuChar"/>
        </w:rPr>
        <w:t xml:space="preserve"> a</w:t>
      </w:r>
      <w:r>
        <w:rPr>
          <w:rStyle w:val="TextlnkuChar"/>
        </w:rPr>
        <w:t xml:space="preserve"> </w:t>
      </w:r>
      <w:r w:rsidR="004D281A">
        <w:rPr>
          <w:rStyle w:val="TextlnkuChar"/>
        </w:rPr>
        <w:t xml:space="preserve">v </w:t>
      </w:r>
      <w:r>
        <w:rPr>
          <w:rStyle w:val="TextlnkuChar"/>
        </w:rPr>
        <w:t>§ 34 odst. 2</w:t>
      </w:r>
      <w:r w:rsidR="004D281A">
        <w:rPr>
          <w:rStyle w:val="TextlnkuChar"/>
        </w:rPr>
        <w:t xml:space="preserve"> až </w:t>
      </w:r>
      <w:r>
        <w:rPr>
          <w:rStyle w:val="TextlnkuChar"/>
        </w:rPr>
        <w:t xml:space="preserve">6 se slova „nebo </w:t>
      </w:r>
      <w:r w:rsidRPr="00A033C9">
        <w:rPr>
          <w:rStyle w:val="TextlnkuChar"/>
        </w:rPr>
        <w:t>§ 29 odst. 3 písm. a)</w:t>
      </w:r>
      <w:r>
        <w:rPr>
          <w:rStyle w:val="TextlnkuChar"/>
        </w:rPr>
        <w:t>“</w:t>
      </w:r>
      <w:r w:rsidR="00BA3D7A">
        <w:rPr>
          <w:rStyle w:val="TextlnkuChar"/>
        </w:rPr>
        <w:t xml:space="preserve"> </w:t>
      </w:r>
      <w:r w:rsidR="004D281A">
        <w:rPr>
          <w:rStyle w:val="TextlnkuChar"/>
        </w:rPr>
        <w:t>zrušují</w:t>
      </w:r>
      <w:r>
        <w:rPr>
          <w:rStyle w:val="TextlnkuChar"/>
        </w:rPr>
        <w:t>.</w:t>
      </w:r>
      <w:r w:rsidRPr="004D281A">
        <w:rPr>
          <w:rStyle w:val="TextlnkuChar"/>
        </w:rPr>
        <w:t>“.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4D281A" w:rsidRDefault="004D281A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 xml:space="preserve">Dosavadní body 1 až 3 se označují jako body </w:t>
      </w:r>
      <w:r w:rsidR="00BA3D7A">
        <w:rPr>
          <w:rStyle w:val="TextlnkuChar"/>
        </w:rPr>
        <w:t>5</w:t>
      </w:r>
      <w:r>
        <w:rPr>
          <w:rStyle w:val="TextlnkuChar"/>
        </w:rPr>
        <w:t xml:space="preserve"> až </w:t>
      </w:r>
      <w:r w:rsidR="00BA3D7A">
        <w:rPr>
          <w:rStyle w:val="TextlnkuChar"/>
        </w:rPr>
        <w:t>7</w:t>
      </w:r>
      <w:r>
        <w:rPr>
          <w:rStyle w:val="TextlnkuChar"/>
        </w:rPr>
        <w:t>.</w:t>
      </w:r>
    </w:p>
    <w:p w:rsidR="004D281A" w:rsidRDefault="004D281A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</w:p>
    <w:p w:rsidR="00975776" w:rsidRDefault="004D281A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proofErr w:type="gramStart"/>
      <w:r w:rsidRPr="004D281A">
        <w:rPr>
          <w:rStyle w:val="TextlnkuChar"/>
          <w:b/>
        </w:rPr>
        <w:t>C2.2.</w:t>
      </w:r>
      <w:proofErr w:type="gramEnd"/>
      <w:r w:rsidRPr="004D281A">
        <w:rPr>
          <w:rStyle w:val="TextlnkuChar"/>
          <w:b/>
        </w:rPr>
        <w:t xml:space="preserve"> </w:t>
      </w:r>
      <w:r w:rsidR="00975776" w:rsidRPr="004304B2">
        <w:rPr>
          <w:rStyle w:val="TextlnkuChar"/>
        </w:rPr>
        <w:t xml:space="preserve">V čl. I se </w:t>
      </w:r>
      <w:r w:rsidR="00975776">
        <w:rPr>
          <w:rStyle w:val="TextlnkuChar"/>
        </w:rPr>
        <w:t>za</w:t>
      </w:r>
      <w:r w:rsidR="00975776" w:rsidRPr="004304B2">
        <w:rPr>
          <w:rStyle w:val="TextlnkuChar"/>
        </w:rPr>
        <w:t xml:space="preserve"> </w:t>
      </w:r>
      <w:r>
        <w:rPr>
          <w:rStyle w:val="TextlnkuChar"/>
        </w:rPr>
        <w:t xml:space="preserve">nově označený </w:t>
      </w:r>
      <w:r w:rsidR="00975776">
        <w:rPr>
          <w:rStyle w:val="TextlnkuChar"/>
        </w:rPr>
        <w:t xml:space="preserve">bod </w:t>
      </w:r>
      <w:r>
        <w:rPr>
          <w:rStyle w:val="TextlnkuChar"/>
        </w:rPr>
        <w:t xml:space="preserve">5 </w:t>
      </w:r>
      <w:r w:rsidR="00975776" w:rsidRPr="004304B2">
        <w:rPr>
          <w:rStyle w:val="TextlnkuChar"/>
        </w:rPr>
        <w:t>vklád</w:t>
      </w:r>
      <w:r w:rsidR="00975776">
        <w:rPr>
          <w:rStyle w:val="TextlnkuChar"/>
        </w:rPr>
        <w:t xml:space="preserve">á nový bod 6, </w:t>
      </w:r>
      <w:r w:rsidR="00386920">
        <w:rPr>
          <w:rStyle w:val="TextlnkuChar"/>
        </w:rPr>
        <w:t xml:space="preserve">který </w:t>
      </w:r>
      <w:r w:rsidR="00975776" w:rsidRPr="004304B2">
        <w:rPr>
          <w:rStyle w:val="TextlnkuChar"/>
        </w:rPr>
        <w:t>zní:</w:t>
      </w:r>
    </w:p>
    <w:p w:rsidR="00975776" w:rsidRPr="00386920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386920">
        <w:rPr>
          <w:rStyle w:val="TextlnkuChar"/>
        </w:rPr>
        <w:t>„</w:t>
      </w:r>
      <w:r>
        <w:rPr>
          <w:rStyle w:val="TextlnkuChar"/>
        </w:rPr>
        <w:t>6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V § 34 odst. 5 se slova „§ 29 odst. 3 písm. b</w:t>
      </w:r>
      <w:r w:rsidRPr="00A033C9">
        <w:rPr>
          <w:rStyle w:val="TextlnkuChar"/>
        </w:rPr>
        <w:t>)</w:t>
      </w:r>
      <w:r>
        <w:rPr>
          <w:rStyle w:val="TextlnkuChar"/>
        </w:rPr>
        <w:t>“ nahrazují slovy „</w:t>
      </w:r>
      <w:r w:rsidRPr="00A033C9">
        <w:rPr>
          <w:rStyle w:val="TextlnkuChar"/>
        </w:rPr>
        <w:t>§ 29 odst. 3</w:t>
      </w:r>
      <w:r>
        <w:rPr>
          <w:rStyle w:val="TextlnkuChar"/>
        </w:rPr>
        <w:t>“.</w:t>
      </w:r>
      <w:r w:rsidRPr="00386920">
        <w:rPr>
          <w:rStyle w:val="TextlnkuChar"/>
        </w:rPr>
        <w:t>“</w:t>
      </w:r>
      <w:r w:rsidR="00C84F80" w:rsidRPr="00386920">
        <w:rPr>
          <w:rStyle w:val="TextlnkuChar"/>
        </w:rPr>
        <w:t>.</w:t>
      </w:r>
    </w:p>
    <w:p w:rsidR="00C84F80" w:rsidRDefault="00C84F80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E71F2B" w:rsidRDefault="00E71F2B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Nově označen</w:t>
      </w:r>
      <w:r w:rsidR="00BA3D7A">
        <w:rPr>
          <w:rStyle w:val="TextlnkuChar"/>
        </w:rPr>
        <w:t>é</w:t>
      </w:r>
      <w:r>
        <w:rPr>
          <w:rStyle w:val="TextlnkuChar"/>
        </w:rPr>
        <w:t xml:space="preserve"> bod</w:t>
      </w:r>
      <w:r w:rsidR="00BA3D7A">
        <w:rPr>
          <w:rStyle w:val="TextlnkuChar"/>
        </w:rPr>
        <w:t>y</w:t>
      </w:r>
      <w:r>
        <w:rPr>
          <w:rStyle w:val="TextlnkuChar"/>
        </w:rPr>
        <w:t xml:space="preserve"> 6 </w:t>
      </w:r>
      <w:r w:rsidR="00BA3D7A">
        <w:rPr>
          <w:rStyle w:val="TextlnkuChar"/>
        </w:rPr>
        <w:t xml:space="preserve">a 7 </w:t>
      </w:r>
      <w:r>
        <w:rPr>
          <w:rStyle w:val="TextlnkuChar"/>
        </w:rPr>
        <w:t>se označuj</w:t>
      </w:r>
      <w:r w:rsidR="00BA3D7A">
        <w:rPr>
          <w:rStyle w:val="TextlnkuChar"/>
        </w:rPr>
        <w:t>í</w:t>
      </w:r>
      <w:r>
        <w:rPr>
          <w:rStyle w:val="TextlnkuChar"/>
        </w:rPr>
        <w:t xml:space="preserve"> jako bod</w:t>
      </w:r>
      <w:r w:rsidR="00BA3D7A">
        <w:rPr>
          <w:rStyle w:val="TextlnkuChar"/>
        </w:rPr>
        <w:t>y</w:t>
      </w:r>
      <w:r>
        <w:rPr>
          <w:rStyle w:val="TextlnkuChar"/>
        </w:rPr>
        <w:t xml:space="preserve"> 7</w:t>
      </w:r>
      <w:r w:rsidR="00BA3D7A">
        <w:rPr>
          <w:rStyle w:val="TextlnkuChar"/>
        </w:rPr>
        <w:t xml:space="preserve"> a 8</w:t>
      </w:r>
      <w:r>
        <w:rPr>
          <w:rStyle w:val="TextlnkuChar"/>
        </w:rPr>
        <w:t>.</w:t>
      </w:r>
    </w:p>
    <w:p w:rsidR="009347D2" w:rsidRDefault="009347D2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  <w:b/>
        </w:rPr>
      </w:pPr>
    </w:p>
    <w:p w:rsidR="00975776" w:rsidRDefault="00386920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proofErr w:type="gramStart"/>
      <w:r w:rsidRPr="00386920">
        <w:rPr>
          <w:rStyle w:val="TextlnkuChar"/>
          <w:b/>
        </w:rPr>
        <w:t>C2.3.</w:t>
      </w:r>
      <w:proofErr w:type="gramEnd"/>
      <w:r>
        <w:rPr>
          <w:rStyle w:val="TextlnkuChar"/>
        </w:rPr>
        <w:t xml:space="preserve"> </w:t>
      </w:r>
      <w:r w:rsidR="00975776" w:rsidRPr="004304B2">
        <w:rPr>
          <w:rStyle w:val="TextlnkuChar"/>
        </w:rPr>
        <w:t xml:space="preserve">V čl. I se </w:t>
      </w:r>
      <w:r>
        <w:rPr>
          <w:rStyle w:val="TextlnkuChar"/>
        </w:rPr>
        <w:t xml:space="preserve">za nově označený </w:t>
      </w:r>
      <w:r w:rsidR="00975776">
        <w:rPr>
          <w:rStyle w:val="TextlnkuChar"/>
        </w:rPr>
        <w:t>bod 7</w:t>
      </w:r>
      <w:r w:rsidR="00975776" w:rsidRPr="004304B2">
        <w:rPr>
          <w:rStyle w:val="TextlnkuChar"/>
        </w:rPr>
        <w:t xml:space="preserve"> </w:t>
      </w:r>
      <w:r w:rsidR="00BA3D7A">
        <w:rPr>
          <w:rStyle w:val="TextlnkuChar"/>
        </w:rPr>
        <w:t xml:space="preserve">vkládá nový </w:t>
      </w:r>
      <w:r w:rsidR="00975776">
        <w:rPr>
          <w:rStyle w:val="TextlnkuChar"/>
        </w:rPr>
        <w:t xml:space="preserve">bod 8, </w:t>
      </w:r>
      <w:r>
        <w:rPr>
          <w:rStyle w:val="TextlnkuChar"/>
        </w:rPr>
        <w:t xml:space="preserve">který </w:t>
      </w:r>
      <w:r w:rsidR="00975776" w:rsidRPr="004304B2">
        <w:rPr>
          <w:rStyle w:val="TextlnkuChar"/>
        </w:rPr>
        <w:t>zní:</w:t>
      </w:r>
    </w:p>
    <w:p w:rsidR="00975776" w:rsidRDefault="00975776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386920">
        <w:rPr>
          <w:rStyle w:val="TextlnkuChar"/>
        </w:rPr>
        <w:t>„</w:t>
      </w:r>
      <w:r>
        <w:rPr>
          <w:rStyle w:val="TextlnkuChar"/>
        </w:rPr>
        <w:t>8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V § 67 odst. 12 se slova „§ 29 odst. 3 písm. b</w:t>
      </w:r>
      <w:r w:rsidRPr="00A033C9">
        <w:rPr>
          <w:rStyle w:val="TextlnkuChar"/>
        </w:rPr>
        <w:t>)</w:t>
      </w:r>
      <w:r>
        <w:rPr>
          <w:rStyle w:val="TextlnkuChar"/>
        </w:rPr>
        <w:t>“ nahrazují slovy „</w:t>
      </w:r>
      <w:r w:rsidRPr="00A033C9">
        <w:rPr>
          <w:rStyle w:val="TextlnkuChar"/>
        </w:rPr>
        <w:t>§ 29 odst. 3</w:t>
      </w:r>
      <w:r>
        <w:rPr>
          <w:rStyle w:val="TextlnkuChar"/>
        </w:rPr>
        <w:t>“.</w:t>
      </w:r>
      <w:r w:rsidRPr="00386920">
        <w:rPr>
          <w:rStyle w:val="TextlnkuChar"/>
        </w:rPr>
        <w:t>“</w:t>
      </w:r>
      <w:r w:rsidR="00C84F80" w:rsidRPr="00386920">
        <w:rPr>
          <w:rStyle w:val="TextlnkuChar"/>
        </w:rPr>
        <w:t>.</w:t>
      </w:r>
    </w:p>
    <w:p w:rsidR="00BA3D7A" w:rsidRPr="0043131B" w:rsidRDefault="00BA3D7A" w:rsidP="00975776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Nově označený bod 8 se označuje jako bod 9.</w:t>
      </w:r>
    </w:p>
    <w:p w:rsidR="00975776" w:rsidRDefault="00975776" w:rsidP="00975776">
      <w:pPr>
        <w:suppressAutoHyphens w:val="0"/>
        <w:autoSpaceDE w:val="0"/>
        <w:autoSpaceDN w:val="0"/>
        <w:adjustRightInd w:val="0"/>
        <w:rPr>
          <w:rStyle w:val="TextlnkuChar"/>
          <w:b/>
        </w:rPr>
      </w:pPr>
    </w:p>
    <w:p w:rsidR="00975776" w:rsidRDefault="00386920" w:rsidP="00975776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proofErr w:type="gramStart"/>
      <w:r w:rsidRPr="009347D2">
        <w:rPr>
          <w:rStyle w:val="TextlnkuChar"/>
          <w:b/>
        </w:rPr>
        <w:t>C</w:t>
      </w:r>
      <w:r w:rsidR="00C02EF0">
        <w:rPr>
          <w:rStyle w:val="TextlnkuChar"/>
          <w:b/>
        </w:rPr>
        <w:t>2</w:t>
      </w:r>
      <w:r w:rsidRPr="009347D2">
        <w:rPr>
          <w:rStyle w:val="TextlnkuChar"/>
          <w:b/>
        </w:rPr>
        <w:t>.</w:t>
      </w:r>
      <w:r w:rsidR="00C02EF0">
        <w:rPr>
          <w:rStyle w:val="TextlnkuChar"/>
          <w:b/>
        </w:rPr>
        <w:t>4</w:t>
      </w:r>
      <w:r w:rsidR="009347D2" w:rsidRPr="009347D2">
        <w:rPr>
          <w:rStyle w:val="TextlnkuChar"/>
          <w:b/>
        </w:rPr>
        <w:t>.</w:t>
      </w:r>
      <w:proofErr w:type="gramEnd"/>
      <w:r w:rsidR="009347D2">
        <w:rPr>
          <w:rStyle w:val="TextlnkuChar"/>
        </w:rPr>
        <w:t xml:space="preserve"> </w:t>
      </w:r>
      <w:r w:rsidR="00975776">
        <w:rPr>
          <w:rStyle w:val="TextlnkuChar"/>
        </w:rPr>
        <w:t xml:space="preserve">V čl. II </w:t>
      </w:r>
      <w:r w:rsidR="00975776" w:rsidRPr="00AF0C36">
        <w:rPr>
          <w:rStyle w:val="TextlnkuChar"/>
        </w:rPr>
        <w:t>se před bod 1 vkládá nový bod, který zní</w:t>
      </w:r>
      <w:r w:rsidR="00975776">
        <w:rPr>
          <w:rStyle w:val="TextlnkuChar"/>
        </w:rPr>
        <w:t>:</w:t>
      </w:r>
    </w:p>
    <w:p w:rsidR="00975776" w:rsidRDefault="00975776" w:rsidP="009347D2">
      <w:pPr>
        <w:suppressAutoHyphens w:val="0"/>
        <w:autoSpaceDE w:val="0"/>
        <w:autoSpaceDN w:val="0"/>
        <w:adjustRightInd w:val="0"/>
        <w:jc w:val="both"/>
        <w:rPr>
          <w:rStyle w:val="TextlnkuChar"/>
        </w:rPr>
      </w:pPr>
      <w:r>
        <w:rPr>
          <w:rStyle w:val="TextlnkuChar"/>
        </w:rPr>
        <w:t>„1.</w:t>
      </w:r>
      <w:r w:rsidR="009347D2">
        <w:rPr>
          <w:rStyle w:val="TextlnkuChar"/>
        </w:rPr>
        <w:t xml:space="preserve"> </w:t>
      </w:r>
      <w:r w:rsidRPr="003E5C8D">
        <w:rPr>
          <w:rStyle w:val="TextlnkuChar"/>
        </w:rPr>
        <w:t>Splnil-li pojištěnec v měsíci předcházejícím září 2018 podmínku doby pojištění podle § 29 odst.</w:t>
      </w:r>
      <w:r w:rsidR="00C02EF0">
        <w:rPr>
          <w:rStyle w:val="TextlnkuChar"/>
        </w:rPr>
        <w:t> </w:t>
      </w:r>
      <w:r w:rsidRPr="003E5C8D">
        <w:rPr>
          <w:rStyle w:val="TextlnkuChar"/>
        </w:rPr>
        <w:t>1 zákona č. 155/1995, ve znění účinném ode dne 1. září 2018, aniž by dříve splnil podmínky doby pojištění podle zákona č. 155/1995, ve znění účinném do 31. srpna 2018, vzniká mu nárok na starobní důchod nejdříve ke dni 1. září 2018.</w:t>
      </w:r>
      <w:r>
        <w:rPr>
          <w:rStyle w:val="TextlnkuChar"/>
        </w:rPr>
        <w:t>“</w:t>
      </w:r>
      <w:r w:rsidR="00C84F80">
        <w:rPr>
          <w:rStyle w:val="TextlnkuChar"/>
        </w:rPr>
        <w:t>.</w:t>
      </w:r>
    </w:p>
    <w:p w:rsidR="00975776" w:rsidRDefault="00975776" w:rsidP="00C02EF0">
      <w:pPr>
        <w:suppressAutoHyphens w:val="0"/>
        <w:autoSpaceDE w:val="0"/>
        <w:autoSpaceDN w:val="0"/>
        <w:adjustRightInd w:val="0"/>
        <w:spacing w:before="120"/>
        <w:rPr>
          <w:rStyle w:val="TextlnkuChar"/>
        </w:rPr>
      </w:pPr>
      <w:r w:rsidRPr="00FA6269">
        <w:rPr>
          <w:rStyle w:val="TextlnkuChar"/>
        </w:rPr>
        <w:t xml:space="preserve">Dosavadní body 1 a 2 se </w:t>
      </w:r>
      <w:r w:rsidR="00C02EF0">
        <w:rPr>
          <w:rStyle w:val="TextlnkuChar"/>
        </w:rPr>
        <w:t>označují jako body 2 a 3.</w:t>
      </w:r>
    </w:p>
    <w:p w:rsidR="00C84F80" w:rsidRDefault="00C84F80" w:rsidP="00975776">
      <w:pPr>
        <w:suppressAutoHyphens w:val="0"/>
        <w:autoSpaceDE w:val="0"/>
        <w:autoSpaceDN w:val="0"/>
        <w:adjustRightInd w:val="0"/>
        <w:rPr>
          <w:rStyle w:val="TextlnkuChar"/>
        </w:rPr>
      </w:pPr>
    </w:p>
    <w:p w:rsidR="00975776" w:rsidRPr="009518F3" w:rsidRDefault="00C02EF0" w:rsidP="00975776">
      <w:pPr>
        <w:keepLines/>
        <w:tabs>
          <w:tab w:val="left" w:pos="851"/>
        </w:tabs>
      </w:pPr>
      <w:proofErr w:type="gramStart"/>
      <w:r w:rsidRPr="00C02EF0">
        <w:rPr>
          <w:b/>
        </w:rPr>
        <w:t>C2.5.</w:t>
      </w:r>
      <w:proofErr w:type="gramEnd"/>
      <w:r>
        <w:t xml:space="preserve"> </w:t>
      </w:r>
      <w:r w:rsidR="00605075">
        <w:t>Č</w:t>
      </w:r>
      <w:r w:rsidR="00975776" w:rsidRPr="009518F3">
        <w:t>l. III zní:</w:t>
      </w:r>
    </w:p>
    <w:p w:rsidR="00C02EF0" w:rsidRDefault="00975776" w:rsidP="00975776">
      <w:pPr>
        <w:keepLines/>
        <w:tabs>
          <w:tab w:val="num" w:pos="360"/>
          <w:tab w:val="left" w:pos="851"/>
        </w:tabs>
        <w:jc w:val="center"/>
      </w:pPr>
      <w:r w:rsidRPr="009518F3">
        <w:t>„</w:t>
      </w:r>
      <w:r w:rsidR="00C02EF0">
        <w:t>Čl. III</w:t>
      </w:r>
    </w:p>
    <w:p w:rsidR="00975776" w:rsidRPr="009518F3" w:rsidRDefault="00975776" w:rsidP="00975776">
      <w:pPr>
        <w:keepLines/>
        <w:tabs>
          <w:tab w:val="num" w:pos="360"/>
          <w:tab w:val="left" w:pos="851"/>
        </w:tabs>
        <w:jc w:val="center"/>
        <w:rPr>
          <w:b/>
        </w:rPr>
      </w:pPr>
      <w:r w:rsidRPr="009518F3">
        <w:rPr>
          <w:b/>
        </w:rPr>
        <w:t>Účinnost</w:t>
      </w:r>
    </w:p>
    <w:p w:rsidR="00975776" w:rsidRDefault="00C02EF0" w:rsidP="00C02EF0">
      <w:pPr>
        <w:keepLines/>
        <w:tabs>
          <w:tab w:val="num" w:pos="360"/>
          <w:tab w:val="left" w:pos="851"/>
        </w:tabs>
        <w:spacing w:before="120"/>
      </w:pPr>
      <w:r>
        <w:tab/>
      </w:r>
      <w:r w:rsidR="00975776" w:rsidRPr="009518F3">
        <w:t>Tento zákon nabývá účinnosti dnem 1. září 2018, s vý</w:t>
      </w:r>
      <w:r w:rsidR="00975776">
        <w:t>jimkou ustanovení čl. I bodů 5</w:t>
      </w:r>
      <w:r w:rsidR="00975776" w:rsidRPr="009518F3">
        <w:t xml:space="preserve"> </w:t>
      </w:r>
      <w:r w:rsidR="00975776">
        <w:t>a 9 a čl. II bodu 3</w:t>
      </w:r>
      <w:r w:rsidR="00975776" w:rsidRPr="009518F3">
        <w:t>, která nabývají účinnosti dnem 1. ledna 2019.“</w:t>
      </w:r>
      <w:r>
        <w:t>.</w:t>
      </w:r>
    </w:p>
    <w:p w:rsidR="00AC59BD" w:rsidRDefault="00AC59BD" w:rsidP="00AC59BD"/>
    <w:p w:rsidR="00C84F80" w:rsidRDefault="00C84F80" w:rsidP="00AC59BD">
      <w:pPr>
        <w:rPr>
          <w:i/>
        </w:rPr>
      </w:pPr>
    </w:p>
    <w:p w:rsidR="00AC59BD" w:rsidRPr="00AC59BD" w:rsidRDefault="00AC59BD" w:rsidP="00AC59BD">
      <w:pPr>
        <w:rPr>
          <w:i/>
        </w:rPr>
      </w:pPr>
      <w:r w:rsidRPr="00AC59BD">
        <w:rPr>
          <w:i/>
        </w:rPr>
        <w:t>SD 815</w:t>
      </w:r>
    </w:p>
    <w:p w:rsidR="00C84F80" w:rsidRPr="004304B2" w:rsidRDefault="00C02EF0" w:rsidP="00C84F80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r w:rsidRPr="00C02EF0">
        <w:rPr>
          <w:rStyle w:val="TextlnkuChar"/>
          <w:b/>
        </w:rPr>
        <w:t>C3.</w:t>
      </w:r>
      <w:r>
        <w:rPr>
          <w:rStyle w:val="TextlnkuChar"/>
          <w:b/>
        </w:rPr>
        <w:t>1.</w:t>
      </w:r>
      <w:r w:rsidRPr="00C02EF0">
        <w:rPr>
          <w:rStyle w:val="TextlnkuChar"/>
          <w:b/>
        </w:rPr>
        <w:t xml:space="preserve"> </w:t>
      </w:r>
      <w:r w:rsidR="00C84F80" w:rsidRPr="004304B2">
        <w:rPr>
          <w:rStyle w:val="TextlnkuChar"/>
        </w:rPr>
        <w:t xml:space="preserve">V čl. I se </w:t>
      </w:r>
      <w:r w:rsidR="00C84F80">
        <w:rPr>
          <w:rStyle w:val="TextlnkuChar"/>
        </w:rPr>
        <w:t>před</w:t>
      </w:r>
      <w:r w:rsidR="00C84F80" w:rsidRPr="004304B2">
        <w:rPr>
          <w:rStyle w:val="TextlnkuChar"/>
        </w:rPr>
        <w:t xml:space="preserve"> </w:t>
      </w:r>
      <w:r w:rsidR="00C84F80">
        <w:rPr>
          <w:rStyle w:val="TextlnkuChar"/>
        </w:rPr>
        <w:t>bod 1</w:t>
      </w:r>
      <w:r w:rsidR="00C84F80" w:rsidRPr="004304B2">
        <w:rPr>
          <w:rStyle w:val="TextlnkuChar"/>
        </w:rPr>
        <w:t xml:space="preserve"> vklád</w:t>
      </w:r>
      <w:r w:rsidR="00C84F80">
        <w:rPr>
          <w:rStyle w:val="TextlnkuChar"/>
        </w:rPr>
        <w:t xml:space="preserve">ají nové body 1 až 4, </w:t>
      </w:r>
      <w:r>
        <w:rPr>
          <w:rStyle w:val="TextlnkuChar"/>
        </w:rPr>
        <w:t>které znějí</w:t>
      </w:r>
      <w:r w:rsidR="00C84F80" w:rsidRPr="004304B2">
        <w:rPr>
          <w:rStyle w:val="TextlnkuChar"/>
        </w:rPr>
        <w:t>: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C02EF0">
        <w:rPr>
          <w:rStyle w:val="TextlnkuChar"/>
        </w:rPr>
        <w:t>„</w:t>
      </w:r>
      <w:r>
        <w:rPr>
          <w:rStyle w:val="TextlnkuChar"/>
        </w:rPr>
        <w:t>1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</w:t>
      </w:r>
      <w:r w:rsidR="00C02EF0">
        <w:rPr>
          <w:rStyle w:val="TextlnkuChar"/>
        </w:rPr>
        <w:t>V</w:t>
      </w:r>
      <w:r>
        <w:rPr>
          <w:rStyle w:val="TextlnkuChar"/>
        </w:rPr>
        <w:t xml:space="preserve"> § 29 odst</w:t>
      </w:r>
      <w:r w:rsidR="00C02EF0">
        <w:rPr>
          <w:rStyle w:val="TextlnkuChar"/>
        </w:rPr>
        <w:t>avec</w:t>
      </w:r>
      <w:r>
        <w:rPr>
          <w:rStyle w:val="TextlnkuChar"/>
        </w:rPr>
        <w:t xml:space="preserve"> 1 zní:</w:t>
      </w:r>
    </w:p>
    <w:p w:rsidR="00C84F80" w:rsidRDefault="00C02EF0" w:rsidP="00C02EF0">
      <w:pPr>
        <w:suppressAutoHyphens w:val="0"/>
        <w:autoSpaceDE w:val="0"/>
        <w:autoSpaceDN w:val="0"/>
        <w:adjustRightInd w:val="0"/>
        <w:ind w:firstLine="709"/>
        <w:jc w:val="both"/>
        <w:rPr>
          <w:rStyle w:val="TextlnkuChar"/>
        </w:rPr>
      </w:pPr>
      <w:r>
        <w:rPr>
          <w:rStyle w:val="TextlnkuChar"/>
        </w:rPr>
        <w:t>„</w:t>
      </w:r>
      <w:r w:rsidR="00C84F80" w:rsidRPr="00F57767">
        <w:rPr>
          <w:rStyle w:val="TextlnkuChar"/>
        </w:rPr>
        <w:t>(1)</w:t>
      </w:r>
      <w:r w:rsidR="00BA3D7A">
        <w:rPr>
          <w:rStyle w:val="TextlnkuChar"/>
        </w:rPr>
        <w:t xml:space="preserve"> </w:t>
      </w:r>
      <w:r w:rsidR="00C84F80" w:rsidRPr="00F57767">
        <w:rPr>
          <w:rStyle w:val="TextlnkuChar"/>
        </w:rPr>
        <w:t>Pojištěnec má nárok na starobní důchod, jestliže získal dobu pojištění nejméně</w:t>
      </w:r>
      <w:r w:rsidR="00C84F80">
        <w:rPr>
          <w:rStyle w:val="TextlnkuChar"/>
        </w:rPr>
        <w:t xml:space="preserve"> </w:t>
      </w:r>
      <w:r w:rsidR="00C84F80" w:rsidRPr="00F57767">
        <w:rPr>
          <w:rStyle w:val="TextlnkuChar"/>
        </w:rPr>
        <w:t>25 let a dosáhl aspoň věku potřebného pro vznik nároku na starobní důchod (dále jen „důchodový věk“)</w:t>
      </w:r>
      <w:r w:rsidR="00C84F80">
        <w:rPr>
          <w:rStyle w:val="TextlnkuChar"/>
        </w:rPr>
        <w:t>.“.</w:t>
      </w:r>
    </w:p>
    <w:p w:rsidR="00C84F80" w:rsidRDefault="00C84F80" w:rsidP="00C84F80">
      <w:pPr>
        <w:suppressAutoHyphens w:val="0"/>
        <w:autoSpaceDE w:val="0"/>
        <w:autoSpaceDN w:val="0"/>
        <w:adjustRightInd w:val="0"/>
        <w:ind w:left="851"/>
        <w:rPr>
          <w:rStyle w:val="TextlnkuChar"/>
        </w:rPr>
      </w:pP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2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</w:t>
      </w:r>
      <w:r w:rsidR="00F358C1">
        <w:rPr>
          <w:rStyle w:val="TextlnkuChar"/>
        </w:rPr>
        <w:t xml:space="preserve">V </w:t>
      </w:r>
      <w:r>
        <w:rPr>
          <w:rStyle w:val="TextlnkuChar"/>
        </w:rPr>
        <w:t>§ 29 odst</w:t>
      </w:r>
      <w:r w:rsidR="00F358C1">
        <w:rPr>
          <w:rStyle w:val="TextlnkuChar"/>
        </w:rPr>
        <w:t>avec</w:t>
      </w:r>
      <w:r>
        <w:rPr>
          <w:rStyle w:val="TextlnkuChar"/>
        </w:rPr>
        <w:t xml:space="preserve"> 3 zní: 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ab/>
        <w:t xml:space="preserve">„(3) </w:t>
      </w:r>
      <w:r w:rsidRPr="008A777D">
        <w:rPr>
          <w:rStyle w:val="TextlnkuChar"/>
        </w:rPr>
        <w:t xml:space="preserve">Pojištěnec, který </w:t>
      </w:r>
      <w:r>
        <w:rPr>
          <w:rStyle w:val="TextlnkuChar"/>
        </w:rPr>
        <w:t xml:space="preserve">nesplňuje podmínky stanovené v </w:t>
      </w:r>
      <w:r w:rsidRPr="008A777D">
        <w:rPr>
          <w:rStyle w:val="TextlnkuChar"/>
        </w:rPr>
        <w:t>odstavci 2 písm. b) až f), má nárok na starobní důchod též, jestliže dosáhl věk</w:t>
      </w:r>
      <w:r>
        <w:rPr>
          <w:rStyle w:val="TextlnkuChar"/>
        </w:rPr>
        <w:t xml:space="preserve">u aspoň o 5 let vyššího, než je </w:t>
      </w:r>
      <w:r w:rsidRPr="008A777D">
        <w:rPr>
          <w:rStyle w:val="TextlnkuChar"/>
        </w:rPr>
        <w:t>důchodový věk stanovený podle § 32 pro muže stejného data narození, a získal aspoň 15 let doby pojištěn</w:t>
      </w:r>
      <w:r>
        <w:rPr>
          <w:rStyle w:val="TextlnkuChar"/>
        </w:rPr>
        <w:t>í uvedené v § 11 a §</w:t>
      </w:r>
      <w:r w:rsidR="008A2824">
        <w:rPr>
          <w:rStyle w:val="TextlnkuChar"/>
        </w:rPr>
        <w:t> </w:t>
      </w:r>
      <w:r>
        <w:rPr>
          <w:rStyle w:val="TextlnkuChar"/>
        </w:rPr>
        <w:t>13 odst. 1.“.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3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</w:t>
      </w:r>
      <w:r w:rsidR="00F358C1">
        <w:rPr>
          <w:rStyle w:val="TextlnkuChar"/>
        </w:rPr>
        <w:t>V</w:t>
      </w:r>
      <w:r>
        <w:rPr>
          <w:rStyle w:val="TextlnkuChar"/>
        </w:rPr>
        <w:t xml:space="preserve"> § 29 odst. 5 se slova „</w:t>
      </w:r>
      <w:r w:rsidRPr="00013EB3">
        <w:rPr>
          <w:rStyle w:val="TextlnkuChar"/>
        </w:rPr>
        <w:t>podle odstavce 1 písm. b) až k)</w:t>
      </w:r>
      <w:r>
        <w:rPr>
          <w:rStyle w:val="TextlnkuChar"/>
        </w:rPr>
        <w:t xml:space="preserve">“ nahrazují slovy „podle </w:t>
      </w:r>
      <w:r w:rsidRPr="00013EB3">
        <w:rPr>
          <w:rStyle w:val="TextlnkuChar"/>
        </w:rPr>
        <w:t>odstavce 1</w:t>
      </w:r>
      <w:r>
        <w:rPr>
          <w:rStyle w:val="TextlnkuChar"/>
        </w:rPr>
        <w:t xml:space="preserve">“. 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C84F80" w:rsidRDefault="00A51A04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  <w:b/>
        </w:rPr>
      </w:pPr>
      <w:r>
        <w:rPr>
          <w:rStyle w:val="TextlnkuChar"/>
        </w:rPr>
        <w:br w:type="page"/>
      </w:r>
      <w:r w:rsidR="00C84F80">
        <w:rPr>
          <w:rStyle w:val="TextlnkuChar"/>
        </w:rPr>
        <w:lastRenderedPageBreak/>
        <w:t>4</w:t>
      </w:r>
      <w:r w:rsidR="00C84F80" w:rsidRPr="00EE52C4">
        <w:rPr>
          <w:rStyle w:val="TextlnkuChar"/>
        </w:rPr>
        <w:t>.</w:t>
      </w:r>
      <w:r w:rsidR="00C84F80">
        <w:rPr>
          <w:rStyle w:val="TextlnkuChar"/>
        </w:rPr>
        <w:t xml:space="preserve"> V § 31 odst. 1</w:t>
      </w:r>
      <w:r w:rsidR="00F358C1">
        <w:rPr>
          <w:rStyle w:val="TextlnkuChar"/>
        </w:rPr>
        <w:t xml:space="preserve"> a</w:t>
      </w:r>
      <w:r w:rsidR="00C84F80">
        <w:rPr>
          <w:rStyle w:val="TextlnkuChar"/>
        </w:rPr>
        <w:t xml:space="preserve"> </w:t>
      </w:r>
      <w:r w:rsidR="00F358C1">
        <w:rPr>
          <w:rStyle w:val="TextlnkuChar"/>
        </w:rPr>
        <w:t xml:space="preserve">v </w:t>
      </w:r>
      <w:r w:rsidR="00C84F80">
        <w:rPr>
          <w:rStyle w:val="TextlnkuChar"/>
        </w:rPr>
        <w:t>§ 34 odst. 2</w:t>
      </w:r>
      <w:r w:rsidR="00F358C1">
        <w:rPr>
          <w:rStyle w:val="TextlnkuChar"/>
        </w:rPr>
        <w:t xml:space="preserve"> až</w:t>
      </w:r>
      <w:r w:rsidR="00C84F80">
        <w:rPr>
          <w:rStyle w:val="TextlnkuChar"/>
        </w:rPr>
        <w:t xml:space="preserve"> 6 se slova „nebo </w:t>
      </w:r>
      <w:r w:rsidR="00C84F80" w:rsidRPr="00A033C9">
        <w:rPr>
          <w:rStyle w:val="TextlnkuChar"/>
        </w:rPr>
        <w:t>§ 29 odst. 3 písm. a)</w:t>
      </w:r>
      <w:r w:rsidR="00C84F80">
        <w:rPr>
          <w:rStyle w:val="TextlnkuChar"/>
        </w:rPr>
        <w:t xml:space="preserve">“ </w:t>
      </w:r>
      <w:r w:rsidR="00F358C1">
        <w:rPr>
          <w:rStyle w:val="TextlnkuChar"/>
        </w:rPr>
        <w:t>zrušují.“.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F358C1" w:rsidRDefault="00F358C1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Dosavadní body 1 až 3 se označují jako body 5 až 7.</w:t>
      </w:r>
    </w:p>
    <w:p w:rsidR="00F358C1" w:rsidRDefault="00F358C1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C84F80" w:rsidRDefault="00F358C1" w:rsidP="00C84F80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r w:rsidRPr="00F358C1">
        <w:rPr>
          <w:rStyle w:val="TextlnkuChar"/>
          <w:b/>
        </w:rPr>
        <w:t>C3.2.</w:t>
      </w:r>
      <w:r>
        <w:rPr>
          <w:rStyle w:val="TextlnkuChar"/>
        </w:rPr>
        <w:t xml:space="preserve"> </w:t>
      </w:r>
      <w:r w:rsidR="00C84F80" w:rsidRPr="004304B2">
        <w:rPr>
          <w:rStyle w:val="TextlnkuChar"/>
        </w:rPr>
        <w:t xml:space="preserve">V čl. I se </w:t>
      </w:r>
      <w:r w:rsidR="00C84F80">
        <w:rPr>
          <w:rStyle w:val="TextlnkuChar"/>
        </w:rPr>
        <w:t>za</w:t>
      </w:r>
      <w:r w:rsidR="00C84F80" w:rsidRPr="004304B2">
        <w:rPr>
          <w:rStyle w:val="TextlnkuChar"/>
        </w:rPr>
        <w:t xml:space="preserve"> </w:t>
      </w:r>
      <w:r>
        <w:rPr>
          <w:rStyle w:val="TextlnkuChar"/>
        </w:rPr>
        <w:t xml:space="preserve">nově označený </w:t>
      </w:r>
      <w:r w:rsidR="00C84F80">
        <w:rPr>
          <w:rStyle w:val="TextlnkuChar"/>
        </w:rPr>
        <w:t>bod 5</w:t>
      </w:r>
      <w:r w:rsidR="00C84F80" w:rsidRPr="004304B2">
        <w:rPr>
          <w:rStyle w:val="TextlnkuChar"/>
        </w:rPr>
        <w:t xml:space="preserve"> vklád</w:t>
      </w:r>
      <w:r w:rsidR="00C84F80">
        <w:rPr>
          <w:rStyle w:val="TextlnkuChar"/>
        </w:rPr>
        <w:t xml:space="preserve">á nový bod 6, </w:t>
      </w:r>
      <w:r>
        <w:rPr>
          <w:rStyle w:val="TextlnkuChar"/>
        </w:rPr>
        <w:t>který zní</w:t>
      </w:r>
      <w:r w:rsidR="00C84F80" w:rsidRPr="004304B2">
        <w:rPr>
          <w:rStyle w:val="TextlnkuChar"/>
        </w:rPr>
        <w:t>: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F358C1">
        <w:rPr>
          <w:rStyle w:val="TextlnkuChar"/>
        </w:rPr>
        <w:t>„</w:t>
      </w:r>
      <w:r>
        <w:rPr>
          <w:rStyle w:val="TextlnkuChar"/>
        </w:rPr>
        <w:t>6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V § 34 odst. 5 se slova „§ 29 odst. 3 písm. b</w:t>
      </w:r>
      <w:r w:rsidRPr="00A033C9">
        <w:rPr>
          <w:rStyle w:val="TextlnkuChar"/>
        </w:rPr>
        <w:t>)</w:t>
      </w:r>
      <w:r>
        <w:rPr>
          <w:rStyle w:val="TextlnkuChar"/>
        </w:rPr>
        <w:t>“ nahrazují slovy „</w:t>
      </w:r>
      <w:r w:rsidRPr="00A033C9">
        <w:rPr>
          <w:rStyle w:val="TextlnkuChar"/>
        </w:rPr>
        <w:t>§ 29 odst. 3</w:t>
      </w:r>
      <w:r>
        <w:rPr>
          <w:rStyle w:val="TextlnkuChar"/>
        </w:rPr>
        <w:t>“.</w:t>
      </w:r>
      <w:r w:rsidRPr="00F358C1">
        <w:rPr>
          <w:rStyle w:val="TextlnkuChar"/>
        </w:rPr>
        <w:t>“.</w:t>
      </w:r>
    </w:p>
    <w:p w:rsidR="00F358C1" w:rsidRPr="00F358C1" w:rsidRDefault="00F358C1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C84F80" w:rsidRDefault="00F358C1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Nově označené body 6 a 7 se označují jako body 7 a 8.</w:t>
      </w:r>
    </w:p>
    <w:p w:rsidR="00F358C1" w:rsidRDefault="00F358C1" w:rsidP="00C84F80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</w:p>
    <w:p w:rsidR="00C84F80" w:rsidRDefault="00F358C1" w:rsidP="00C84F80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r w:rsidRPr="00F358C1">
        <w:rPr>
          <w:rStyle w:val="TextlnkuChar"/>
          <w:b/>
        </w:rPr>
        <w:t>C3.3.</w:t>
      </w:r>
      <w:r w:rsidR="002E5B0B">
        <w:rPr>
          <w:rStyle w:val="TextlnkuChar"/>
          <w:b/>
        </w:rPr>
        <w:t xml:space="preserve"> </w:t>
      </w:r>
      <w:r w:rsidR="00C84F80" w:rsidRPr="004304B2">
        <w:rPr>
          <w:rStyle w:val="TextlnkuChar"/>
        </w:rPr>
        <w:t xml:space="preserve">V čl. I se </w:t>
      </w:r>
      <w:r w:rsidR="00C84F80">
        <w:rPr>
          <w:rStyle w:val="TextlnkuChar"/>
        </w:rPr>
        <w:t>za</w:t>
      </w:r>
      <w:r w:rsidR="00C84F80" w:rsidRPr="004304B2">
        <w:rPr>
          <w:rStyle w:val="TextlnkuChar"/>
        </w:rPr>
        <w:t xml:space="preserve"> </w:t>
      </w:r>
      <w:r w:rsidR="002E5B0B">
        <w:rPr>
          <w:rStyle w:val="TextlnkuChar"/>
        </w:rPr>
        <w:t>nově označený</w:t>
      </w:r>
      <w:r w:rsidR="00C84F80">
        <w:rPr>
          <w:rStyle w:val="TextlnkuChar"/>
        </w:rPr>
        <w:t xml:space="preserve"> bod 7</w:t>
      </w:r>
      <w:r w:rsidR="002E5B0B">
        <w:rPr>
          <w:rStyle w:val="TextlnkuChar"/>
        </w:rPr>
        <w:t xml:space="preserve"> </w:t>
      </w:r>
      <w:r w:rsidR="00C84F80" w:rsidRPr="004304B2">
        <w:rPr>
          <w:rStyle w:val="TextlnkuChar"/>
        </w:rPr>
        <w:t>vklád</w:t>
      </w:r>
      <w:r w:rsidR="00C84F80">
        <w:rPr>
          <w:rStyle w:val="TextlnkuChar"/>
        </w:rPr>
        <w:t xml:space="preserve">á nový bod 8, </w:t>
      </w:r>
      <w:r w:rsidR="002E5B0B">
        <w:rPr>
          <w:rStyle w:val="TextlnkuChar"/>
        </w:rPr>
        <w:t>který zní</w:t>
      </w:r>
      <w:r w:rsidR="00C84F80" w:rsidRPr="004304B2">
        <w:rPr>
          <w:rStyle w:val="TextlnkuChar"/>
        </w:rPr>
        <w:t>:</w:t>
      </w:r>
    </w:p>
    <w:p w:rsidR="00C84F80" w:rsidRDefault="00C84F80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 w:rsidRPr="002E5B0B">
        <w:rPr>
          <w:rStyle w:val="TextlnkuChar"/>
        </w:rPr>
        <w:t>„</w:t>
      </w:r>
      <w:r>
        <w:rPr>
          <w:rStyle w:val="TextlnkuChar"/>
        </w:rPr>
        <w:t>8</w:t>
      </w:r>
      <w:r w:rsidRPr="00EE52C4">
        <w:rPr>
          <w:rStyle w:val="TextlnkuChar"/>
        </w:rPr>
        <w:t>.</w:t>
      </w:r>
      <w:r>
        <w:rPr>
          <w:rStyle w:val="TextlnkuChar"/>
        </w:rPr>
        <w:t xml:space="preserve"> V § 67 odst. 12 se slova „§ 29 odst. 3 písm. b</w:t>
      </w:r>
      <w:r w:rsidRPr="00A033C9">
        <w:rPr>
          <w:rStyle w:val="TextlnkuChar"/>
        </w:rPr>
        <w:t>)</w:t>
      </w:r>
      <w:r>
        <w:rPr>
          <w:rStyle w:val="TextlnkuChar"/>
        </w:rPr>
        <w:t>“ nahrazují slovy „</w:t>
      </w:r>
      <w:r w:rsidRPr="00A033C9">
        <w:rPr>
          <w:rStyle w:val="TextlnkuChar"/>
        </w:rPr>
        <w:t>§ 29 odst. 3</w:t>
      </w:r>
      <w:r>
        <w:rPr>
          <w:rStyle w:val="TextlnkuChar"/>
        </w:rPr>
        <w:t>“.</w:t>
      </w:r>
      <w:r w:rsidRPr="002E5B0B">
        <w:rPr>
          <w:rStyle w:val="TextlnkuChar"/>
        </w:rPr>
        <w:t>“.</w:t>
      </w:r>
    </w:p>
    <w:p w:rsidR="002E5B0B" w:rsidRDefault="002E5B0B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</w:p>
    <w:p w:rsidR="002E5B0B" w:rsidRPr="0043131B" w:rsidRDefault="002E5B0B" w:rsidP="00C84F80">
      <w:pPr>
        <w:pStyle w:val="Novelizanbod"/>
        <w:keepNext w:val="0"/>
        <w:tabs>
          <w:tab w:val="clear" w:pos="360"/>
          <w:tab w:val="clear" w:pos="851"/>
          <w:tab w:val="left" w:pos="426"/>
        </w:tabs>
        <w:spacing w:before="0" w:after="0" w:line="240" w:lineRule="auto"/>
        <w:rPr>
          <w:rStyle w:val="TextlnkuChar"/>
        </w:rPr>
      </w:pPr>
      <w:r>
        <w:rPr>
          <w:rStyle w:val="TextlnkuChar"/>
        </w:rPr>
        <w:t>Nově označený bod 8 se označuje jako bod 9.</w:t>
      </w:r>
    </w:p>
    <w:p w:rsidR="00C84F80" w:rsidRDefault="00C84F80" w:rsidP="00C84F80">
      <w:pPr>
        <w:suppressAutoHyphens w:val="0"/>
        <w:autoSpaceDE w:val="0"/>
        <w:autoSpaceDN w:val="0"/>
        <w:adjustRightInd w:val="0"/>
        <w:rPr>
          <w:rStyle w:val="TextlnkuChar"/>
          <w:b/>
        </w:rPr>
      </w:pPr>
    </w:p>
    <w:p w:rsidR="00C84F80" w:rsidRDefault="002E5B0B" w:rsidP="00C84F80">
      <w:pPr>
        <w:pStyle w:val="Novelizanbod"/>
        <w:keepNext w:val="0"/>
        <w:tabs>
          <w:tab w:val="clear" w:pos="360"/>
        </w:tabs>
        <w:spacing w:before="0" w:after="0" w:line="240" w:lineRule="auto"/>
        <w:rPr>
          <w:rStyle w:val="TextlnkuChar"/>
        </w:rPr>
      </w:pPr>
      <w:r w:rsidRPr="002E5B0B">
        <w:rPr>
          <w:rStyle w:val="TextlnkuChar"/>
          <w:b/>
        </w:rPr>
        <w:t>C</w:t>
      </w:r>
      <w:r w:rsidR="00605075">
        <w:rPr>
          <w:rStyle w:val="TextlnkuChar"/>
          <w:b/>
        </w:rPr>
        <w:t>3.</w:t>
      </w:r>
      <w:r w:rsidRPr="002E5B0B">
        <w:rPr>
          <w:rStyle w:val="TextlnkuChar"/>
          <w:b/>
        </w:rPr>
        <w:t>4.</w:t>
      </w:r>
      <w:r>
        <w:rPr>
          <w:rStyle w:val="TextlnkuChar"/>
        </w:rPr>
        <w:t xml:space="preserve"> </w:t>
      </w:r>
      <w:r w:rsidR="00C84F80">
        <w:rPr>
          <w:rStyle w:val="TextlnkuChar"/>
        </w:rPr>
        <w:t xml:space="preserve">V čl. II </w:t>
      </w:r>
      <w:r w:rsidR="00C84F80" w:rsidRPr="00AF0C36">
        <w:rPr>
          <w:rStyle w:val="TextlnkuChar"/>
        </w:rPr>
        <w:t>se před dosavadní bod 1 vkládá nový bod, který zní</w:t>
      </w:r>
      <w:r w:rsidR="00C84F80">
        <w:rPr>
          <w:rStyle w:val="TextlnkuChar"/>
        </w:rPr>
        <w:t>:</w:t>
      </w:r>
    </w:p>
    <w:p w:rsidR="00C84F80" w:rsidRDefault="00C84F80" w:rsidP="002E5B0B">
      <w:pPr>
        <w:suppressAutoHyphens w:val="0"/>
        <w:autoSpaceDE w:val="0"/>
        <w:autoSpaceDN w:val="0"/>
        <w:adjustRightInd w:val="0"/>
        <w:jc w:val="both"/>
        <w:rPr>
          <w:rStyle w:val="TextlnkuChar"/>
        </w:rPr>
      </w:pPr>
      <w:r>
        <w:rPr>
          <w:rStyle w:val="TextlnkuChar"/>
        </w:rPr>
        <w:t>„1.</w:t>
      </w:r>
      <w:r w:rsidR="008A2824">
        <w:rPr>
          <w:rStyle w:val="TextlnkuChar"/>
        </w:rPr>
        <w:t xml:space="preserve"> </w:t>
      </w:r>
      <w:r w:rsidRPr="00AA3B94">
        <w:rPr>
          <w:rStyle w:val="TextlnkuChar"/>
        </w:rPr>
        <w:t>Splnil-li pojištěnec v měsíci předcházejícím září 2018 podmínku doby pojištění podle §</w:t>
      </w:r>
      <w:r w:rsidR="00392B68">
        <w:rPr>
          <w:rStyle w:val="TextlnkuChar"/>
        </w:rPr>
        <w:t> </w:t>
      </w:r>
      <w:r w:rsidRPr="00AA3B94">
        <w:rPr>
          <w:rStyle w:val="TextlnkuChar"/>
        </w:rPr>
        <w:t>29 odst.</w:t>
      </w:r>
      <w:r w:rsidR="002E5B0B">
        <w:rPr>
          <w:rStyle w:val="TextlnkuChar"/>
        </w:rPr>
        <w:t> </w:t>
      </w:r>
      <w:r w:rsidRPr="00AA3B94">
        <w:rPr>
          <w:rStyle w:val="TextlnkuChar"/>
        </w:rPr>
        <w:t>1 zákona č. 155/1995, ve znění účinném ode dne 1. září 2018, aniž by dříve splnil podmínky doby pojištění podle zákona č. 155/1995, ve znění účinném do 31. srpna 2018, vzniká mu nárok na starobní důchod nejdříve ke dni 1. září 2018.</w:t>
      </w:r>
      <w:r>
        <w:rPr>
          <w:rStyle w:val="TextlnkuChar"/>
        </w:rPr>
        <w:t>“</w:t>
      </w:r>
      <w:r w:rsidR="00392B68">
        <w:rPr>
          <w:rStyle w:val="TextlnkuChar"/>
        </w:rPr>
        <w:t>.</w:t>
      </w:r>
    </w:p>
    <w:p w:rsidR="00C84F80" w:rsidRDefault="00C84F80" w:rsidP="002E5B0B">
      <w:pPr>
        <w:suppressAutoHyphens w:val="0"/>
        <w:autoSpaceDE w:val="0"/>
        <w:autoSpaceDN w:val="0"/>
        <w:adjustRightInd w:val="0"/>
        <w:spacing w:before="120"/>
        <w:rPr>
          <w:rStyle w:val="TextlnkuChar"/>
        </w:rPr>
      </w:pPr>
      <w:r w:rsidRPr="00FA6269">
        <w:rPr>
          <w:rStyle w:val="TextlnkuChar"/>
        </w:rPr>
        <w:t xml:space="preserve">Dosavadní body 1 a 2 se </w:t>
      </w:r>
      <w:r w:rsidR="002E5B0B">
        <w:rPr>
          <w:rStyle w:val="TextlnkuChar"/>
        </w:rPr>
        <w:t>označují jako body 2 a 3.</w:t>
      </w:r>
    </w:p>
    <w:p w:rsidR="00C84F80" w:rsidRDefault="00C84F80" w:rsidP="00C84F80">
      <w:pPr>
        <w:suppressAutoHyphens w:val="0"/>
        <w:autoSpaceDE w:val="0"/>
        <w:autoSpaceDN w:val="0"/>
        <w:adjustRightInd w:val="0"/>
        <w:rPr>
          <w:rStyle w:val="TextlnkuChar"/>
        </w:rPr>
      </w:pPr>
    </w:p>
    <w:p w:rsidR="00C84F80" w:rsidRPr="009518F3" w:rsidRDefault="00C84F80" w:rsidP="00605075">
      <w:pPr>
        <w:pStyle w:val="Novelizanbod"/>
        <w:keepNext w:val="0"/>
        <w:tabs>
          <w:tab w:val="clear" w:pos="360"/>
        </w:tabs>
        <w:spacing w:before="0" w:after="0" w:line="240" w:lineRule="auto"/>
        <w:jc w:val="left"/>
      </w:pPr>
      <w:r>
        <w:rPr>
          <w:rStyle w:val="TextlnkuChar"/>
          <w:b/>
        </w:rPr>
        <w:t>C</w:t>
      </w:r>
      <w:r w:rsidR="00605075">
        <w:rPr>
          <w:rStyle w:val="TextlnkuChar"/>
          <w:b/>
        </w:rPr>
        <w:t xml:space="preserve">3.5. </w:t>
      </w:r>
      <w:r w:rsidR="00605075" w:rsidRPr="00605075">
        <w:rPr>
          <w:rStyle w:val="TextlnkuChar"/>
        </w:rPr>
        <w:t>Č</w:t>
      </w:r>
      <w:r w:rsidR="00605075">
        <w:t xml:space="preserve">l. III </w:t>
      </w:r>
      <w:r w:rsidRPr="009518F3">
        <w:t>zní:</w:t>
      </w:r>
    </w:p>
    <w:p w:rsidR="00605075" w:rsidRDefault="00C84F80" w:rsidP="00C84F80">
      <w:pPr>
        <w:keepLines/>
        <w:tabs>
          <w:tab w:val="num" w:pos="360"/>
          <w:tab w:val="left" w:pos="851"/>
        </w:tabs>
        <w:jc w:val="center"/>
      </w:pPr>
      <w:r w:rsidRPr="009518F3">
        <w:t>„</w:t>
      </w:r>
      <w:r w:rsidR="00605075">
        <w:t>Čl. III</w:t>
      </w:r>
    </w:p>
    <w:p w:rsidR="00C84F80" w:rsidRPr="009518F3" w:rsidRDefault="00C84F80" w:rsidP="00C84F80">
      <w:pPr>
        <w:keepLines/>
        <w:tabs>
          <w:tab w:val="num" w:pos="360"/>
          <w:tab w:val="left" w:pos="851"/>
        </w:tabs>
        <w:jc w:val="center"/>
        <w:rPr>
          <w:b/>
        </w:rPr>
      </w:pPr>
      <w:r w:rsidRPr="009518F3">
        <w:rPr>
          <w:b/>
        </w:rPr>
        <w:t>Účinnost</w:t>
      </w:r>
    </w:p>
    <w:p w:rsidR="00C84F80" w:rsidRDefault="00605075" w:rsidP="00605075">
      <w:pPr>
        <w:keepLines/>
        <w:tabs>
          <w:tab w:val="num" w:pos="360"/>
          <w:tab w:val="left" w:pos="851"/>
        </w:tabs>
        <w:spacing w:before="120"/>
      </w:pPr>
      <w:r>
        <w:tab/>
      </w:r>
      <w:r w:rsidR="00C84F80" w:rsidRPr="009518F3">
        <w:t>Tento zákon nabývá účinnosti dnem 1. září 2018, s vý</w:t>
      </w:r>
      <w:r w:rsidR="00C84F80">
        <w:t>jimkou ustanovení čl. I bodů 5</w:t>
      </w:r>
      <w:r w:rsidR="00C84F80" w:rsidRPr="009518F3">
        <w:t xml:space="preserve"> </w:t>
      </w:r>
      <w:r w:rsidR="00C84F80">
        <w:t>a 9 a čl. II bodu 3</w:t>
      </w:r>
      <w:r w:rsidR="00C84F80" w:rsidRPr="009518F3">
        <w:t>, která nabývají účinnosti dnem 1. ledna 2019.“</w:t>
      </w:r>
      <w:r w:rsidR="00C84F80">
        <w:t>.</w:t>
      </w:r>
    </w:p>
    <w:p w:rsidR="00AC59BD" w:rsidRDefault="00AC59BD" w:rsidP="00AC59BD"/>
    <w:p w:rsidR="00AC59BD" w:rsidRDefault="00AC59BD" w:rsidP="00AC59BD"/>
    <w:p w:rsidR="00605075" w:rsidRDefault="00605075" w:rsidP="00AC59BD"/>
    <w:p w:rsidR="00AC59BD" w:rsidRDefault="00AB1D3F" w:rsidP="00AB1D3F">
      <w:pPr>
        <w:pStyle w:val="PNposlanec"/>
      </w:pPr>
      <w:r>
        <w:t>Poslanec Jan Bauer</w:t>
      </w:r>
    </w:p>
    <w:p w:rsidR="00AC59BD" w:rsidRPr="00AB1D3F" w:rsidRDefault="00AB1D3F" w:rsidP="00AC59BD">
      <w:pPr>
        <w:rPr>
          <w:i/>
        </w:rPr>
      </w:pPr>
      <w:r w:rsidRPr="00AB1D3F">
        <w:rPr>
          <w:i/>
        </w:rPr>
        <w:t>SD 818</w:t>
      </w:r>
    </w:p>
    <w:p w:rsidR="00AB1D3F" w:rsidRPr="00AB1D3F" w:rsidRDefault="00605075" w:rsidP="00AB1D3F">
      <w:pPr>
        <w:spacing w:after="200" w:line="312" w:lineRule="atLeast"/>
        <w:jc w:val="both"/>
        <w:rPr>
          <w:rFonts w:eastAsia="Times New Roman" w:cs="Times New Roman"/>
          <w:lang w:eastAsia="cs-CZ"/>
        </w:rPr>
      </w:pPr>
      <w:proofErr w:type="gramStart"/>
      <w:r w:rsidRPr="00605075">
        <w:rPr>
          <w:rFonts w:eastAsia="Times New Roman" w:cs="Times New Roman"/>
          <w:b/>
          <w:lang w:eastAsia="cs-CZ"/>
        </w:rPr>
        <w:t>D1.1.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 w:rsidR="00AB1D3F" w:rsidRPr="00AB1D3F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 </w:t>
      </w:r>
      <w:r w:rsidR="00AB1D3F" w:rsidRPr="00AB1D3F">
        <w:rPr>
          <w:rFonts w:eastAsia="Times New Roman" w:cs="Times New Roman"/>
          <w:lang w:eastAsia="cs-CZ"/>
        </w:rPr>
        <w:t>čl</w:t>
      </w:r>
      <w:r>
        <w:rPr>
          <w:rFonts w:eastAsia="Times New Roman" w:cs="Times New Roman"/>
          <w:lang w:eastAsia="cs-CZ"/>
        </w:rPr>
        <w:t>.</w:t>
      </w:r>
      <w:r w:rsidR="00AB1D3F" w:rsidRPr="00AB1D3F">
        <w:rPr>
          <w:rFonts w:eastAsia="Times New Roman" w:cs="Times New Roman"/>
          <w:lang w:eastAsia="cs-CZ"/>
        </w:rPr>
        <w:t xml:space="preserve"> I se</w:t>
      </w:r>
      <w:r>
        <w:rPr>
          <w:rFonts w:eastAsia="Times New Roman" w:cs="Times New Roman"/>
          <w:lang w:eastAsia="cs-CZ"/>
        </w:rPr>
        <w:t xml:space="preserve"> body 1 až 3 nahrazují textem, který</w:t>
      </w:r>
      <w:r w:rsidR="00AB1D3F" w:rsidRPr="00AB1D3F">
        <w:rPr>
          <w:rFonts w:eastAsia="Times New Roman" w:cs="Times New Roman"/>
          <w:lang w:eastAsia="cs-CZ"/>
        </w:rPr>
        <w:t xml:space="preserve"> zní:</w:t>
      </w:r>
    </w:p>
    <w:p w:rsidR="00AB1D3F" w:rsidRPr="00AB1D3F" w:rsidRDefault="00AB1D3F" w:rsidP="00392B68">
      <w:pPr>
        <w:spacing w:after="200" w:line="312" w:lineRule="atLeast"/>
        <w:jc w:val="center"/>
        <w:rPr>
          <w:rFonts w:eastAsia="Times New Roman" w:cs="Times New Roman"/>
          <w:lang w:eastAsia="cs-CZ"/>
        </w:rPr>
      </w:pPr>
      <w:r w:rsidRPr="00AB1D3F">
        <w:rPr>
          <w:rFonts w:eastAsia="Times New Roman" w:cs="Times New Roman"/>
          <w:lang w:eastAsia="cs-CZ"/>
        </w:rPr>
        <w:t>„§ 67a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ind w:firstLine="426"/>
        <w:jc w:val="both"/>
      </w:pPr>
      <w:r w:rsidRPr="00AB1D3F">
        <w:t> (1) Procentní výměra vypláceného důchodu se zvyšuje o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jc w:val="both"/>
      </w:pPr>
      <w:r w:rsidRPr="00AB1D3F">
        <w:t>a)  1 000 Kč měsíčně ode dne, v němž uplynulo 25 let od první splátky důchodu vyplacené poživateli,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jc w:val="both"/>
      </w:pPr>
      <w:r w:rsidRPr="00AB1D3F">
        <w:t>b)  2 000 Kč měsíčně ode dne, v němž poživatel důchodu dosáhl věku 100 let.</w:t>
      </w:r>
    </w:p>
    <w:p w:rsidR="00AB1D3F" w:rsidRPr="00AB1D3F" w:rsidRDefault="00AB1D3F" w:rsidP="00AB1D3F">
      <w:pPr>
        <w:pStyle w:val="Normlnweb"/>
        <w:spacing w:before="0" w:beforeAutospacing="0" w:after="0" w:afterAutospacing="0" w:line="288" w:lineRule="atLeast"/>
        <w:ind w:left="210"/>
        <w:jc w:val="both"/>
      </w:pPr>
      <w:r w:rsidRPr="00AB1D3F">
        <w:t> 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ind w:left="105" w:firstLine="604"/>
        <w:jc w:val="both"/>
      </w:pPr>
      <w:r w:rsidRPr="00AB1D3F">
        <w:t>(2) Jsou-li splněny podmínky nároku na výplatu více důchodů, zvyšuje se podle odstavce 1 procentní výměra starobního důchodu. Uplynulo-li 25 let od první splátky důchodu vyplacené poživateli v kalendářním měsíci, v němž se zvyšují důchody podle § 67, náleží zvýšení podle odstavce 1 písm. a) k procentní výměře zvýšené podle § 67.“.</w:t>
      </w:r>
    </w:p>
    <w:p w:rsidR="00AB1D3F" w:rsidRPr="00AB1D3F" w:rsidRDefault="00AB1D3F" w:rsidP="00AB1D3F">
      <w:pPr>
        <w:pStyle w:val="Normlnweb"/>
        <w:spacing w:before="0" w:beforeAutospacing="0" w:after="0" w:afterAutospacing="0" w:line="288" w:lineRule="atLeast"/>
        <w:jc w:val="both"/>
      </w:pPr>
      <w:r w:rsidRPr="00AB1D3F">
        <w:t> </w:t>
      </w:r>
    </w:p>
    <w:p w:rsidR="00AB1D3F" w:rsidRPr="00605075" w:rsidRDefault="00A51A04" w:rsidP="00AB1D3F">
      <w:pPr>
        <w:pStyle w:val="Normlnweb"/>
        <w:spacing w:before="0" w:beforeAutospacing="0" w:after="0" w:afterAutospacing="0" w:line="288" w:lineRule="atLeast"/>
        <w:jc w:val="both"/>
      </w:pPr>
      <w:r>
        <w:rPr>
          <w:b/>
        </w:rPr>
        <w:br w:type="page"/>
      </w:r>
      <w:proofErr w:type="gramStart"/>
      <w:r w:rsidR="00605075" w:rsidRPr="00605075">
        <w:rPr>
          <w:b/>
        </w:rPr>
        <w:lastRenderedPageBreak/>
        <w:t>D1.2.</w:t>
      </w:r>
      <w:proofErr w:type="gramEnd"/>
      <w:r w:rsidR="00605075" w:rsidRPr="00605075">
        <w:rPr>
          <w:b/>
        </w:rPr>
        <w:t xml:space="preserve"> </w:t>
      </w:r>
      <w:r w:rsidR="00605075" w:rsidRPr="00605075">
        <w:t>Čl. II zní:</w:t>
      </w:r>
    </w:p>
    <w:p w:rsidR="00AB1D3F" w:rsidRPr="00AB1D3F" w:rsidRDefault="00605075" w:rsidP="00392B68">
      <w:pPr>
        <w:pStyle w:val="Normlnweb"/>
        <w:spacing w:before="0" w:beforeAutospacing="0" w:after="0" w:afterAutospacing="0" w:line="288" w:lineRule="atLeast"/>
        <w:jc w:val="center"/>
      </w:pPr>
      <w:r>
        <w:t>„</w:t>
      </w:r>
      <w:r w:rsidR="00AB1D3F" w:rsidRPr="00AB1D3F">
        <w:t>Čl. II</w:t>
      </w:r>
    </w:p>
    <w:p w:rsidR="00AB1D3F" w:rsidRPr="00AB1D3F" w:rsidRDefault="00AB1D3F" w:rsidP="00605075">
      <w:pPr>
        <w:pStyle w:val="Normlnweb"/>
        <w:spacing w:before="0" w:beforeAutospacing="0" w:after="0" w:afterAutospacing="0" w:line="288" w:lineRule="atLeast"/>
        <w:jc w:val="center"/>
      </w:pPr>
      <w:r w:rsidRPr="00AB1D3F">
        <w:rPr>
          <w:b/>
          <w:bCs/>
        </w:rPr>
        <w:t>Přechodná ustanovení</w:t>
      </w:r>
    </w:p>
    <w:p w:rsidR="00AB1D3F" w:rsidRPr="00AB1D3F" w:rsidRDefault="00AB1D3F" w:rsidP="00605075">
      <w:pPr>
        <w:pStyle w:val="Normlnweb"/>
        <w:spacing w:before="0" w:beforeAutospacing="0" w:after="0" w:afterAutospacing="0" w:line="288" w:lineRule="atLeast"/>
        <w:ind w:firstLine="426"/>
        <w:jc w:val="both"/>
      </w:pPr>
      <w:r w:rsidRPr="00AB1D3F">
        <w:t>1. Při stanovení výše zvýšení vyplácených důchodů v lednu 2019 se pro účely zvýšení procentní výměry vyplácených důchodů podle § 67 odst. 8 zákona č. 155/1995 Sb., ve znění účinném ode dne 1. září 2018, vychází ze zvýšení základní výměry důchodu stanoveného podle § 67 odst. 7 zákona č. 155/1995 Sb., ve znění účinném ode dne 1. září 2018, sníženého o 300 Kč a z průměrného starobního důchodu zjištěného podle § 67 odst. 12 zákona č. 155/1995 Sb., ve znění účinném ode dne 1. září 2018, zvýšeného o 300 Kč.  </w:t>
      </w:r>
    </w:p>
    <w:p w:rsidR="00AB1D3F" w:rsidRPr="00AB1D3F" w:rsidRDefault="00AB1D3F" w:rsidP="00AB1D3F">
      <w:pPr>
        <w:pStyle w:val="Normlnweb"/>
        <w:spacing w:before="0" w:beforeAutospacing="0" w:after="0" w:afterAutospacing="0" w:line="288" w:lineRule="atLeast"/>
        <w:ind w:left="210"/>
        <w:jc w:val="both"/>
      </w:pPr>
      <w:r w:rsidRPr="00AB1D3F">
        <w:t> 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ind w:firstLine="426"/>
        <w:jc w:val="both"/>
      </w:pPr>
      <w:r w:rsidRPr="00AB1D3F">
        <w:t>2. Uplynulo-li 25 let od první splátky důchodu vyplacené poživateli před 1. lednem 2019, zvyšuje se procentní výměra vypláceného důchodu o 1 000 Kč podle § 67a zákona č. 155/1995 Sb., ve znění účinném ode dne 1. ledna 2019, od splátky důchodu splatné po 31. prosinci 2018; toto zvýšení náleží k procentní výměře zvýšené podle § 67 zákona č. 155/1995 Sb., ve znění účinném ode dne 1. září 2018. O tomto zvýšení se nevydává písemné rozhodnutí; poživatel důchodu obdrží o tomto zvýšení písemné oznámení s tím, že ustanovení § 86 odst. 2 věty druhé zákona o organizaci a provádění sociálního zabezpečení se použije obdobně.</w:t>
      </w:r>
      <w:r w:rsidR="00605075">
        <w:t>“.</w:t>
      </w:r>
    </w:p>
    <w:p w:rsidR="00AB1D3F" w:rsidRDefault="00AB1D3F" w:rsidP="00AC59BD"/>
    <w:p w:rsidR="00993BC0" w:rsidRPr="00A51A04" w:rsidRDefault="00A51A04" w:rsidP="00AC59BD">
      <w:pPr>
        <w:rPr>
          <w:i/>
        </w:rPr>
      </w:pPr>
      <w:r>
        <w:rPr>
          <w:i/>
        </w:rPr>
        <w:t>(</w:t>
      </w:r>
      <w:r w:rsidR="00993BC0" w:rsidRPr="00A51A04">
        <w:rPr>
          <w:i/>
        </w:rPr>
        <w:t>Poznámka LO:</w:t>
      </w:r>
    </w:p>
    <w:p w:rsidR="00993BC0" w:rsidRPr="00A51A04" w:rsidRDefault="00993BC0" w:rsidP="00AC59BD">
      <w:pPr>
        <w:rPr>
          <w:i/>
        </w:rPr>
      </w:pPr>
      <w:r w:rsidRPr="00A51A04">
        <w:rPr>
          <w:i/>
        </w:rPr>
        <w:t xml:space="preserve">V souvislosti s navrhovaným zněním </w:t>
      </w:r>
      <w:r w:rsidR="00BA3D7A">
        <w:rPr>
          <w:i/>
        </w:rPr>
        <w:t>čl. I</w:t>
      </w:r>
      <w:r w:rsidRPr="00A51A04">
        <w:rPr>
          <w:i/>
        </w:rPr>
        <w:t xml:space="preserve"> bude nezbytné upravit znění čl. III – účinnost.</w:t>
      </w:r>
      <w:r w:rsidR="00A51A04">
        <w:rPr>
          <w:i/>
        </w:rPr>
        <w:t>)</w:t>
      </w:r>
    </w:p>
    <w:p w:rsidR="00AB1D3F" w:rsidRDefault="00AB1D3F" w:rsidP="00AC59BD"/>
    <w:p w:rsidR="00AB1D3F" w:rsidRPr="00AB1D3F" w:rsidRDefault="00AB1D3F" w:rsidP="00AC59BD">
      <w:pPr>
        <w:rPr>
          <w:i/>
        </w:rPr>
      </w:pPr>
      <w:r w:rsidRPr="00AB1D3F">
        <w:rPr>
          <w:i/>
        </w:rPr>
        <w:t>SD 808</w:t>
      </w:r>
    </w:p>
    <w:p w:rsidR="00AB1D3F" w:rsidRPr="00AB1D3F" w:rsidRDefault="00993BC0" w:rsidP="00AB1D3F">
      <w:pPr>
        <w:spacing w:after="200" w:line="312" w:lineRule="atLeast"/>
        <w:jc w:val="both"/>
        <w:rPr>
          <w:rFonts w:eastAsia="Times New Roman" w:cs="Times New Roman"/>
          <w:lang w:eastAsia="cs-CZ"/>
        </w:rPr>
      </w:pPr>
      <w:proofErr w:type="gramStart"/>
      <w:r w:rsidRPr="00993BC0">
        <w:rPr>
          <w:rFonts w:eastAsia="Times New Roman" w:cs="Times New Roman"/>
          <w:b/>
          <w:lang w:eastAsia="cs-CZ"/>
        </w:rPr>
        <w:t>D2.1.</w:t>
      </w:r>
      <w:proofErr w:type="gramEnd"/>
      <w:r>
        <w:rPr>
          <w:rFonts w:eastAsia="Times New Roman" w:cs="Times New Roman"/>
          <w:lang w:eastAsia="cs-CZ"/>
        </w:rPr>
        <w:t xml:space="preserve"> </w:t>
      </w:r>
      <w:r w:rsidR="00AB1D3F" w:rsidRPr="00AB1D3F">
        <w:rPr>
          <w:rFonts w:eastAsia="Times New Roman" w:cs="Times New Roman"/>
          <w:lang w:eastAsia="cs-CZ"/>
        </w:rPr>
        <w:t>V</w:t>
      </w:r>
      <w:r>
        <w:rPr>
          <w:rFonts w:eastAsia="Times New Roman" w:cs="Times New Roman"/>
          <w:lang w:eastAsia="cs-CZ"/>
        </w:rPr>
        <w:t> </w:t>
      </w:r>
      <w:r w:rsidR="00AB1D3F" w:rsidRPr="00AB1D3F">
        <w:rPr>
          <w:rFonts w:eastAsia="Times New Roman" w:cs="Times New Roman"/>
          <w:lang w:eastAsia="cs-CZ"/>
        </w:rPr>
        <w:t>čl</w:t>
      </w:r>
      <w:r>
        <w:rPr>
          <w:rFonts w:eastAsia="Times New Roman" w:cs="Times New Roman"/>
          <w:lang w:eastAsia="cs-CZ"/>
        </w:rPr>
        <w:t>.</w:t>
      </w:r>
      <w:r w:rsidR="00AB1D3F" w:rsidRPr="00AB1D3F">
        <w:rPr>
          <w:rFonts w:eastAsia="Times New Roman" w:cs="Times New Roman"/>
          <w:lang w:eastAsia="cs-CZ"/>
        </w:rPr>
        <w:t xml:space="preserve"> I se </w:t>
      </w:r>
      <w:r>
        <w:rPr>
          <w:rFonts w:eastAsia="Times New Roman" w:cs="Times New Roman"/>
          <w:lang w:eastAsia="cs-CZ"/>
        </w:rPr>
        <w:t>body 1 až 3 nahrazují textem, který</w:t>
      </w:r>
      <w:r w:rsidR="00AB1D3F" w:rsidRPr="00AB1D3F">
        <w:rPr>
          <w:rFonts w:eastAsia="Times New Roman" w:cs="Times New Roman"/>
          <w:lang w:eastAsia="cs-CZ"/>
        </w:rPr>
        <w:t xml:space="preserve"> zní:</w:t>
      </w:r>
    </w:p>
    <w:p w:rsidR="00AB1D3F" w:rsidRPr="00AB1D3F" w:rsidRDefault="00AB1D3F" w:rsidP="00392B68">
      <w:pPr>
        <w:spacing w:after="200" w:line="312" w:lineRule="atLeast"/>
        <w:jc w:val="center"/>
        <w:rPr>
          <w:rFonts w:eastAsia="Times New Roman" w:cs="Times New Roman"/>
          <w:lang w:eastAsia="cs-CZ"/>
        </w:rPr>
      </w:pPr>
      <w:r w:rsidRPr="00AB1D3F">
        <w:rPr>
          <w:rFonts w:eastAsia="Times New Roman" w:cs="Times New Roman"/>
          <w:lang w:eastAsia="cs-CZ"/>
        </w:rPr>
        <w:t>„§ 67a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ind w:firstLine="426"/>
        <w:jc w:val="both"/>
      </w:pPr>
      <w:r w:rsidRPr="00AB1D3F">
        <w:t> (1) Procentní výměra vypláceného důchodu se zvyšuje o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jc w:val="both"/>
      </w:pPr>
      <w:r w:rsidRPr="00AB1D3F">
        <w:t>a)  1 000 Kč měsíčně ode dne, v němž uplynulo 20 let od první splátky důchodu vyplacené poživateli,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jc w:val="both"/>
      </w:pPr>
      <w:r w:rsidRPr="00AB1D3F">
        <w:t>b)  2 000 Kč měsíčně ode dne, v němž poživatel důchodu dosáhl věku 100 let.</w:t>
      </w:r>
    </w:p>
    <w:p w:rsidR="00AB1D3F" w:rsidRPr="00AB1D3F" w:rsidRDefault="00AB1D3F" w:rsidP="00AB1D3F">
      <w:pPr>
        <w:pStyle w:val="Normlnweb"/>
        <w:spacing w:before="0" w:beforeAutospacing="0" w:after="0" w:afterAutospacing="0" w:line="288" w:lineRule="atLeast"/>
        <w:ind w:left="210"/>
        <w:jc w:val="both"/>
      </w:pPr>
      <w:r w:rsidRPr="00AB1D3F">
        <w:t> 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ind w:left="105" w:firstLine="604"/>
        <w:jc w:val="both"/>
      </w:pPr>
      <w:r w:rsidRPr="00AB1D3F">
        <w:t>(2) Jsou-li splněny podmínky nároku na výplatu více důchodů, zvyšuje se podle odstavce 1 procentní výměra starobního důchodu. Uplynulo-li 20 let od první splátky důchodu vyplacené poživateli v kalendářním měsíci, v němž se zvyšují důchody podle § 67, náleží zvýšení podle odstavce 1 písm. a) k procentní výměře zvýšené podle § 67.“.</w:t>
      </w:r>
    </w:p>
    <w:p w:rsidR="00AB1D3F" w:rsidRPr="00AB1D3F" w:rsidRDefault="00AB1D3F" w:rsidP="00AB1D3F">
      <w:pPr>
        <w:pStyle w:val="Normlnweb"/>
        <w:spacing w:before="0" w:beforeAutospacing="0" w:after="0" w:afterAutospacing="0" w:line="288" w:lineRule="atLeast"/>
        <w:jc w:val="both"/>
      </w:pPr>
      <w:r w:rsidRPr="00AB1D3F">
        <w:t> </w:t>
      </w:r>
    </w:p>
    <w:p w:rsidR="00AB1D3F" w:rsidRPr="00993BC0" w:rsidRDefault="00AB1D3F" w:rsidP="00AB1D3F">
      <w:pPr>
        <w:pStyle w:val="Normlnweb"/>
        <w:spacing w:before="0" w:beforeAutospacing="0" w:after="0" w:afterAutospacing="0" w:line="288" w:lineRule="atLeast"/>
        <w:jc w:val="both"/>
        <w:rPr>
          <w:b/>
        </w:rPr>
      </w:pPr>
      <w:r w:rsidRPr="00AB1D3F">
        <w:t> </w:t>
      </w:r>
      <w:proofErr w:type="gramStart"/>
      <w:r w:rsidR="00993BC0" w:rsidRPr="00993BC0">
        <w:rPr>
          <w:b/>
        </w:rPr>
        <w:t>D2.2.</w:t>
      </w:r>
      <w:proofErr w:type="gramEnd"/>
      <w:r w:rsidR="00993BC0">
        <w:rPr>
          <w:b/>
        </w:rPr>
        <w:t xml:space="preserve"> </w:t>
      </w:r>
      <w:r w:rsidR="00993BC0" w:rsidRPr="00605075">
        <w:t>Čl. II zní:</w:t>
      </w:r>
    </w:p>
    <w:p w:rsidR="00AB1D3F" w:rsidRPr="00AB1D3F" w:rsidRDefault="00993BC0" w:rsidP="00392B68">
      <w:pPr>
        <w:pStyle w:val="Normlnweb"/>
        <w:spacing w:before="0" w:beforeAutospacing="0" w:after="0" w:afterAutospacing="0" w:line="288" w:lineRule="atLeast"/>
        <w:jc w:val="center"/>
      </w:pPr>
      <w:r>
        <w:t>„</w:t>
      </w:r>
      <w:r w:rsidR="00AB1D3F" w:rsidRPr="00AB1D3F">
        <w:t>Čl. II</w:t>
      </w:r>
    </w:p>
    <w:p w:rsidR="00AB1D3F" w:rsidRPr="00AB1D3F" w:rsidRDefault="00AB1D3F" w:rsidP="00392B68">
      <w:pPr>
        <w:pStyle w:val="Normlnweb"/>
        <w:spacing w:before="0" w:beforeAutospacing="0" w:after="0" w:afterAutospacing="0" w:line="288" w:lineRule="atLeast"/>
        <w:jc w:val="center"/>
      </w:pPr>
      <w:r w:rsidRPr="00AB1D3F">
        <w:rPr>
          <w:b/>
          <w:bCs/>
        </w:rPr>
        <w:t>Přechodná ustanovení</w:t>
      </w:r>
    </w:p>
    <w:p w:rsidR="00AB1D3F" w:rsidRPr="00AB1D3F" w:rsidRDefault="00AB1D3F" w:rsidP="00993BC0">
      <w:pPr>
        <w:pStyle w:val="Normlnweb"/>
        <w:spacing w:before="0" w:beforeAutospacing="0" w:after="0" w:afterAutospacing="0" w:line="288" w:lineRule="atLeast"/>
        <w:jc w:val="both"/>
      </w:pPr>
      <w:r w:rsidRPr="00AB1D3F">
        <w:t> </w:t>
      </w:r>
      <w:r w:rsidR="00993BC0">
        <w:tab/>
      </w:r>
      <w:r w:rsidRPr="00AB1D3F">
        <w:t>1. Při stanovení výše zvýšení vyplácených důchodů v lednu 2019 se pro účely zvýšení procentní výměry vyplácených důchodů podle § 67 odst. 8 zákona č. 155/1995 Sb., ve znění účinném ode dne 1. září 2018, vychází ze zvýšení základní výměry důchodu stanoveného podle § 67 odst. 7 zákona č. 155/1995 Sb., ve znění účinném ode dne 1. září 2018, sníženého o 300 Kč a z průměrného starobního důchodu zjištěného podle § 67 odst. 12 zákona č. 155/1995 Sb., ve znění účinném ode dne 1. září 2018, zvýšeného o 300 Kč.  </w:t>
      </w:r>
    </w:p>
    <w:p w:rsidR="00AB1D3F" w:rsidRPr="00AB1D3F" w:rsidRDefault="00AB1D3F" w:rsidP="00AB1D3F">
      <w:pPr>
        <w:pStyle w:val="Normlnweb"/>
        <w:spacing w:before="0" w:beforeAutospacing="0" w:after="0" w:afterAutospacing="0" w:line="288" w:lineRule="atLeast"/>
        <w:ind w:left="210"/>
        <w:jc w:val="both"/>
      </w:pPr>
      <w:r w:rsidRPr="00AB1D3F">
        <w:t> </w:t>
      </w:r>
    </w:p>
    <w:p w:rsidR="00A51A04" w:rsidRDefault="00A51A04" w:rsidP="00A51A04">
      <w:pPr>
        <w:pStyle w:val="Normlnweb"/>
        <w:spacing w:before="0" w:beforeAutospacing="0" w:after="0" w:afterAutospacing="0" w:line="288" w:lineRule="atLeast"/>
        <w:ind w:firstLine="709"/>
        <w:jc w:val="both"/>
      </w:pPr>
      <w:r>
        <w:br w:type="page"/>
      </w:r>
    </w:p>
    <w:p w:rsidR="00AB1D3F" w:rsidRPr="00AB1D3F" w:rsidRDefault="00AB1D3F" w:rsidP="00A51A04">
      <w:pPr>
        <w:pStyle w:val="Normlnweb"/>
        <w:spacing w:before="0" w:beforeAutospacing="0" w:after="0" w:afterAutospacing="0" w:line="288" w:lineRule="atLeast"/>
        <w:ind w:firstLine="709"/>
        <w:jc w:val="both"/>
      </w:pPr>
      <w:r w:rsidRPr="00AB1D3F">
        <w:t>2. Uplynulo-li 20 let od první splátky důchodu vyplacené poživateli před 1. lednem 2019, zvyšuje se procentní výměra vypláceného důchodu o 1 000 Kč podle § 67a zákona č. 155/1995 Sb., ve znění účinném ode dne 1. ledna 2019, od splátky důchodu splatné po 31. prosinci 2018; toto zvýšení náleží k procentní výměře zvýšené podle § 67 zákona č. 155/1995 Sb., ve znění účinném ode dne 1. září 2018. O tomto zvýšení se nevydává písemné rozhodnutí; poživatel důchodu obdrží o tomto zvýšení písemné oznámení s tím, že ustanovení § 86 odst. 2 věty druhé zákona o organizaci a provádění sociálního zabezpečení se použije obdobně.</w:t>
      </w:r>
      <w:r w:rsidR="00A51A04">
        <w:t>“.</w:t>
      </w:r>
    </w:p>
    <w:p w:rsidR="00AC59BD" w:rsidRDefault="00AC59BD" w:rsidP="00AC59BD"/>
    <w:p w:rsidR="00A51A04" w:rsidRPr="00A51A04" w:rsidRDefault="00A51A04" w:rsidP="00A51A04">
      <w:pPr>
        <w:rPr>
          <w:i/>
        </w:rPr>
      </w:pPr>
      <w:r>
        <w:rPr>
          <w:i/>
        </w:rPr>
        <w:t>(</w:t>
      </w:r>
      <w:r w:rsidRPr="00A51A04">
        <w:rPr>
          <w:i/>
        </w:rPr>
        <w:t>Poznámka LO:</w:t>
      </w:r>
    </w:p>
    <w:p w:rsidR="00A51A04" w:rsidRPr="00A51A04" w:rsidRDefault="00A51A04" w:rsidP="00A51A04">
      <w:pPr>
        <w:rPr>
          <w:i/>
        </w:rPr>
      </w:pPr>
      <w:r w:rsidRPr="00A51A04">
        <w:rPr>
          <w:i/>
        </w:rPr>
        <w:t xml:space="preserve">V souvislosti s navrhovaným zněním </w:t>
      </w:r>
      <w:r w:rsidR="00BA3D7A">
        <w:rPr>
          <w:i/>
        </w:rPr>
        <w:t>čl. I</w:t>
      </w:r>
      <w:r w:rsidRPr="00A51A04">
        <w:rPr>
          <w:i/>
        </w:rPr>
        <w:t xml:space="preserve"> bude nezbytné upravit znění čl. III – účinnost.</w:t>
      </w:r>
      <w:r>
        <w:rPr>
          <w:i/>
        </w:rPr>
        <w:t>)</w:t>
      </w:r>
    </w:p>
    <w:p w:rsidR="00AC59BD" w:rsidRDefault="00AC59BD" w:rsidP="00AC59BD"/>
    <w:p w:rsidR="00AC59BD" w:rsidRDefault="00AC59BD" w:rsidP="00AC59BD"/>
    <w:p w:rsidR="00A51A04" w:rsidRDefault="00A51A04" w:rsidP="00AC59BD"/>
    <w:p w:rsidR="00A51A04" w:rsidRDefault="00A51A04" w:rsidP="00AC59BD"/>
    <w:p w:rsidR="00A51A04" w:rsidRDefault="00A51A04" w:rsidP="00AC59BD"/>
    <w:p w:rsidR="000C6893" w:rsidRDefault="000C6893"/>
    <w:p w:rsidR="000C6893" w:rsidRDefault="000C6893">
      <w:pPr>
        <w:jc w:val="center"/>
      </w:pPr>
      <w:r>
        <w:t xml:space="preserve">V Praze </w:t>
      </w:r>
      <w:r w:rsidR="00FD4CCF">
        <w:t>29</w:t>
      </w:r>
      <w:r w:rsidR="00A51A04">
        <w:t>. května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A51A04" w:rsidRDefault="00A51A04">
      <w:pPr>
        <w:jc w:val="center"/>
      </w:pPr>
    </w:p>
    <w:p w:rsidR="00A51A04" w:rsidRDefault="00A51A04">
      <w:pPr>
        <w:jc w:val="center"/>
      </w:pPr>
    </w:p>
    <w:p w:rsidR="000C6893" w:rsidRDefault="000C6893">
      <w:pPr>
        <w:jc w:val="center"/>
      </w:pPr>
    </w:p>
    <w:p w:rsidR="000C6893" w:rsidRDefault="005A44DB">
      <w:pPr>
        <w:jc w:val="center"/>
      </w:pPr>
      <w:r>
        <w:t>Jan  Bauer</w:t>
      </w:r>
      <w:r w:rsidR="00FD4CCF">
        <w:t xml:space="preserve">, </w:t>
      </w:r>
      <w:proofErr w:type="gramStart"/>
      <w:r w:rsidR="00FD4CCF">
        <w:t>v.r.</w:t>
      </w:r>
      <w:proofErr w:type="gramEnd"/>
    </w:p>
    <w:p w:rsidR="000C6893" w:rsidRDefault="000C6893">
      <w:pPr>
        <w:jc w:val="center"/>
      </w:pPr>
      <w:r>
        <w:t>zpravodaj garančního výboru</w:t>
      </w:r>
      <w:r w:rsidR="005A44DB">
        <w:t xml:space="preserve"> pro sociální politiku</w:t>
      </w:r>
    </w:p>
    <w:p w:rsidR="005A44DB" w:rsidRDefault="005A44DB">
      <w:pPr>
        <w:jc w:val="center"/>
      </w:pPr>
    </w:p>
    <w:p w:rsidR="005A44DB" w:rsidRDefault="005A44DB">
      <w:pPr>
        <w:jc w:val="center"/>
      </w:pPr>
    </w:p>
    <w:p w:rsidR="00A51A04" w:rsidRDefault="00A51A04">
      <w:pPr>
        <w:jc w:val="center"/>
      </w:pPr>
    </w:p>
    <w:p w:rsidR="00A51A04" w:rsidRDefault="00A51A04">
      <w:pPr>
        <w:jc w:val="center"/>
      </w:pPr>
    </w:p>
    <w:p w:rsidR="00A51A04" w:rsidRDefault="00A51A04">
      <w:pPr>
        <w:jc w:val="center"/>
      </w:pPr>
    </w:p>
    <w:p w:rsidR="005A44DB" w:rsidRDefault="005A44DB">
      <w:pPr>
        <w:jc w:val="center"/>
      </w:pPr>
    </w:p>
    <w:p w:rsidR="005A44DB" w:rsidRDefault="005A44DB">
      <w:pPr>
        <w:jc w:val="center"/>
        <w:rPr>
          <w:rFonts w:cs="Times New Roman"/>
          <w:spacing w:val="-3"/>
        </w:rPr>
      </w:pPr>
      <w:proofErr w:type="spellStart"/>
      <w:r>
        <w:rPr>
          <w:rFonts w:cs="Times New Roman"/>
          <w:spacing w:val="-3"/>
        </w:rPr>
        <w:t>Kamal</w:t>
      </w:r>
      <w:proofErr w:type="spellEnd"/>
      <w:r>
        <w:rPr>
          <w:rFonts w:cs="Times New Roman"/>
          <w:spacing w:val="-3"/>
        </w:rPr>
        <w:t xml:space="preserve"> </w:t>
      </w:r>
      <w:proofErr w:type="spellStart"/>
      <w:r>
        <w:rPr>
          <w:rFonts w:cs="Times New Roman"/>
          <w:spacing w:val="-3"/>
        </w:rPr>
        <w:t>Farhan</w:t>
      </w:r>
      <w:proofErr w:type="spellEnd"/>
      <w:r w:rsidR="00FD4CCF">
        <w:rPr>
          <w:rFonts w:cs="Times New Roman"/>
          <w:spacing w:val="-3"/>
        </w:rPr>
        <w:t xml:space="preserve">, </w:t>
      </w:r>
      <w:proofErr w:type="gramStart"/>
      <w:r w:rsidR="00FD4CCF">
        <w:rPr>
          <w:rFonts w:cs="Times New Roman"/>
          <w:spacing w:val="-3"/>
        </w:rPr>
        <w:t>v.r.</w:t>
      </w:r>
      <w:proofErr w:type="gramEnd"/>
    </w:p>
    <w:p w:rsidR="00392B68" w:rsidRDefault="005A44DB">
      <w:pPr>
        <w:jc w:val="center"/>
        <w:rPr>
          <w:rFonts w:cs="Times New Roman"/>
          <w:spacing w:val="-3"/>
        </w:rPr>
      </w:pPr>
      <w:r>
        <w:rPr>
          <w:rFonts w:cs="Times New Roman"/>
          <w:spacing w:val="-3"/>
        </w:rPr>
        <w:t xml:space="preserve">zpravodaj rozpočtového výboru   </w:t>
      </w:r>
    </w:p>
    <w:p w:rsidR="005A44DB" w:rsidRDefault="00392B68" w:rsidP="00392B68">
      <w:pPr>
        <w:pStyle w:val="Zkladntext"/>
      </w:pPr>
      <w:r>
        <w:br w:type="page"/>
      </w:r>
    </w:p>
    <w:p w:rsidR="00392B68" w:rsidRPr="00392B68" w:rsidRDefault="00392B68" w:rsidP="00392B68">
      <w:pPr>
        <w:widowControl/>
        <w:shd w:val="clear" w:color="auto" w:fill="FFFFFF"/>
        <w:suppressAutoHyphens w:val="0"/>
        <w:jc w:val="center"/>
        <w:rPr>
          <w:rFonts w:eastAsia="Times New Roman" w:cs="Times New Roman"/>
          <w:b/>
          <w:color w:val="000000"/>
          <w:kern w:val="0"/>
          <w:lang w:eastAsia="cs-CZ" w:bidi="ar-SA"/>
        </w:rPr>
      </w:pPr>
      <w:r w:rsidRPr="00392B68">
        <w:rPr>
          <w:rFonts w:eastAsia="Times New Roman" w:cs="Times New Roman"/>
          <w:b/>
          <w:color w:val="000000"/>
          <w:kern w:val="0"/>
          <w:lang w:eastAsia="cs-CZ" w:bidi="ar-SA"/>
        </w:rPr>
        <w:t>Návrh doprovodn</w:t>
      </w:r>
      <w:r w:rsidR="00B810E4">
        <w:rPr>
          <w:rFonts w:eastAsia="Times New Roman" w:cs="Times New Roman"/>
          <w:b/>
          <w:color w:val="000000"/>
          <w:kern w:val="0"/>
          <w:lang w:eastAsia="cs-CZ" w:bidi="ar-SA"/>
        </w:rPr>
        <w:t>ých</w:t>
      </w:r>
      <w:r w:rsidRPr="00392B68">
        <w:rPr>
          <w:rFonts w:eastAsia="Times New Roman" w:cs="Times New Roman"/>
          <w:b/>
          <w:color w:val="000000"/>
          <w:kern w:val="0"/>
          <w:lang w:eastAsia="cs-CZ" w:bidi="ar-SA"/>
        </w:rPr>
        <w:t xml:space="preserve"> usnesení Poslanecké sněmovny</w:t>
      </w:r>
      <w:r>
        <w:rPr>
          <w:rFonts w:eastAsia="Times New Roman" w:cs="Times New Roman"/>
          <w:b/>
          <w:color w:val="000000"/>
          <w:kern w:val="0"/>
          <w:lang w:eastAsia="cs-CZ" w:bidi="ar-SA"/>
        </w:rPr>
        <w:br/>
      </w:r>
      <w:r w:rsidRPr="00392B68">
        <w:rPr>
          <w:rFonts w:eastAsia="Times New Roman" w:cs="Times New Roman"/>
          <w:b/>
          <w:color w:val="000000"/>
          <w:kern w:val="0"/>
          <w:lang w:eastAsia="cs-CZ" w:bidi="ar-SA"/>
        </w:rPr>
        <w:t xml:space="preserve"> k vládnímu návrhu zákona, kterým se mění zákon č. 155/1995 Sb., o důchodovém pojištění, ve znění pozdějších předpisů</w:t>
      </w:r>
      <w:r>
        <w:rPr>
          <w:rFonts w:eastAsia="Times New Roman" w:cs="Times New Roman"/>
          <w:b/>
          <w:color w:val="000000"/>
          <w:kern w:val="0"/>
          <w:lang w:eastAsia="cs-CZ" w:bidi="ar-SA"/>
        </w:rPr>
        <w:br/>
      </w:r>
      <w:r w:rsidR="00FD4CCF">
        <w:rPr>
          <w:rFonts w:eastAsia="Times New Roman" w:cs="Times New Roman"/>
          <w:b/>
          <w:color w:val="000000"/>
          <w:kern w:val="0"/>
          <w:lang w:eastAsia="cs-CZ" w:bidi="ar-SA"/>
        </w:rPr>
        <w:t>(</w:t>
      </w:r>
      <w:r w:rsidRPr="00392B68">
        <w:rPr>
          <w:rFonts w:eastAsia="Times New Roman" w:cs="Times New Roman"/>
          <w:b/>
          <w:color w:val="000000"/>
          <w:kern w:val="0"/>
          <w:lang w:eastAsia="cs-CZ" w:bidi="ar-SA"/>
        </w:rPr>
        <w:t>tisk </w:t>
      </w:r>
      <w:hyperlink r:id="rId7" w:history="1">
        <w:r w:rsidRPr="00392B68">
          <w:rPr>
            <w:rFonts w:eastAsia="Times New Roman" w:cs="Times New Roman"/>
            <w:b/>
            <w:color w:val="3C3C3C"/>
            <w:kern w:val="0"/>
            <w:lang w:eastAsia="cs-CZ" w:bidi="ar-SA"/>
          </w:rPr>
          <w:t>120</w:t>
        </w:r>
      </w:hyperlink>
      <w:r w:rsidR="00FD4CCF">
        <w:rPr>
          <w:rFonts w:eastAsia="Times New Roman" w:cs="Times New Roman"/>
          <w:b/>
          <w:color w:val="3C3C3C"/>
          <w:kern w:val="0"/>
          <w:lang w:eastAsia="cs-CZ" w:bidi="ar-SA"/>
        </w:rPr>
        <w:t>)</w:t>
      </w:r>
    </w:p>
    <w:p w:rsidR="00392B68" w:rsidRDefault="00392B68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A51A04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000000"/>
          <w:kern w:val="0"/>
          <w:lang w:eastAsia="cs-CZ" w:bidi="ar-SA"/>
        </w:rPr>
      </w:pPr>
      <w:r>
        <w:rPr>
          <w:rFonts w:eastAsia="Times New Roman" w:cs="Times New Roman"/>
          <w:color w:val="000000"/>
          <w:kern w:val="0"/>
          <w:lang w:eastAsia="cs-CZ" w:bidi="ar-SA"/>
        </w:rPr>
        <w:t>1. Návrh doprovodného usnesení obsažený v usnesení výboru pro sociální politiku č. 42 ze 12.</w:t>
      </w:r>
      <w:r w:rsidR="00FA608D">
        <w:rPr>
          <w:rFonts w:eastAsia="Times New Roman" w:cs="Times New Roman"/>
          <w:color w:val="000000"/>
          <w:kern w:val="0"/>
          <w:lang w:eastAsia="cs-CZ" w:bidi="ar-SA"/>
        </w:rPr>
        <w:t> </w:t>
      </w:r>
      <w:r>
        <w:rPr>
          <w:rFonts w:eastAsia="Times New Roman" w:cs="Times New Roman"/>
          <w:color w:val="000000"/>
          <w:kern w:val="0"/>
          <w:lang w:eastAsia="cs-CZ" w:bidi="ar-SA"/>
        </w:rPr>
        <w:t>schůze konané dne 10. května 2018 (tisk 120/3)</w:t>
      </w:r>
    </w:p>
    <w:p w:rsidR="007329E9" w:rsidRDefault="007329E9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B810E4">
      <w:pPr>
        <w:pStyle w:val="PS-uvodnodstavec"/>
        <w:spacing w:after="0"/>
        <w:ind w:firstLine="0"/>
      </w:pPr>
      <w:r>
        <w:t>Poslanecká sněmovna žádá vládu ČR, aby neprodleně zahájila práce na přípravě změny důchodového systému.</w:t>
      </w: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392B68" w:rsidRDefault="00392B68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B810E4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B810E4" w:rsidRDefault="007329E9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  <w:r>
        <w:rPr>
          <w:rFonts w:eastAsia="Times New Roman" w:cs="Times New Roman"/>
          <w:color w:val="000000"/>
          <w:kern w:val="0"/>
          <w:lang w:eastAsia="cs-CZ" w:bidi="ar-SA"/>
        </w:rPr>
        <w:t xml:space="preserve">2. </w:t>
      </w:r>
      <w:r w:rsidR="00603A49">
        <w:rPr>
          <w:rFonts w:eastAsia="Times New Roman" w:cs="Times New Roman"/>
          <w:color w:val="000000"/>
          <w:kern w:val="0"/>
          <w:lang w:eastAsia="cs-CZ" w:bidi="ar-SA"/>
        </w:rPr>
        <w:t>N</w:t>
      </w:r>
      <w:r>
        <w:rPr>
          <w:rFonts w:eastAsia="Times New Roman" w:cs="Times New Roman"/>
          <w:color w:val="000000"/>
          <w:kern w:val="0"/>
          <w:lang w:eastAsia="cs-CZ" w:bidi="ar-SA"/>
        </w:rPr>
        <w:t xml:space="preserve">ávrh poslance </w:t>
      </w:r>
      <w:r w:rsidR="00603A49">
        <w:rPr>
          <w:rFonts w:eastAsia="Times New Roman" w:cs="Times New Roman"/>
          <w:color w:val="000000"/>
          <w:kern w:val="0"/>
          <w:lang w:eastAsia="cs-CZ" w:bidi="ar-SA"/>
        </w:rPr>
        <w:t xml:space="preserve">Mikuláše </w:t>
      </w:r>
      <w:proofErr w:type="spellStart"/>
      <w:r w:rsidR="00603A49">
        <w:rPr>
          <w:rFonts w:eastAsia="Times New Roman" w:cs="Times New Roman"/>
          <w:color w:val="000000"/>
          <w:kern w:val="0"/>
          <w:lang w:eastAsia="cs-CZ" w:bidi="ar-SA"/>
        </w:rPr>
        <w:t>Ferjenčíka</w:t>
      </w:r>
      <w:proofErr w:type="spellEnd"/>
      <w:r>
        <w:rPr>
          <w:rFonts w:eastAsia="Times New Roman" w:cs="Times New Roman"/>
          <w:color w:val="000000"/>
          <w:kern w:val="0"/>
          <w:lang w:eastAsia="cs-CZ" w:bidi="ar-SA"/>
        </w:rPr>
        <w:t xml:space="preserve"> před</w:t>
      </w:r>
      <w:r w:rsidR="00603A49">
        <w:rPr>
          <w:rFonts w:eastAsia="Times New Roman" w:cs="Times New Roman"/>
          <w:color w:val="000000"/>
          <w:kern w:val="0"/>
          <w:lang w:eastAsia="cs-CZ" w:bidi="ar-SA"/>
        </w:rPr>
        <w:t>nesený</w:t>
      </w:r>
      <w:r>
        <w:rPr>
          <w:rFonts w:eastAsia="Times New Roman" w:cs="Times New Roman"/>
          <w:color w:val="000000"/>
          <w:kern w:val="0"/>
          <w:lang w:eastAsia="cs-CZ" w:bidi="ar-SA"/>
        </w:rPr>
        <w:t xml:space="preserve"> ve druhém čtení dne </w:t>
      </w:r>
      <w:r w:rsidR="00603A49">
        <w:rPr>
          <w:rFonts w:eastAsia="Times New Roman" w:cs="Times New Roman"/>
          <w:color w:val="000000"/>
          <w:kern w:val="0"/>
          <w:lang w:eastAsia="cs-CZ" w:bidi="ar-SA"/>
        </w:rPr>
        <w:t>25. května 2018</w:t>
      </w:r>
    </w:p>
    <w:p w:rsidR="007329E9" w:rsidRPr="00392B68" w:rsidRDefault="007329E9" w:rsidP="00392B68">
      <w:pPr>
        <w:widowControl/>
        <w:shd w:val="clear" w:color="auto" w:fill="FFFFFF"/>
        <w:suppressAutoHyphens w:val="0"/>
        <w:rPr>
          <w:rFonts w:eastAsia="Times New Roman" w:cs="Times New Roman"/>
          <w:color w:val="000000"/>
          <w:kern w:val="0"/>
          <w:lang w:eastAsia="cs-CZ" w:bidi="ar-SA"/>
        </w:rPr>
      </w:pPr>
    </w:p>
    <w:p w:rsidR="00392B68" w:rsidRDefault="00392B68" w:rsidP="00392B68">
      <w:pPr>
        <w:widowControl/>
        <w:shd w:val="clear" w:color="auto" w:fill="FFFFFF"/>
        <w:suppressAutoHyphens w:val="0"/>
        <w:spacing w:after="240"/>
        <w:rPr>
          <w:rFonts w:eastAsia="Times New Roman" w:cs="Times New Roman"/>
          <w:color w:val="000000"/>
          <w:kern w:val="0"/>
          <w:lang w:eastAsia="cs-CZ" w:bidi="ar-SA"/>
        </w:rPr>
      </w:pPr>
      <w:r w:rsidRPr="00392B68">
        <w:rPr>
          <w:rFonts w:eastAsia="Times New Roman" w:cs="Times New Roman"/>
          <w:color w:val="000000"/>
          <w:kern w:val="0"/>
          <w:lang w:eastAsia="cs-CZ" w:bidi="ar-SA"/>
        </w:rPr>
        <w:t>Poslanecká sněmovna</w:t>
      </w:r>
    </w:p>
    <w:p w:rsidR="00392B68" w:rsidRPr="00392B68" w:rsidRDefault="00392B68" w:rsidP="00603A49">
      <w:pPr>
        <w:widowControl/>
        <w:shd w:val="clear" w:color="auto" w:fill="FFFFFF"/>
        <w:suppressAutoHyphens w:val="0"/>
        <w:spacing w:after="240"/>
        <w:jc w:val="both"/>
        <w:rPr>
          <w:rFonts w:eastAsia="Times New Roman" w:cs="Times New Roman"/>
          <w:color w:val="000000"/>
          <w:kern w:val="0"/>
          <w:lang w:eastAsia="cs-CZ" w:bidi="ar-SA"/>
        </w:rPr>
      </w:pPr>
      <w:r w:rsidRPr="00392B68">
        <w:rPr>
          <w:rFonts w:eastAsia="Times New Roman" w:cs="Times New Roman"/>
          <w:color w:val="000000"/>
          <w:kern w:val="0"/>
          <w:lang w:eastAsia="cs-CZ" w:bidi="ar-SA"/>
        </w:rPr>
        <w:t>a) upozorňuje vládu, že současné financování důchodového systému založené primárně na zdanění práce je dlouhodobě neudržitelné;</w:t>
      </w:r>
    </w:p>
    <w:p w:rsidR="00392B68" w:rsidRPr="00392B68" w:rsidRDefault="00392B68" w:rsidP="00603A49">
      <w:pPr>
        <w:widowControl/>
        <w:shd w:val="clear" w:color="auto" w:fill="FFFFFF"/>
        <w:suppressAutoHyphens w:val="0"/>
        <w:spacing w:after="240"/>
        <w:jc w:val="both"/>
        <w:rPr>
          <w:rFonts w:eastAsia="Times New Roman" w:cs="Times New Roman"/>
          <w:color w:val="000000"/>
          <w:kern w:val="0"/>
          <w:lang w:eastAsia="cs-CZ" w:bidi="ar-SA"/>
        </w:rPr>
      </w:pPr>
      <w:r w:rsidRPr="00392B68">
        <w:rPr>
          <w:rFonts w:eastAsia="Times New Roman" w:cs="Times New Roman"/>
          <w:color w:val="000000"/>
          <w:kern w:val="0"/>
          <w:lang w:eastAsia="cs-CZ" w:bidi="ar-SA"/>
        </w:rPr>
        <w:t>b) žádá vládu, aby hledala řešení této situace do budoucna a do 31. 12. 2019 seznámila Poslaneckou sněmovnu s kroky, které v této věci učinila.</w:t>
      </w:r>
    </w:p>
    <w:p w:rsidR="00392B68" w:rsidRDefault="00392B68" w:rsidP="00392B68">
      <w:pPr>
        <w:pStyle w:val="Zkladntext"/>
      </w:pPr>
    </w:p>
    <w:sectPr w:rsidR="00392B68" w:rsidSect="0008710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075" w:rsidRDefault="00605075" w:rsidP="00087102">
      <w:r>
        <w:separator/>
      </w:r>
    </w:p>
  </w:endnote>
  <w:endnote w:type="continuationSeparator" w:id="0">
    <w:p w:rsidR="00605075" w:rsidRDefault="00605075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075" w:rsidRDefault="00605075" w:rsidP="00087102">
      <w:r>
        <w:separator/>
      </w:r>
    </w:p>
  </w:footnote>
  <w:footnote w:type="continuationSeparator" w:id="0">
    <w:p w:rsidR="00605075" w:rsidRDefault="00605075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075" w:rsidRDefault="00605075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705F2">
      <w:rPr>
        <w:noProof/>
      </w:rPr>
      <w:t>9</w:t>
    </w:r>
    <w:r>
      <w:fldChar w:fldCharType="end"/>
    </w:r>
  </w:p>
  <w:p w:rsidR="00605075" w:rsidRDefault="006050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01A1C42"/>
    <w:multiLevelType w:val="hybridMultilevel"/>
    <w:tmpl w:val="5F8005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2464E"/>
    <w:multiLevelType w:val="hybridMultilevel"/>
    <w:tmpl w:val="52C493A6"/>
    <w:lvl w:ilvl="0" w:tplc="C250FF0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FE802F0"/>
    <w:multiLevelType w:val="hybridMultilevel"/>
    <w:tmpl w:val="5F8005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4DB"/>
    <w:rsid w:val="00087102"/>
    <w:rsid w:val="000A05C3"/>
    <w:rsid w:val="000C6893"/>
    <w:rsid w:val="00231527"/>
    <w:rsid w:val="00265DCB"/>
    <w:rsid w:val="002D0657"/>
    <w:rsid w:val="002E5B0B"/>
    <w:rsid w:val="003154AC"/>
    <w:rsid w:val="00346416"/>
    <w:rsid w:val="00386920"/>
    <w:rsid w:val="00392B68"/>
    <w:rsid w:val="00487A9B"/>
    <w:rsid w:val="004D281A"/>
    <w:rsid w:val="00511F8C"/>
    <w:rsid w:val="005430F2"/>
    <w:rsid w:val="005A44DB"/>
    <w:rsid w:val="005A482D"/>
    <w:rsid w:val="005A6E87"/>
    <w:rsid w:val="005A7E2B"/>
    <w:rsid w:val="00603A49"/>
    <w:rsid w:val="00605075"/>
    <w:rsid w:val="006706ED"/>
    <w:rsid w:val="006B5728"/>
    <w:rsid w:val="007329E9"/>
    <w:rsid w:val="008A2824"/>
    <w:rsid w:val="009347D2"/>
    <w:rsid w:val="00975776"/>
    <w:rsid w:val="00981B7D"/>
    <w:rsid w:val="00993BC0"/>
    <w:rsid w:val="00A17F48"/>
    <w:rsid w:val="00A51A04"/>
    <w:rsid w:val="00AA135D"/>
    <w:rsid w:val="00AB1D3F"/>
    <w:rsid w:val="00AC59BD"/>
    <w:rsid w:val="00B705F2"/>
    <w:rsid w:val="00B810E4"/>
    <w:rsid w:val="00BA3D7A"/>
    <w:rsid w:val="00C02EF0"/>
    <w:rsid w:val="00C23EE7"/>
    <w:rsid w:val="00C352B5"/>
    <w:rsid w:val="00C4594E"/>
    <w:rsid w:val="00C84F80"/>
    <w:rsid w:val="00D47EEC"/>
    <w:rsid w:val="00E65B98"/>
    <w:rsid w:val="00E71F2B"/>
    <w:rsid w:val="00F13B1F"/>
    <w:rsid w:val="00F358C1"/>
    <w:rsid w:val="00FA608D"/>
    <w:rsid w:val="00FD4C3F"/>
    <w:rsid w:val="00FD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ABB5322-1D84-4BE5-93C9-856922C2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Novelizanbod">
    <w:name w:val="Novelizační bod"/>
    <w:basedOn w:val="Normln"/>
    <w:rsid w:val="003154AC"/>
    <w:pPr>
      <w:keepNext/>
      <w:keepLines/>
      <w:widowControl/>
      <w:tabs>
        <w:tab w:val="num" w:pos="360"/>
        <w:tab w:val="left" w:pos="851"/>
      </w:tabs>
      <w:spacing w:before="480" w:after="120" w:line="276" w:lineRule="auto"/>
      <w:jc w:val="both"/>
    </w:pPr>
    <w:rPr>
      <w:rFonts w:eastAsia="Times New Roman" w:cs="Times New Roman"/>
      <w:kern w:val="2"/>
      <w:lang w:eastAsia="cs-CZ" w:bidi="he-IL"/>
    </w:rPr>
  </w:style>
  <w:style w:type="character" w:customStyle="1" w:styleId="TextlnkuChar">
    <w:name w:val="Text článku Char"/>
    <w:rsid w:val="003154AC"/>
    <w:rPr>
      <w:sz w:val="24"/>
      <w:szCs w:val="24"/>
      <w:lang w:bidi="he-IL"/>
    </w:rPr>
  </w:style>
  <w:style w:type="paragraph" w:styleId="Odstavecseseznamem">
    <w:name w:val="List Paragraph"/>
    <w:basedOn w:val="Normln"/>
    <w:uiPriority w:val="34"/>
    <w:qFormat/>
    <w:rsid w:val="00975776"/>
    <w:pPr>
      <w:widowControl/>
      <w:spacing w:after="200" w:line="276" w:lineRule="auto"/>
      <w:ind w:left="720"/>
      <w:contextualSpacing/>
      <w:jc w:val="both"/>
    </w:pPr>
    <w:rPr>
      <w:rFonts w:eastAsia="Times New Roman" w:cs="Times New Roman"/>
      <w:kern w:val="2"/>
      <w:lang w:eastAsia="cs-CZ" w:bidi="he-IL"/>
    </w:rPr>
  </w:style>
  <w:style w:type="paragraph" w:styleId="Normlnweb">
    <w:name w:val="Normal (Web)"/>
    <w:basedOn w:val="Normln"/>
    <w:uiPriority w:val="99"/>
    <w:semiHidden/>
    <w:unhideWhenUsed/>
    <w:rsid w:val="00AB1D3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styleId="Hypertextovodkaz">
    <w:name w:val="Hyperlink"/>
    <w:uiPriority w:val="99"/>
    <w:semiHidden/>
    <w:unhideWhenUsed/>
    <w:rsid w:val="00392B68"/>
    <w:rPr>
      <w:color w:val="0000FF"/>
      <w:u w:val="single"/>
    </w:rPr>
  </w:style>
  <w:style w:type="paragraph" w:customStyle="1" w:styleId="PS-uvodnodstavec">
    <w:name w:val="PS-uvodní odstavec"/>
    <w:basedOn w:val="Normln"/>
    <w:qFormat/>
    <w:rsid w:val="00B810E4"/>
    <w:pPr>
      <w:widowControl/>
      <w:spacing w:after="360" w:line="256" w:lineRule="auto"/>
      <w:ind w:firstLine="709"/>
      <w:jc w:val="both"/>
    </w:pPr>
    <w:rPr>
      <w:rFonts w:eastAsia="Calibri" w:cs="Times New Roman"/>
      <w:kern w:val="0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sp.cz/sqw/historie.sqw?T=120&amp;O=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188</TotalTime>
  <Pages>9</Pages>
  <Words>2284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12</cp:revision>
  <cp:lastPrinted>2018-05-30T08:00:00Z</cp:lastPrinted>
  <dcterms:created xsi:type="dcterms:W3CDTF">2018-05-22T15:42:00Z</dcterms:created>
  <dcterms:modified xsi:type="dcterms:W3CDTF">2018-05-30T08:01:00Z</dcterms:modified>
</cp:coreProperties>
</file>