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4E3" w:rsidRPr="004F45AA" w:rsidRDefault="006E04E3" w:rsidP="006E04E3">
      <w:pPr>
        <w:pStyle w:val="Bezmezer"/>
        <w:spacing w:after="120"/>
        <w:jc w:val="center"/>
        <w:rPr>
          <w:b/>
        </w:rPr>
      </w:pPr>
      <w:r w:rsidRPr="004F45AA">
        <w:rPr>
          <w:b/>
        </w:rPr>
        <w:t>Pozměňovací a jiné návrhy</w:t>
      </w:r>
    </w:p>
    <w:p w:rsidR="007E401F" w:rsidRPr="006E04E3" w:rsidRDefault="006E04E3" w:rsidP="006E04E3">
      <w:pPr>
        <w:pStyle w:val="Bezmezer"/>
        <w:jc w:val="center"/>
        <w:rPr>
          <w:b/>
        </w:rPr>
      </w:pPr>
      <w:r w:rsidRPr="006E04E3">
        <w:rPr>
          <w:b/>
        </w:rPr>
        <w:t>k vládnímu návrhu zákona, kterým se mění volební zákony a soudní řád správní</w:t>
      </w:r>
    </w:p>
    <w:p w:rsidR="006E04E3" w:rsidRDefault="006E04E3" w:rsidP="006E04E3">
      <w:pPr>
        <w:pStyle w:val="Bezmezer"/>
        <w:jc w:val="both"/>
      </w:pPr>
    </w:p>
    <w:p w:rsidR="006E04E3" w:rsidRDefault="006E04E3" w:rsidP="006E04E3">
      <w:pPr>
        <w:pStyle w:val="Bezmezer"/>
        <w:spacing w:before="120"/>
        <w:jc w:val="center"/>
      </w:pPr>
      <w:r>
        <w:t>(tisk 137)</w:t>
      </w:r>
    </w:p>
    <w:p w:rsidR="006E04E3" w:rsidRDefault="006E04E3" w:rsidP="006E04E3">
      <w:pPr>
        <w:pStyle w:val="Bezmezer"/>
        <w:jc w:val="both"/>
      </w:pPr>
    </w:p>
    <w:p w:rsidR="006E04E3" w:rsidRDefault="006E04E3" w:rsidP="006E04E3">
      <w:pPr>
        <w:pStyle w:val="Bezmezer"/>
        <w:jc w:val="both"/>
      </w:pPr>
    </w:p>
    <w:p w:rsidR="006E04E3" w:rsidRDefault="006E04E3" w:rsidP="006E04E3">
      <w:pPr>
        <w:pStyle w:val="Bezmezer"/>
        <w:jc w:val="both"/>
      </w:pPr>
      <w:r>
        <w:t>Ve druhém čtení návrhu zákona nebyl podán návrh na zamítnutí.</w:t>
      </w:r>
    </w:p>
    <w:p w:rsidR="006E04E3" w:rsidRDefault="006E04E3" w:rsidP="006E04E3">
      <w:pPr>
        <w:pStyle w:val="Bezmezer"/>
        <w:jc w:val="both"/>
      </w:pPr>
    </w:p>
    <w:p w:rsidR="006E04E3" w:rsidRDefault="006E04E3" w:rsidP="006E04E3">
      <w:pPr>
        <w:pStyle w:val="Bezmezer"/>
        <w:jc w:val="both"/>
      </w:pPr>
    </w:p>
    <w:p w:rsidR="006E04E3" w:rsidRPr="006E04E3" w:rsidRDefault="006E04E3" w:rsidP="006E04E3">
      <w:pPr>
        <w:pStyle w:val="Bezmezer"/>
        <w:ind w:left="567" w:hanging="567"/>
        <w:jc w:val="both"/>
        <w:rPr>
          <w:b/>
        </w:rPr>
      </w:pPr>
      <w:r w:rsidRPr="006E04E3">
        <w:rPr>
          <w:b/>
        </w:rPr>
        <w:t>A.</w:t>
      </w:r>
      <w:r w:rsidRPr="006E04E3">
        <w:rPr>
          <w:b/>
        </w:rPr>
        <w:tab/>
        <w:t>Pozměňovací návrhy obsažené v usnesení garančního ústavně právního výboru č. 45 ze dne 9. května 2018 (tisk 137/2)</w:t>
      </w:r>
    </w:p>
    <w:p w:rsidR="006E04E3" w:rsidRDefault="006E04E3" w:rsidP="006E04E3">
      <w:pPr>
        <w:pStyle w:val="Bezmezer"/>
        <w:ind w:left="567" w:hanging="567"/>
        <w:jc w:val="both"/>
      </w:pPr>
    </w:p>
    <w:p w:rsidR="006E04E3" w:rsidRDefault="006E04E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6E04E3" w:rsidRPr="006848FD" w:rsidRDefault="006E04E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u w:val="single"/>
        </w:rPr>
      </w:pPr>
      <w:r w:rsidRPr="006848FD">
        <w:rPr>
          <w:u w:val="single"/>
        </w:rPr>
        <w:t xml:space="preserve">V části </w:t>
      </w:r>
      <w:r>
        <w:rPr>
          <w:u w:val="single"/>
        </w:rPr>
        <w:t>třetí</w:t>
      </w:r>
      <w:r w:rsidRPr="006848FD">
        <w:rPr>
          <w:u w:val="single"/>
        </w:rPr>
        <w:t xml:space="preserve"> čl. </w:t>
      </w:r>
      <w:r>
        <w:rPr>
          <w:u w:val="single"/>
        </w:rPr>
        <w:t>V.</w:t>
      </w:r>
      <w:r w:rsidRPr="006848FD">
        <w:rPr>
          <w:u w:val="single"/>
        </w:rPr>
        <w:t> se před bod 1 vkládá nový bod, který zní:</w:t>
      </w:r>
    </w:p>
    <w:p w:rsidR="006E04E3" w:rsidRDefault="006E04E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6E04E3" w:rsidRPr="006848FD" w:rsidRDefault="006E04E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  <w:r>
        <w:t xml:space="preserve">„1. </w:t>
      </w:r>
      <w:r w:rsidRPr="006848FD">
        <w:t>V § 4 odst. 1 se slova „státní občan jiného státu, který v den voleb, a konají-li se volby ve dvou dnech, druhý den voleb, dosáhl věku nejméně 18 let, je v den voleb v této obci, městě nebo hlavním městě Praze přihlášen k trvalému pobytu“ nahrazují slovy „státní občan jiného státu, který v den voleb, a konají-li se volby ve dvou dnech, druhý den voleb, je držitelem potvrzení o přechodném pobytu na území nebo povolení k trvalému pobytu a je přihlášen k pobytu v této obci, městě nebo hlavním městě Praze, dosáhl věku nejméně 18 let“ a v části věty za středníkem se slovo „trvalému“ zrušuje.</w:t>
      </w:r>
      <w:r>
        <w:t>“,</w:t>
      </w:r>
    </w:p>
    <w:p w:rsidR="006E04E3" w:rsidRDefault="006E04E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6E04E3" w:rsidRDefault="006E04E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  <w:r>
        <w:t>Ostatní body se přečíslují.</w:t>
      </w:r>
    </w:p>
    <w:p w:rsidR="006E04E3" w:rsidRDefault="006E04E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6E04E3" w:rsidRDefault="006E04E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6E04E3" w:rsidRDefault="006E04E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E55B62" w:rsidRDefault="00E55B62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E55B62" w:rsidRDefault="00E55B62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  <w:bookmarkStart w:id="0" w:name="_GoBack"/>
      <w:bookmarkEnd w:id="0"/>
    </w:p>
    <w:p w:rsidR="00E55B62" w:rsidRDefault="00E55B62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6E04E3" w:rsidRDefault="006E04E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6E04E3" w:rsidRPr="006E04E3" w:rsidRDefault="006E04E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jc w:val="center"/>
        <w:rPr>
          <w:b/>
          <w:sz w:val="26"/>
          <w:szCs w:val="26"/>
        </w:rPr>
      </w:pPr>
      <w:r w:rsidRPr="006E04E3">
        <w:rPr>
          <w:b/>
          <w:sz w:val="26"/>
          <w:szCs w:val="26"/>
        </w:rPr>
        <w:t>Pozměňovací návrhy přednesen</w:t>
      </w:r>
      <w:r w:rsidR="00F421DD">
        <w:rPr>
          <w:b/>
          <w:sz w:val="26"/>
          <w:szCs w:val="26"/>
        </w:rPr>
        <w:t>é ve druhém čtení konaném dne 25</w:t>
      </w:r>
      <w:r w:rsidRPr="006E04E3">
        <w:rPr>
          <w:b/>
          <w:sz w:val="26"/>
          <w:szCs w:val="26"/>
        </w:rPr>
        <w:t>. května 2018</w:t>
      </w:r>
    </w:p>
    <w:p w:rsidR="006E04E3" w:rsidRDefault="006E04E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B543CD" w:rsidRDefault="00B543CD" w:rsidP="006E04E3">
      <w:pPr>
        <w:pStyle w:val="Bezmezer"/>
        <w:ind w:left="567" w:hanging="567"/>
        <w:jc w:val="both"/>
      </w:pPr>
    </w:p>
    <w:p w:rsidR="00B543CD" w:rsidRPr="0081568C" w:rsidRDefault="0065623C" w:rsidP="00B543CD">
      <w:pPr>
        <w:pStyle w:val="Zkladntext2"/>
        <w:widowControl/>
        <w:autoSpaceDE/>
        <w:autoSpaceDN/>
        <w:adjustRightInd/>
        <w:spacing w:before="240" w:after="80"/>
        <w:rPr>
          <w:b/>
        </w:rPr>
      </w:pPr>
      <w:proofErr w:type="gramStart"/>
      <w:r>
        <w:rPr>
          <w:b/>
        </w:rPr>
        <w:t xml:space="preserve">B.  </w:t>
      </w:r>
      <w:r w:rsidR="00B543CD" w:rsidRPr="0081568C">
        <w:rPr>
          <w:b/>
        </w:rPr>
        <w:t>Poslanec</w:t>
      </w:r>
      <w:proofErr w:type="gramEnd"/>
      <w:r w:rsidR="00B543CD" w:rsidRPr="0081568C">
        <w:rPr>
          <w:b/>
        </w:rPr>
        <w:t xml:space="preserve"> Mikuláš </w:t>
      </w:r>
      <w:proofErr w:type="spellStart"/>
      <w:r w:rsidR="00B543CD" w:rsidRPr="0081568C">
        <w:rPr>
          <w:b/>
        </w:rPr>
        <w:t>Ferjenčík</w:t>
      </w:r>
      <w:proofErr w:type="spellEnd"/>
    </w:p>
    <w:p w:rsidR="00B543CD" w:rsidRDefault="00B543CD" w:rsidP="00B543CD">
      <w:pPr>
        <w:pStyle w:val="Zkladntext2"/>
        <w:widowControl/>
        <w:autoSpaceDE/>
        <w:autoSpaceDN/>
        <w:adjustRightInd/>
        <w:spacing w:before="240" w:after="80"/>
      </w:pPr>
      <w:r>
        <w:t>(SD 800)</w:t>
      </w:r>
    </w:p>
    <w:p w:rsidR="00B543CD" w:rsidRDefault="00B543CD" w:rsidP="00B543CD">
      <w:pPr>
        <w:pStyle w:val="Bezmezer"/>
      </w:pPr>
    </w:p>
    <w:p w:rsidR="00B543CD" w:rsidRDefault="00B543CD" w:rsidP="00B543CD">
      <w:pPr>
        <w:jc w:val="both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V části první, čl. I se doplňují nové body 16 a 17, které znějí:</w:t>
      </w:r>
    </w:p>
    <w:p w:rsidR="00B543CD" w:rsidRDefault="00E55B62" w:rsidP="00B543CD">
      <w:pPr>
        <w:jc w:val="both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 „</w:t>
      </w:r>
      <w:r w:rsidR="00B543CD">
        <w:rPr>
          <w:rFonts w:ascii="EB Garamond" w:eastAsia="EB Garamond" w:hAnsi="EB Garamond" w:cs="EB Garamond"/>
        </w:rPr>
        <w:t>16.  V § 49 odstavec 1 zní:</w:t>
      </w:r>
    </w:p>
    <w:p w:rsidR="00B543CD" w:rsidRDefault="00B543CD" w:rsidP="00B543CD">
      <w:pPr>
        <w:ind w:left="708" w:hanging="360"/>
        <w:jc w:val="both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„(1) Na podkladě zápisu o výsledku voleb v krajích Český statistický úřad zjistí, kolik platných hlasů celkem bylo odevzdáno pro každou politickou stranu, každé politické hnutí a každou koalici a dále, které politické strany, politická hnutí nebo koalice získaly méně než 4 procenta z celkového počtu platných hlasů.“.</w:t>
      </w:r>
    </w:p>
    <w:p w:rsidR="00B543CD" w:rsidRDefault="00B543CD" w:rsidP="00B543CD">
      <w:pPr>
        <w:pStyle w:val="Bezmezer"/>
      </w:pPr>
      <w:r>
        <w:t xml:space="preserve"> </w:t>
      </w:r>
    </w:p>
    <w:p w:rsidR="00B543CD" w:rsidRDefault="00B543CD" w:rsidP="00E55B62">
      <w:pPr>
        <w:keepNext/>
        <w:jc w:val="both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lastRenderedPageBreak/>
        <w:t>17.  V § 49 odstavec 3 zní:</w:t>
      </w:r>
    </w:p>
    <w:p w:rsidR="00B543CD" w:rsidRDefault="00B543CD" w:rsidP="00B543CD">
      <w:pPr>
        <w:ind w:left="708" w:hanging="360"/>
        <w:jc w:val="both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„(3) Zjistí-li Český statistický úřad, že do skrutinia nepostupují alespoň 2 koalice nebo 1 koalice a 1 politická strana nebo politické hnutí, anebo 2 politické strany nebo politická hnutí, sníží u politických stran, politických hnutí nebo koalic hranici 4 procent na hranici 3 procent. Nebude-li ani poté dosaženo postupu do skrutinia podle tohoto odstavce, sníží Český statistický úřad hranici o další procento.”.”.</w:t>
      </w:r>
    </w:p>
    <w:p w:rsidR="00B543CD" w:rsidRPr="0065623C" w:rsidRDefault="00B543CD" w:rsidP="0065623C">
      <w:pPr>
        <w:pStyle w:val="Bezmezer"/>
      </w:pPr>
    </w:p>
    <w:p w:rsidR="00B543CD" w:rsidRPr="0065623C" w:rsidRDefault="00B543CD" w:rsidP="0065623C">
      <w:pPr>
        <w:pStyle w:val="Bezmezer"/>
      </w:pPr>
    </w:p>
    <w:p w:rsidR="00B543CD" w:rsidRPr="0008213D" w:rsidRDefault="0065623C" w:rsidP="00B543CD">
      <w:pPr>
        <w:pStyle w:val="Zkladntext2"/>
        <w:widowControl/>
        <w:autoSpaceDE/>
        <w:autoSpaceDN/>
        <w:adjustRightInd/>
        <w:spacing w:before="240" w:after="80"/>
        <w:rPr>
          <w:b/>
        </w:rPr>
      </w:pPr>
      <w:proofErr w:type="gramStart"/>
      <w:r>
        <w:rPr>
          <w:b/>
        </w:rPr>
        <w:t xml:space="preserve">C.   </w:t>
      </w:r>
      <w:r w:rsidR="00B543CD" w:rsidRPr="0008213D">
        <w:rPr>
          <w:b/>
        </w:rPr>
        <w:t>Poslanec</w:t>
      </w:r>
      <w:proofErr w:type="gramEnd"/>
      <w:r w:rsidR="00B543CD" w:rsidRPr="0008213D">
        <w:rPr>
          <w:b/>
        </w:rPr>
        <w:t xml:space="preserve"> Vojtěch </w:t>
      </w:r>
      <w:proofErr w:type="spellStart"/>
      <w:r w:rsidR="00B543CD" w:rsidRPr="0008213D">
        <w:rPr>
          <w:b/>
        </w:rPr>
        <w:t>Pikal</w:t>
      </w:r>
      <w:proofErr w:type="spellEnd"/>
    </w:p>
    <w:p w:rsidR="00B543CD" w:rsidRDefault="00B543CD" w:rsidP="00B543CD">
      <w:pPr>
        <w:pStyle w:val="Zkladntext2"/>
        <w:widowControl/>
        <w:autoSpaceDE/>
        <w:autoSpaceDN/>
        <w:adjustRightInd/>
        <w:spacing w:before="240" w:after="80"/>
      </w:pPr>
      <w:r>
        <w:t>(SD 806)</w:t>
      </w:r>
    </w:p>
    <w:p w:rsidR="00B543CD" w:rsidRDefault="00B543CD" w:rsidP="00B543CD">
      <w:pPr>
        <w:pStyle w:val="Normlnweb"/>
        <w:keepNext/>
        <w:numPr>
          <w:ilvl w:val="0"/>
          <w:numId w:val="6"/>
        </w:numPr>
        <w:spacing w:before="482" w:beforeAutospacing="0" w:after="119" w:line="240" w:lineRule="auto"/>
      </w:pPr>
      <w:r>
        <w:rPr>
          <w:color w:val="000000"/>
        </w:rPr>
        <w:t>Nadpis nově zní:</w:t>
      </w:r>
    </w:p>
    <w:p w:rsidR="00B543CD" w:rsidRDefault="00B543CD" w:rsidP="00E55B62">
      <w:pPr>
        <w:pStyle w:val="Normlnweb"/>
        <w:keepNext/>
        <w:spacing w:before="240" w:beforeAutospacing="0" w:after="119" w:line="240" w:lineRule="auto"/>
        <w:jc w:val="center"/>
      </w:pPr>
      <w:r>
        <w:rPr>
          <w:color w:val="000000"/>
        </w:rPr>
        <w:t>„</w:t>
      </w:r>
      <w:r>
        <w:rPr>
          <w:b/>
          <w:bCs/>
          <w:color w:val="000000"/>
        </w:rPr>
        <w:t>ZÁKON</w:t>
      </w:r>
    </w:p>
    <w:p w:rsidR="00B543CD" w:rsidRDefault="00B543CD" w:rsidP="00B543CD">
      <w:pPr>
        <w:pStyle w:val="Normlnweb"/>
        <w:keepNext/>
        <w:spacing w:after="0" w:line="240" w:lineRule="auto"/>
        <w:jc w:val="center"/>
      </w:pPr>
      <w:r>
        <w:rPr>
          <w:color w:val="000000"/>
        </w:rPr>
        <w:t xml:space="preserve">ze dne ………………. 2018, </w:t>
      </w:r>
    </w:p>
    <w:p w:rsidR="00B543CD" w:rsidRDefault="00B543CD" w:rsidP="00B543CD">
      <w:pPr>
        <w:pStyle w:val="Normlnweb"/>
        <w:keepNext/>
        <w:spacing w:after="0" w:line="240" w:lineRule="auto"/>
        <w:jc w:val="center"/>
      </w:pPr>
      <w:r>
        <w:rPr>
          <w:b/>
          <w:bCs/>
          <w:color w:val="000000"/>
        </w:rPr>
        <w:t>kterým se mění volební zákony, zákon o místním referendu, zákon o krajském referendu a soudní řád správní</w:t>
      </w:r>
      <w:r>
        <w:rPr>
          <w:color w:val="000000"/>
        </w:rPr>
        <w:t>“.</w:t>
      </w:r>
    </w:p>
    <w:p w:rsidR="00B543CD" w:rsidRDefault="00B543CD" w:rsidP="00B543CD">
      <w:pPr>
        <w:pStyle w:val="Normlnweb"/>
        <w:keepNext/>
        <w:numPr>
          <w:ilvl w:val="0"/>
          <w:numId w:val="7"/>
        </w:numPr>
        <w:spacing w:before="482" w:beforeAutospacing="0" w:after="119" w:line="240" w:lineRule="auto"/>
      </w:pPr>
      <w:r>
        <w:rPr>
          <w:color w:val="000000"/>
        </w:rPr>
        <w:t>Za část pátou se vkládá nová část šestá tohoto znění:</w:t>
      </w:r>
    </w:p>
    <w:p w:rsidR="00B543CD" w:rsidRDefault="00B543CD" w:rsidP="00B543CD">
      <w:pPr>
        <w:pStyle w:val="Normlnweb"/>
        <w:spacing w:after="0" w:line="240" w:lineRule="auto"/>
        <w:jc w:val="center"/>
      </w:pPr>
      <w:r>
        <w:rPr>
          <w:color w:val="000000"/>
        </w:rPr>
        <w:t>„ČÁST ŠESTÁ</w:t>
      </w:r>
    </w:p>
    <w:p w:rsidR="00B543CD" w:rsidRDefault="00B543CD" w:rsidP="00B543CD">
      <w:pPr>
        <w:pStyle w:val="Normlnweb"/>
        <w:spacing w:after="0"/>
        <w:jc w:val="center"/>
      </w:pPr>
      <w:r>
        <w:rPr>
          <w:b/>
          <w:bCs/>
          <w:color w:val="000000"/>
        </w:rPr>
        <w:t>Změna zákona o místním referendu</w:t>
      </w:r>
    </w:p>
    <w:p w:rsidR="00B543CD" w:rsidRDefault="00B543CD" w:rsidP="00B543CD">
      <w:pPr>
        <w:pStyle w:val="Normlnweb"/>
        <w:spacing w:after="0"/>
        <w:jc w:val="center"/>
      </w:pPr>
      <w:r>
        <w:rPr>
          <w:color w:val="000000"/>
        </w:rPr>
        <w:t>Čl. XI</w:t>
      </w:r>
    </w:p>
    <w:p w:rsidR="00B543CD" w:rsidRDefault="00B543CD" w:rsidP="00B543CD">
      <w:pPr>
        <w:pStyle w:val="Normlnweb"/>
        <w:spacing w:after="0"/>
        <w:ind w:firstLine="357"/>
        <w:jc w:val="both"/>
      </w:pPr>
      <w:r>
        <w:rPr>
          <w:color w:val="000000"/>
        </w:rPr>
        <w:t xml:space="preserve">Zákon č. 22/2004 Sb., o místním referendu a o změně některých zákonů, ve znění zákona </w:t>
      </w:r>
      <w:r>
        <w:rPr>
          <w:color w:val="000000"/>
        </w:rPr>
        <w:br/>
        <w:t>č. 234/2006 Sb., zákona č. 169/2008 Sb., zákona č. 142/2012 Sb. a zákona č. 58/2014 Sb., se mění takto:</w:t>
      </w:r>
    </w:p>
    <w:p w:rsidR="00B543CD" w:rsidRDefault="00B543CD" w:rsidP="00B543CD">
      <w:pPr>
        <w:pStyle w:val="Normlnweb"/>
        <w:numPr>
          <w:ilvl w:val="0"/>
          <w:numId w:val="8"/>
        </w:numPr>
        <w:spacing w:after="119"/>
        <w:jc w:val="both"/>
      </w:pPr>
      <w:r>
        <w:rPr>
          <w:color w:val="000000"/>
        </w:rPr>
        <w:t>V § 5 odst. 1 se věta druhá nahrazuje větou „Koná-li se hlasování v místním referendu současně s volbami do zastupitelstev obcí, do zastupitelstev krajů, do některé z komor Parlamentu České republiky, do Evropského parlamentu nebo s volbou prezidenta republiky, koná se ve stejnou dobu, která je stanovena pro konání voleb; věta první se nepoužije.“.</w:t>
      </w:r>
    </w:p>
    <w:p w:rsidR="00B543CD" w:rsidRDefault="00B543CD" w:rsidP="00B543CD">
      <w:pPr>
        <w:pStyle w:val="Normlnweb"/>
        <w:numPr>
          <w:ilvl w:val="0"/>
          <w:numId w:val="8"/>
        </w:numPr>
        <w:spacing w:after="119"/>
        <w:jc w:val="both"/>
      </w:pPr>
      <w:r>
        <w:rPr>
          <w:color w:val="000000"/>
        </w:rPr>
        <w:t>V § 27 odst. 7 se za slovo „okrskové“ vkládají slova „komise, okrskové volební komise“.</w:t>
      </w:r>
    </w:p>
    <w:p w:rsidR="00B543CD" w:rsidRDefault="00B543CD" w:rsidP="00B543CD">
      <w:pPr>
        <w:pStyle w:val="Normlnweb"/>
        <w:numPr>
          <w:ilvl w:val="0"/>
          <w:numId w:val="8"/>
        </w:numPr>
        <w:spacing w:after="0"/>
        <w:jc w:val="both"/>
      </w:pPr>
      <w:r>
        <w:rPr>
          <w:color w:val="000000"/>
        </w:rPr>
        <w:t>Za § 27 se vkládá nový § 27a, který zní:</w:t>
      </w:r>
    </w:p>
    <w:p w:rsidR="00B543CD" w:rsidRDefault="00B543CD" w:rsidP="00B543CD">
      <w:pPr>
        <w:pStyle w:val="Normlnweb"/>
        <w:keepNext/>
        <w:spacing w:after="193"/>
        <w:jc w:val="center"/>
      </w:pPr>
      <w:r>
        <w:rPr>
          <w:color w:val="000000"/>
        </w:rPr>
        <w:lastRenderedPageBreak/>
        <w:t>„§ 27a</w:t>
      </w:r>
    </w:p>
    <w:p w:rsidR="00B543CD" w:rsidRDefault="00B543CD" w:rsidP="00B543CD">
      <w:pPr>
        <w:pStyle w:val="Normlnweb"/>
        <w:spacing w:after="193"/>
        <w:jc w:val="center"/>
      </w:pPr>
      <w:r>
        <w:rPr>
          <w:b/>
          <w:bCs/>
          <w:color w:val="000000"/>
        </w:rPr>
        <w:t>Souběh místního referenda a voleb nebo krajského referenda</w:t>
      </w:r>
    </w:p>
    <w:p w:rsidR="00B543CD" w:rsidRDefault="00B543CD" w:rsidP="00B543CD">
      <w:pPr>
        <w:pStyle w:val="Normlnweb"/>
        <w:spacing w:after="193"/>
        <w:ind w:firstLine="708"/>
        <w:jc w:val="both"/>
      </w:pPr>
      <w:r>
        <w:rPr>
          <w:color w:val="000000"/>
        </w:rPr>
        <w:t>(1) Koná-li se místní referendum společně v tytéž dny s volbami do některé z komor Parlamentu České republiky, do Evropského parlamentu, do zastupitelstev krajů, do zastupitelstev obcí nebo s volbou prezidenta republiky, plní okrskové volební komise zřízené podle příslušného volebního zákona rovněž úkoly okrskových komisí pro místní referendum. Koná-li se místní referendum na návrh přípravného výboru, může přípravný výbor v souladu s § 21 odst. 1 delegovat do okrskové volební komise jednoho člena, popřípadě náhradníka, a to ve lhůtě stanovené pro delegování členů okrskové volební komise příslušným volebním zákonem. Tento člen okrskové volební komise plní také úkoly člena okrskové volební komise podle příslušného volebního zákona a má nárok na zvláštní odměnu člena okrskové volební komise poskytovanou v souladu s příslušným volebním zákonem.</w:t>
      </w:r>
    </w:p>
    <w:p w:rsidR="00B543CD" w:rsidRDefault="00B543CD" w:rsidP="00B543CD">
      <w:pPr>
        <w:pStyle w:val="Normlnweb"/>
        <w:spacing w:after="193"/>
        <w:ind w:firstLine="708"/>
        <w:jc w:val="both"/>
      </w:pPr>
      <w:r>
        <w:rPr>
          <w:color w:val="000000"/>
        </w:rPr>
        <w:t>(2) Koná-li se místní referendum společně v tentýž den s krajským referendem, plní okrskové komise zřízené podle zákona upravujícího krajské referendum rovněž úkoly okrskových komisí pro místní referendum. Koná-li se místní referendum na návrh přípravného výboru, může přípravný výbor v souladu s § 21 odst. 1 delegovat do okrskové komise jednoho člena, popřípadě náhradníka, a to ve lhůtě stanovené pro delegování členů zákonem upravujícím krajské referendum. Tento člen okrskové komise plní také úkoly člena okrskové komise podle zákona upravujícího krajské referendum a má nárok na zvláštní odměnu člena okrskové komise poskytovanou v souladu se zákonem upravujícím krajské referendum.</w:t>
      </w:r>
    </w:p>
    <w:p w:rsidR="00B543CD" w:rsidRDefault="00B543CD" w:rsidP="00B543CD">
      <w:pPr>
        <w:pStyle w:val="Normlnweb"/>
        <w:spacing w:after="193"/>
        <w:ind w:firstLine="708"/>
        <w:jc w:val="both"/>
      </w:pPr>
      <w:r>
        <w:rPr>
          <w:color w:val="000000"/>
        </w:rPr>
        <w:t>(3) Koná-li se místní referendum společně v tytéž dny s volbami nebo s krajským referendem, probíhá informování voličů a oprávněných občanů podle příslušného zvláštního zákona a podle tohoto zákona.</w:t>
      </w:r>
    </w:p>
    <w:p w:rsidR="00B543CD" w:rsidRDefault="00B543CD" w:rsidP="00B543CD">
      <w:pPr>
        <w:pStyle w:val="Normlnweb"/>
        <w:spacing w:after="193"/>
        <w:ind w:firstLine="708"/>
        <w:jc w:val="both"/>
      </w:pPr>
      <w:r>
        <w:rPr>
          <w:color w:val="000000"/>
        </w:rPr>
        <w:t>(4) K ukončení činnosti okrskové volební komise nebo okrskové komise dojde tehdy, jsou-li splněny podmínky pro ukončení jejich činnosti pro všechny souběžně konané volby nebo referendum.</w:t>
      </w:r>
    </w:p>
    <w:p w:rsidR="00B543CD" w:rsidRDefault="00B543CD" w:rsidP="00B543CD">
      <w:pPr>
        <w:pStyle w:val="Normlnweb"/>
        <w:spacing w:after="193"/>
        <w:ind w:firstLine="708"/>
        <w:jc w:val="both"/>
      </w:pPr>
      <w:r>
        <w:rPr>
          <w:color w:val="000000"/>
        </w:rPr>
        <w:t>(5) Při souběhu místního referenda a voleb nebo krajského referenda jsou hlasovací lístky a úřední obálky pro místní referendum a pro jednotlivé druhy voleb nebo krajské referendum odlišeny barevně. Barva hlasovacího lístku je shodná s barvou úřední obálky pro příslušný druh voleb a pro referendum. V místnosti, kde se sčítají hlasy, mají právo být přítomny osoby stanovené příslušným zvláštním zákonem a tímto zákonem. Na tyto osoby se vztahuje zákaz poskytování informací podle § 26 a podle příslušného zvláštního zákona.</w:t>
      </w:r>
    </w:p>
    <w:p w:rsidR="00B543CD" w:rsidRDefault="00B543CD" w:rsidP="00B543CD">
      <w:pPr>
        <w:pStyle w:val="Normlnweb"/>
        <w:spacing w:after="193"/>
        <w:ind w:firstLine="708"/>
        <w:jc w:val="both"/>
      </w:pPr>
      <w:r>
        <w:rPr>
          <w:color w:val="000000"/>
        </w:rPr>
        <w:t>(6) Při souběhu voleb nebo krajského referenda s místním referendem jsou společné</w:t>
      </w:r>
    </w:p>
    <w:p w:rsidR="00B543CD" w:rsidRDefault="00B543CD" w:rsidP="00B543CD">
      <w:pPr>
        <w:pStyle w:val="Normlnweb"/>
        <w:numPr>
          <w:ilvl w:val="0"/>
          <w:numId w:val="9"/>
        </w:numPr>
        <w:spacing w:after="193"/>
        <w:jc w:val="both"/>
      </w:pPr>
      <w:r>
        <w:rPr>
          <w:color w:val="000000"/>
        </w:rPr>
        <w:t>volební místnost a místnost pro hlasování vybavená podle příslušného zvláštního zákona a tohoto zákona,</w:t>
      </w:r>
    </w:p>
    <w:p w:rsidR="00B543CD" w:rsidRDefault="00B543CD" w:rsidP="00B543CD">
      <w:pPr>
        <w:pStyle w:val="Normlnweb"/>
        <w:numPr>
          <w:ilvl w:val="0"/>
          <w:numId w:val="9"/>
        </w:numPr>
        <w:spacing w:after="193"/>
        <w:jc w:val="both"/>
      </w:pPr>
      <w:r>
        <w:rPr>
          <w:color w:val="000000"/>
        </w:rPr>
        <w:lastRenderedPageBreak/>
        <w:t>hlasovací schránka a volební schránka,</w:t>
      </w:r>
    </w:p>
    <w:p w:rsidR="00B543CD" w:rsidRDefault="00B543CD" w:rsidP="00B543CD">
      <w:pPr>
        <w:pStyle w:val="Normlnweb"/>
        <w:numPr>
          <w:ilvl w:val="0"/>
          <w:numId w:val="9"/>
        </w:numPr>
        <w:spacing w:after="193"/>
        <w:jc w:val="both"/>
      </w:pPr>
      <w:r>
        <w:rPr>
          <w:color w:val="000000"/>
        </w:rPr>
        <w:t>přenosná hlasovací schránka a přenosná volební schránka.</w:t>
      </w:r>
    </w:p>
    <w:p w:rsidR="00B543CD" w:rsidRDefault="00B543CD" w:rsidP="00B543CD">
      <w:pPr>
        <w:pStyle w:val="Normlnweb"/>
        <w:spacing w:after="193"/>
        <w:ind w:firstLine="708"/>
        <w:jc w:val="both"/>
      </w:pPr>
      <w:r>
        <w:rPr>
          <w:color w:val="000000"/>
        </w:rPr>
        <w:t>(7) Náklady na zajištění volební místnosti a jejího vybavení podle odstavce 6, které vyžadují současně příslušný zvláštní zákon a tento zákon, se hradí ze státního rozpočtu, koná-li se místní referendum v souběhu s volbami, nebo z rozpočtu kraje, koná-li se místní referendum pouze v souběhu s krajským referendem nebo jedná-li se o vybavení, které vyžadují současně pouze zákon upravující krajské referendum a tento zákon.“.</w:t>
      </w:r>
    </w:p>
    <w:p w:rsidR="00B543CD" w:rsidRDefault="00B543CD" w:rsidP="00B543CD">
      <w:pPr>
        <w:pStyle w:val="Bezmezer"/>
      </w:pPr>
    </w:p>
    <w:p w:rsidR="00B543CD" w:rsidRDefault="00B543CD" w:rsidP="00B543CD">
      <w:pPr>
        <w:pStyle w:val="Normlnweb"/>
        <w:spacing w:before="0" w:beforeAutospacing="0" w:after="0"/>
        <w:jc w:val="center"/>
      </w:pPr>
      <w:r>
        <w:rPr>
          <w:color w:val="000000"/>
        </w:rPr>
        <w:t>Čl. XII</w:t>
      </w:r>
    </w:p>
    <w:p w:rsidR="00B543CD" w:rsidRDefault="00B543CD" w:rsidP="00B543CD">
      <w:pPr>
        <w:pStyle w:val="Normlnweb"/>
        <w:spacing w:before="0" w:beforeAutospacing="0" w:after="120"/>
        <w:jc w:val="center"/>
      </w:pPr>
      <w:r>
        <w:rPr>
          <w:b/>
          <w:bCs/>
          <w:color w:val="000000"/>
        </w:rPr>
        <w:t>Přechodné ustanovení</w:t>
      </w:r>
    </w:p>
    <w:p w:rsidR="00B543CD" w:rsidRDefault="00B543CD" w:rsidP="00B543CD">
      <w:pPr>
        <w:pStyle w:val="Normlnweb"/>
        <w:spacing w:after="193"/>
        <w:ind w:firstLine="708"/>
        <w:jc w:val="both"/>
      </w:pPr>
      <w:r>
        <w:rPr>
          <w:color w:val="000000"/>
        </w:rPr>
        <w:t>Místní referenda vyhlášená přede dnem nabytí účinnosti tohoto zákona proběhnou podle ustanovení dosavadních právních předpisů.“.</w:t>
      </w:r>
    </w:p>
    <w:p w:rsidR="00B543CD" w:rsidRDefault="00B543CD" w:rsidP="00B543CD">
      <w:pPr>
        <w:pStyle w:val="Normlnweb"/>
        <w:keepNext/>
        <w:numPr>
          <w:ilvl w:val="0"/>
          <w:numId w:val="10"/>
        </w:numPr>
        <w:spacing w:before="482" w:beforeAutospacing="0" w:after="119" w:line="240" w:lineRule="auto"/>
        <w:jc w:val="both"/>
      </w:pPr>
      <w:r>
        <w:rPr>
          <w:color w:val="000000"/>
        </w:rPr>
        <w:t>Za novou část šestou se vkládá nová část sedmá tohoto znění:</w:t>
      </w:r>
    </w:p>
    <w:p w:rsidR="00B543CD" w:rsidRDefault="00B543CD" w:rsidP="00B543CD">
      <w:pPr>
        <w:pStyle w:val="Normlnweb"/>
        <w:spacing w:after="0" w:line="240" w:lineRule="auto"/>
        <w:jc w:val="center"/>
      </w:pPr>
      <w:r>
        <w:rPr>
          <w:color w:val="000000"/>
        </w:rPr>
        <w:t>„ČÁST SEDMÁ</w:t>
      </w:r>
    </w:p>
    <w:p w:rsidR="00B543CD" w:rsidRDefault="00B543CD" w:rsidP="00B543CD">
      <w:pPr>
        <w:pStyle w:val="Normlnweb"/>
        <w:spacing w:after="0"/>
        <w:jc w:val="center"/>
      </w:pPr>
      <w:r>
        <w:rPr>
          <w:b/>
          <w:bCs/>
          <w:color w:val="000000"/>
        </w:rPr>
        <w:t>Změna zákona o krajském referendu</w:t>
      </w:r>
    </w:p>
    <w:p w:rsidR="00B543CD" w:rsidRDefault="00B543CD" w:rsidP="00B543CD">
      <w:pPr>
        <w:pStyle w:val="Normlnweb"/>
        <w:spacing w:after="0"/>
        <w:jc w:val="center"/>
      </w:pPr>
      <w:r>
        <w:rPr>
          <w:color w:val="000000"/>
        </w:rPr>
        <w:t>Čl. XIII</w:t>
      </w:r>
    </w:p>
    <w:p w:rsidR="00B543CD" w:rsidRDefault="00B543CD" w:rsidP="00B543CD">
      <w:pPr>
        <w:pStyle w:val="Normlnweb"/>
        <w:spacing w:after="0"/>
        <w:ind w:firstLine="357"/>
        <w:jc w:val="both"/>
      </w:pPr>
      <w:r>
        <w:rPr>
          <w:color w:val="000000"/>
        </w:rPr>
        <w:t>Zákon č. 118/2010 Sb., o krajském referendu a o změně některých zákonů, ve znění zákona č. 142/2012 Sb. a zákona č. 58/2014 Sb., se mění takto:</w:t>
      </w:r>
    </w:p>
    <w:p w:rsidR="00B543CD" w:rsidRDefault="00B543CD" w:rsidP="00B543CD">
      <w:pPr>
        <w:pStyle w:val="Normlnweb"/>
        <w:numPr>
          <w:ilvl w:val="0"/>
          <w:numId w:val="11"/>
        </w:numPr>
        <w:spacing w:after="119"/>
        <w:jc w:val="both"/>
      </w:pPr>
      <w:r>
        <w:rPr>
          <w:color w:val="000000"/>
        </w:rPr>
        <w:t>V § 5 odst. 1 se věta třetí nahrazuje větou „Koná-li se hlasování v krajském referendu současně s volbami do zastupitelstev obcí, do zastupitelstev krajů, do některé z komor Parlamentu České republiky, do Evropského parlamentu nebo s volbou prezidenta republiky, koná se ve stejnou dobu, která je stanovena pro konání voleb; věta první se nepoužije.“.</w:t>
      </w:r>
    </w:p>
    <w:p w:rsidR="00B543CD" w:rsidRDefault="00B543CD" w:rsidP="00B543CD">
      <w:pPr>
        <w:pStyle w:val="Normlnweb"/>
        <w:numPr>
          <w:ilvl w:val="0"/>
          <w:numId w:val="11"/>
        </w:numPr>
        <w:spacing w:after="119"/>
        <w:jc w:val="both"/>
      </w:pPr>
      <w:r>
        <w:rPr>
          <w:color w:val="000000"/>
        </w:rPr>
        <w:t>V § 27 odst. 7 se za slovo „okrskové“ vkládají slova „komise, okrskové volební komise“.</w:t>
      </w:r>
    </w:p>
    <w:p w:rsidR="00B543CD" w:rsidRDefault="00B543CD" w:rsidP="00B543CD">
      <w:pPr>
        <w:pStyle w:val="Normlnweb"/>
        <w:numPr>
          <w:ilvl w:val="0"/>
          <w:numId w:val="11"/>
        </w:numPr>
        <w:spacing w:after="0"/>
        <w:jc w:val="both"/>
      </w:pPr>
      <w:r>
        <w:rPr>
          <w:color w:val="000000"/>
        </w:rPr>
        <w:t>V § 28 odstavec 1 zní:</w:t>
      </w:r>
    </w:p>
    <w:p w:rsidR="00B543CD" w:rsidRDefault="00B543CD" w:rsidP="00B543CD">
      <w:pPr>
        <w:pStyle w:val="Normlnweb"/>
        <w:spacing w:after="198"/>
        <w:ind w:firstLine="357"/>
        <w:jc w:val="both"/>
      </w:pPr>
      <w:r>
        <w:rPr>
          <w:color w:val="000000"/>
        </w:rPr>
        <w:t xml:space="preserve">„(1) Koná-li se krajské referendum společně v tytéž dny s volbami do některé z komor Parlamentu České republiky, do Evropského parlamentu, do zastupitelstev krajů, do zastupitelstev obcí nebo s volbou prezidenta republiky, plní okrskové volební komise zřízené podle příslušného volebního zákona rovněž úkoly okrskových komisí pro referendum. Koná-li se krajské referendum na návrh přípravného výboru, může přípravný výbor v souladu s § 21 odst. 1 delegovat do okrskové volební komise jednoho člena, popřípadě náhradníka, a to ve </w:t>
      </w:r>
      <w:r>
        <w:rPr>
          <w:color w:val="000000"/>
        </w:rPr>
        <w:lastRenderedPageBreak/>
        <w:t>lhůtě stanovené pro delegování členů okrskové volební komise příslušným volebním zákonem. Tento člen okrskové volební komise plní také úkoly člena okrskové volební komise podle příslušného volebního zákona a má nárok na zvláštní odměnu člena okrskové volební komise v souladu s příslušným volebním zákonem.“.</w:t>
      </w:r>
    </w:p>
    <w:p w:rsidR="00B543CD" w:rsidRDefault="00B543CD" w:rsidP="00B543CD">
      <w:pPr>
        <w:pStyle w:val="Normlnweb"/>
        <w:numPr>
          <w:ilvl w:val="0"/>
          <w:numId w:val="12"/>
        </w:numPr>
        <w:spacing w:after="198"/>
        <w:jc w:val="both"/>
      </w:pPr>
      <w:r>
        <w:rPr>
          <w:color w:val="000000"/>
        </w:rPr>
        <w:t>V § 28 odst. 3 se slova „okrskové komise a zvláštní okrskové komise“ nahrazují slovy „okrskové volební komise“.</w:t>
      </w:r>
    </w:p>
    <w:p w:rsidR="00B543CD" w:rsidRDefault="00B543CD" w:rsidP="00B543CD">
      <w:pPr>
        <w:pStyle w:val="Normlnweb"/>
        <w:numPr>
          <w:ilvl w:val="0"/>
          <w:numId w:val="12"/>
        </w:numPr>
        <w:spacing w:after="198"/>
        <w:jc w:val="both"/>
      </w:pPr>
      <w:r>
        <w:rPr>
          <w:color w:val="000000"/>
        </w:rPr>
        <w:t>V § 28 se na konci odstavce 4 doplňují věty „V místnosti, kde se sčítají hlasy, mají právo být přítomny osoby stanovené příslušným volebním zákonem a tímto zákonem. Na tyto osoby se vztahuje zákaz poskytování informací podle § 26 a podle příslušného volebního zákona.“.</w:t>
      </w:r>
    </w:p>
    <w:p w:rsidR="00B543CD" w:rsidRDefault="00B543CD" w:rsidP="00B543CD">
      <w:pPr>
        <w:pStyle w:val="Normlnweb"/>
        <w:numPr>
          <w:ilvl w:val="0"/>
          <w:numId w:val="12"/>
        </w:numPr>
        <w:spacing w:after="198"/>
        <w:jc w:val="both"/>
      </w:pPr>
      <w:r>
        <w:rPr>
          <w:color w:val="000000"/>
        </w:rPr>
        <w:t>V § 28 se doplňuje odstavec 6, který zní:</w:t>
      </w:r>
    </w:p>
    <w:p w:rsidR="00B543CD" w:rsidRDefault="00B543CD" w:rsidP="00B543CD">
      <w:pPr>
        <w:pStyle w:val="Normlnweb"/>
        <w:spacing w:after="198"/>
        <w:ind w:firstLine="425"/>
        <w:jc w:val="both"/>
      </w:pPr>
      <w:r>
        <w:rPr>
          <w:color w:val="000000"/>
        </w:rPr>
        <w:t>„(6) Náklady na zajištění volební místnosti a jejího vybavení podle odstavce 5, které vyžadují současně příslušný volební zákon a tento zákon, se hradí ze státního rozpočtu.“.</w:t>
      </w:r>
    </w:p>
    <w:p w:rsidR="00B543CD" w:rsidRDefault="00B543CD" w:rsidP="00B543CD">
      <w:pPr>
        <w:pStyle w:val="Bezmezer"/>
      </w:pPr>
    </w:p>
    <w:p w:rsidR="00B543CD" w:rsidRDefault="00B543CD" w:rsidP="00B543CD">
      <w:pPr>
        <w:pStyle w:val="Normlnweb"/>
        <w:spacing w:before="0" w:beforeAutospacing="0" w:after="0"/>
        <w:jc w:val="center"/>
      </w:pPr>
      <w:r>
        <w:t>Čl. XIV</w:t>
      </w:r>
    </w:p>
    <w:p w:rsidR="00B543CD" w:rsidRPr="00B543CD" w:rsidRDefault="00B543CD" w:rsidP="00B543CD">
      <w:pPr>
        <w:pStyle w:val="Normlnweb"/>
        <w:spacing w:before="0" w:beforeAutospacing="0" w:after="0"/>
        <w:jc w:val="center"/>
        <w:rPr>
          <w:b/>
        </w:rPr>
      </w:pPr>
      <w:r w:rsidRPr="00B543CD">
        <w:rPr>
          <w:b/>
        </w:rPr>
        <w:t>Přechodné ustanovení</w:t>
      </w:r>
    </w:p>
    <w:p w:rsidR="00B543CD" w:rsidRDefault="00B543CD" w:rsidP="00B543CD">
      <w:pPr>
        <w:pStyle w:val="Normlnweb"/>
        <w:spacing w:after="193"/>
        <w:jc w:val="both"/>
      </w:pPr>
      <w:r>
        <w:t>Krajská referenda vyhlášená přede dnem nabytí účinnosti tohoto zákona proběhnou podle ustanovení dosavadních právních předpisů.“.</w:t>
      </w:r>
    </w:p>
    <w:p w:rsidR="00B543CD" w:rsidRDefault="00B543CD" w:rsidP="00B543CD">
      <w:pPr>
        <w:pStyle w:val="Normlnweb"/>
        <w:keepNext/>
        <w:numPr>
          <w:ilvl w:val="0"/>
          <w:numId w:val="13"/>
        </w:numPr>
        <w:spacing w:before="482" w:beforeAutospacing="0" w:after="119" w:line="240" w:lineRule="auto"/>
        <w:jc w:val="both"/>
      </w:pPr>
      <w:r>
        <w:rPr>
          <w:color w:val="000000"/>
        </w:rPr>
        <w:t>Dosavadní části šestá a sedmá se označují jako části osmá a devátá.</w:t>
      </w:r>
    </w:p>
    <w:p w:rsidR="00B543CD" w:rsidRPr="00B543CD" w:rsidRDefault="00B543CD" w:rsidP="00B543CD">
      <w:pPr>
        <w:pStyle w:val="Bezmezer"/>
      </w:pPr>
    </w:p>
    <w:p w:rsidR="00B543CD" w:rsidRDefault="00B543CD" w:rsidP="00B543CD">
      <w:pPr>
        <w:pStyle w:val="Normlnweb"/>
        <w:numPr>
          <w:ilvl w:val="0"/>
          <w:numId w:val="14"/>
        </w:numPr>
        <w:spacing w:after="0" w:line="240" w:lineRule="auto"/>
        <w:jc w:val="both"/>
      </w:pPr>
      <w:r>
        <w:t xml:space="preserve">Dosavadní články XI a XII se označují jako články XV a XVI. </w:t>
      </w:r>
    </w:p>
    <w:p w:rsidR="00B543CD" w:rsidRDefault="00B543CD" w:rsidP="006E04E3">
      <w:pPr>
        <w:pStyle w:val="Bezmezer"/>
        <w:ind w:left="567" w:hanging="567"/>
        <w:jc w:val="both"/>
      </w:pPr>
    </w:p>
    <w:p w:rsidR="00E24469" w:rsidRDefault="00E24469" w:rsidP="0065623C">
      <w:pPr>
        <w:pStyle w:val="Bezmezer"/>
      </w:pPr>
    </w:p>
    <w:p w:rsidR="00E24469" w:rsidRDefault="00E24469" w:rsidP="0065623C">
      <w:pPr>
        <w:pStyle w:val="Bezmezer"/>
      </w:pPr>
    </w:p>
    <w:p w:rsidR="00E24469" w:rsidRPr="00E24469" w:rsidRDefault="0065623C" w:rsidP="006E04E3">
      <w:pPr>
        <w:pStyle w:val="Bezmezer"/>
        <w:ind w:left="567" w:hanging="567"/>
        <w:jc w:val="both"/>
        <w:rPr>
          <w:b/>
        </w:rPr>
      </w:pPr>
      <w:proofErr w:type="gramStart"/>
      <w:r>
        <w:rPr>
          <w:b/>
        </w:rPr>
        <w:t xml:space="preserve">D.  </w:t>
      </w:r>
      <w:r w:rsidR="00E24469" w:rsidRPr="00E24469">
        <w:rPr>
          <w:b/>
        </w:rPr>
        <w:t>Poslanec</w:t>
      </w:r>
      <w:proofErr w:type="gramEnd"/>
      <w:r w:rsidR="00E24469" w:rsidRPr="00E24469">
        <w:rPr>
          <w:b/>
        </w:rPr>
        <w:t xml:space="preserve"> Marek Výborný</w:t>
      </w:r>
    </w:p>
    <w:p w:rsidR="00E24469" w:rsidRDefault="00E24469" w:rsidP="006E04E3">
      <w:pPr>
        <w:pStyle w:val="Bezmezer"/>
        <w:ind w:left="567" w:hanging="567"/>
        <w:jc w:val="both"/>
      </w:pPr>
    </w:p>
    <w:p w:rsidR="00E24469" w:rsidRPr="00350D1F" w:rsidRDefault="00F043C4" w:rsidP="00350D1F">
      <w:pPr>
        <w:rPr>
          <w:b/>
        </w:rPr>
      </w:pPr>
      <w:proofErr w:type="gramStart"/>
      <w:r>
        <w:rPr>
          <w:b/>
        </w:rPr>
        <w:t>1</w:t>
      </w:r>
      <w:r w:rsidR="00350D1F" w:rsidRPr="00350D1F">
        <w:rPr>
          <w:b/>
        </w:rPr>
        <w:t xml:space="preserve">.  </w:t>
      </w:r>
      <w:r>
        <w:rPr>
          <w:b/>
        </w:rPr>
        <w:t xml:space="preserve"> </w:t>
      </w:r>
      <w:r w:rsidRPr="00F043C4">
        <w:t>(SD</w:t>
      </w:r>
      <w:proofErr w:type="gramEnd"/>
      <w:r w:rsidRPr="00F043C4">
        <w:t xml:space="preserve"> 702)</w:t>
      </w:r>
    </w:p>
    <w:p w:rsidR="00350D1F" w:rsidRPr="00350D1F" w:rsidRDefault="00350D1F" w:rsidP="00350D1F">
      <w:pPr>
        <w:widowControl w:val="0"/>
        <w:autoSpaceDE w:val="0"/>
        <w:autoSpaceDN w:val="0"/>
        <w:adjustRightInd w:val="0"/>
      </w:pPr>
      <w:r w:rsidRPr="00350D1F">
        <w:t>V části první se před bod 1. vkládá nový bod 1., který zní</w:t>
      </w:r>
      <w:r w:rsidR="00F043C4">
        <w:t>:</w:t>
      </w:r>
    </w:p>
    <w:p w:rsidR="00350D1F" w:rsidRDefault="00350D1F" w:rsidP="00350D1F">
      <w:pPr>
        <w:pStyle w:val="Zkladntext2"/>
        <w:widowControl/>
        <w:autoSpaceDE/>
        <w:autoSpaceDN/>
        <w:adjustRightInd/>
        <w:spacing w:before="240" w:after="80"/>
      </w:pPr>
      <w:r>
        <w:t>„1. V § 11 odst. 2</w:t>
      </w:r>
      <w:r w:rsidR="00F421DD">
        <w:t xml:space="preserve"> písm. b) se slova „(§ 48 až 51)“ nahradí slovy „(§ 49 až</w:t>
      </w:r>
      <w:r>
        <w:t xml:space="preserve"> 51a)“</w:t>
      </w:r>
    </w:p>
    <w:p w:rsidR="00350D1F" w:rsidRDefault="00350D1F" w:rsidP="00350D1F">
      <w:pPr>
        <w:pStyle w:val="Zkladntext2"/>
        <w:widowControl/>
        <w:autoSpaceDE/>
        <w:autoSpaceDN/>
        <w:adjustRightInd/>
        <w:spacing w:before="240" w:after="80"/>
        <w:ind w:left="360"/>
      </w:pPr>
      <w:r>
        <w:t>Následující body se přečíslují.</w:t>
      </w:r>
    </w:p>
    <w:p w:rsidR="00350D1F" w:rsidRPr="00350D1F" w:rsidRDefault="00350D1F" w:rsidP="00350D1F">
      <w:pPr>
        <w:pStyle w:val="Zkladntext2"/>
        <w:widowControl/>
        <w:autoSpaceDE/>
        <w:autoSpaceDN/>
        <w:adjustRightInd/>
        <w:spacing w:before="240" w:after="80"/>
      </w:pPr>
      <w:r w:rsidRPr="00350D1F">
        <w:t>V části první se za bod 15. vkládají body 16. až 24., které zní:</w:t>
      </w:r>
    </w:p>
    <w:p w:rsidR="00350D1F" w:rsidRDefault="00350D1F" w:rsidP="00350D1F">
      <w:pPr>
        <w:pStyle w:val="Zkladntext2"/>
        <w:widowControl/>
        <w:autoSpaceDE/>
        <w:autoSpaceDN/>
        <w:adjustRightInd/>
        <w:spacing w:before="240" w:after="80"/>
      </w:pPr>
      <w:r>
        <w:t xml:space="preserve">„16. </w:t>
      </w:r>
      <w:r w:rsidRPr="00A20DFE">
        <w:t>§ 4</w:t>
      </w:r>
      <w:r>
        <w:t>8 se zrušuje.“</w:t>
      </w:r>
    </w:p>
    <w:p w:rsidR="00350D1F" w:rsidRDefault="00350D1F" w:rsidP="00350D1F">
      <w:pPr>
        <w:pStyle w:val="Zkladntext2"/>
        <w:widowControl/>
        <w:autoSpaceDE/>
        <w:autoSpaceDN/>
        <w:adjustRightInd/>
        <w:spacing w:before="240" w:after="80"/>
      </w:pPr>
      <w:r>
        <w:t>„17. V § 49 se v nadpisu slovo „skrutinia“ nahrazuje slovem „skrutinií“</w:t>
      </w:r>
    </w:p>
    <w:p w:rsidR="00350D1F" w:rsidRDefault="00350D1F" w:rsidP="00350D1F">
      <w:pPr>
        <w:pStyle w:val="Zkladntext2"/>
        <w:widowControl/>
        <w:autoSpaceDE/>
        <w:autoSpaceDN/>
        <w:adjustRightInd/>
        <w:spacing w:before="240" w:after="80"/>
      </w:pPr>
      <w:r>
        <w:lastRenderedPageBreak/>
        <w:t>„18. V § 49 se v odst. 3 větě první slovo „skrutinia“ nahrazuje slovem „skrutinií“</w:t>
      </w:r>
    </w:p>
    <w:p w:rsidR="00350D1F" w:rsidRDefault="00350D1F" w:rsidP="00350D1F">
      <w:pPr>
        <w:pStyle w:val="Zkladntext2"/>
        <w:widowControl/>
        <w:autoSpaceDE/>
        <w:autoSpaceDN/>
        <w:adjustRightInd/>
        <w:spacing w:before="240" w:after="80"/>
      </w:pPr>
      <w:r>
        <w:t>„19. V § 49 se v odst. 3 větě poslední slovo „skrutinia“ nahrazuje slovem „skrutinií“</w:t>
      </w:r>
    </w:p>
    <w:p w:rsidR="00350D1F" w:rsidRDefault="00350D1F" w:rsidP="00350D1F">
      <w:pPr>
        <w:pStyle w:val="Zkladntext2"/>
        <w:widowControl/>
        <w:autoSpaceDE/>
        <w:autoSpaceDN/>
        <w:adjustRightInd/>
        <w:spacing w:before="240" w:after="80"/>
      </w:pPr>
      <w:r>
        <w:t>„20. V § 49 se odst. 4) ruší.</w:t>
      </w:r>
    </w:p>
    <w:p w:rsidR="00350D1F" w:rsidRPr="00A20DFE" w:rsidRDefault="00350D1F" w:rsidP="00350D1F">
      <w:pPr>
        <w:pStyle w:val="Zkladntext2"/>
        <w:widowControl/>
        <w:autoSpaceDE/>
        <w:autoSpaceDN/>
        <w:adjustRightInd/>
        <w:spacing w:before="240" w:after="80"/>
      </w:pPr>
      <w:r>
        <w:t>„21. § 50</w:t>
      </w:r>
      <w:r w:rsidRPr="00A20DFE">
        <w:t xml:space="preserve"> </w:t>
      </w:r>
      <w:r>
        <w:t>včetně nadpisu</w:t>
      </w:r>
      <w:r w:rsidRPr="00A20DFE">
        <w:t xml:space="preserve"> zní:</w:t>
      </w:r>
    </w:p>
    <w:p w:rsidR="00350D1F" w:rsidRDefault="00350D1F" w:rsidP="00350D1F">
      <w:pPr>
        <w:pStyle w:val="Paragraf"/>
        <w:rPr>
          <w:szCs w:val="24"/>
        </w:rPr>
      </w:pPr>
      <w:r>
        <w:rPr>
          <w:szCs w:val="24"/>
        </w:rPr>
        <w:t>„</w:t>
      </w:r>
      <w:r w:rsidRPr="00A20DFE">
        <w:rPr>
          <w:szCs w:val="24"/>
        </w:rPr>
        <w:t xml:space="preserve">§ </w:t>
      </w:r>
      <w:r>
        <w:rPr>
          <w:szCs w:val="24"/>
        </w:rPr>
        <w:t>50</w:t>
      </w:r>
    </w:p>
    <w:p w:rsidR="00350D1F" w:rsidRPr="002B0459" w:rsidRDefault="00350D1F" w:rsidP="00350D1F">
      <w:pPr>
        <w:pStyle w:val="Paragraf"/>
        <w:spacing w:before="0"/>
        <w:rPr>
          <w:b/>
          <w:szCs w:val="24"/>
        </w:rPr>
      </w:pPr>
      <w:r>
        <w:rPr>
          <w:b/>
          <w:szCs w:val="24"/>
        </w:rPr>
        <w:t>První</w:t>
      </w:r>
      <w:r w:rsidRPr="002B0459">
        <w:rPr>
          <w:b/>
          <w:szCs w:val="24"/>
        </w:rPr>
        <w:t xml:space="preserve"> skrutinium</w:t>
      </w:r>
    </w:p>
    <w:p w:rsidR="00350D1F" w:rsidRPr="00A20DFE" w:rsidRDefault="00350D1F" w:rsidP="00350D1F">
      <w:pPr>
        <w:pStyle w:val="Textodstavce"/>
        <w:tabs>
          <w:tab w:val="clear" w:pos="851"/>
        </w:tabs>
        <w:spacing w:before="120" w:after="120"/>
        <w:ind w:left="284" w:firstLine="424"/>
        <w:outlineLvl w:val="6"/>
        <w:rPr>
          <w:szCs w:val="24"/>
        </w:rPr>
      </w:pPr>
      <w:r>
        <w:rPr>
          <w:szCs w:val="24"/>
        </w:rPr>
        <w:t xml:space="preserve">(1) </w:t>
      </w:r>
      <w:r w:rsidRPr="0035306F">
        <w:rPr>
          <w:szCs w:val="24"/>
        </w:rPr>
        <w:t xml:space="preserve">Součet platných hlasů odevzdaných </w:t>
      </w:r>
      <w:r>
        <w:rPr>
          <w:szCs w:val="24"/>
        </w:rPr>
        <w:t>celkem</w:t>
      </w:r>
      <w:r w:rsidRPr="0035306F">
        <w:rPr>
          <w:szCs w:val="24"/>
        </w:rPr>
        <w:t xml:space="preserve"> pro politické strany</w:t>
      </w:r>
      <w:r>
        <w:rPr>
          <w:szCs w:val="24"/>
        </w:rPr>
        <w:t>, politické hnutí</w:t>
      </w:r>
      <w:r w:rsidRPr="0035306F">
        <w:rPr>
          <w:szCs w:val="24"/>
        </w:rPr>
        <w:t xml:space="preserve"> a koalice, které postoupily do prvního skrutinia, se vydělí počtem </w:t>
      </w:r>
      <w:r>
        <w:rPr>
          <w:szCs w:val="24"/>
        </w:rPr>
        <w:t>poslanců</w:t>
      </w:r>
      <w:r w:rsidRPr="0035306F">
        <w:rPr>
          <w:szCs w:val="24"/>
        </w:rPr>
        <w:t xml:space="preserve"> zvětšeným o jednu; číslo takto vypočtené a zaokrouhlené na </w:t>
      </w:r>
      <w:r>
        <w:rPr>
          <w:szCs w:val="24"/>
        </w:rPr>
        <w:t>dvě desetinná místa</w:t>
      </w:r>
      <w:r w:rsidRPr="0035306F">
        <w:rPr>
          <w:szCs w:val="24"/>
        </w:rPr>
        <w:t xml:space="preserve"> je volebním číslem</w:t>
      </w:r>
      <w:r>
        <w:rPr>
          <w:szCs w:val="24"/>
        </w:rPr>
        <w:t>.</w:t>
      </w:r>
    </w:p>
    <w:p w:rsidR="00350D1F" w:rsidRPr="00A20DFE" w:rsidRDefault="00350D1F" w:rsidP="00350D1F">
      <w:pPr>
        <w:pStyle w:val="Textodstavce"/>
        <w:tabs>
          <w:tab w:val="clear" w:pos="851"/>
        </w:tabs>
        <w:spacing w:before="120" w:after="120"/>
        <w:ind w:left="284" w:firstLine="424"/>
        <w:outlineLvl w:val="6"/>
        <w:rPr>
          <w:szCs w:val="24"/>
        </w:rPr>
      </w:pPr>
      <w:r>
        <w:rPr>
          <w:szCs w:val="24"/>
        </w:rPr>
        <w:t xml:space="preserve">(2) </w:t>
      </w:r>
      <w:r w:rsidRPr="00962DBA">
        <w:rPr>
          <w:szCs w:val="24"/>
        </w:rPr>
        <w:t>Celkový počet platných hlasů, který obdržela politická strana</w:t>
      </w:r>
      <w:r>
        <w:rPr>
          <w:szCs w:val="24"/>
        </w:rPr>
        <w:t>, politické hnutí</w:t>
      </w:r>
      <w:r w:rsidRPr="00962DBA">
        <w:rPr>
          <w:szCs w:val="24"/>
        </w:rPr>
        <w:t xml:space="preserve"> nebo koalice, se dělí volebním číslem a politické straně,</w:t>
      </w:r>
      <w:r>
        <w:rPr>
          <w:szCs w:val="24"/>
        </w:rPr>
        <w:t xml:space="preserve"> politickému hnutí nebo</w:t>
      </w:r>
      <w:r w:rsidRPr="00962DBA">
        <w:rPr>
          <w:szCs w:val="24"/>
        </w:rPr>
        <w:t xml:space="preserve"> koalici se přikáže tolik mandátů, kolikrát je volební číslo obsaženo v celkovém počtu platných hlasů</w:t>
      </w:r>
      <w:r>
        <w:rPr>
          <w:szCs w:val="24"/>
        </w:rPr>
        <w:t xml:space="preserve"> zaokrouhlené na celé číslo směrem dolů</w:t>
      </w:r>
      <w:r w:rsidRPr="00962DBA">
        <w:rPr>
          <w:szCs w:val="24"/>
        </w:rPr>
        <w:t>, které tato politická strana</w:t>
      </w:r>
      <w:r>
        <w:rPr>
          <w:szCs w:val="24"/>
        </w:rPr>
        <w:t>, politické hnutí nebo koalice získala</w:t>
      </w:r>
      <w:r w:rsidRPr="00962DBA">
        <w:rPr>
          <w:szCs w:val="24"/>
        </w:rPr>
        <w:t>.</w:t>
      </w:r>
      <w:r>
        <w:rPr>
          <w:szCs w:val="24"/>
        </w:rPr>
        <w:t>“.“</w:t>
      </w:r>
    </w:p>
    <w:p w:rsidR="00350D1F" w:rsidRDefault="00350D1F" w:rsidP="00350D1F">
      <w:pPr>
        <w:pStyle w:val="Zkladntext2"/>
        <w:widowControl/>
        <w:autoSpaceDE/>
        <w:autoSpaceDN/>
        <w:adjustRightInd/>
        <w:spacing w:before="240" w:after="80"/>
      </w:pPr>
      <w:r>
        <w:t>„22. § 51 včetně nadpisu</w:t>
      </w:r>
      <w:r w:rsidRPr="00A20DFE">
        <w:t xml:space="preserve"> zní:</w:t>
      </w:r>
    </w:p>
    <w:p w:rsidR="00350D1F" w:rsidRDefault="00350D1F" w:rsidP="00350D1F">
      <w:pPr>
        <w:pStyle w:val="Paragraf"/>
        <w:rPr>
          <w:szCs w:val="24"/>
        </w:rPr>
      </w:pPr>
      <w:r>
        <w:rPr>
          <w:szCs w:val="24"/>
        </w:rPr>
        <w:t>„</w:t>
      </w:r>
      <w:r w:rsidRPr="00A20DFE">
        <w:rPr>
          <w:szCs w:val="24"/>
        </w:rPr>
        <w:t xml:space="preserve">§ </w:t>
      </w:r>
      <w:r>
        <w:rPr>
          <w:szCs w:val="24"/>
        </w:rPr>
        <w:t>51</w:t>
      </w:r>
    </w:p>
    <w:p w:rsidR="00350D1F" w:rsidRPr="002B0459" w:rsidRDefault="00350D1F" w:rsidP="00350D1F">
      <w:pPr>
        <w:pStyle w:val="Paragraf"/>
        <w:spacing w:before="0"/>
        <w:rPr>
          <w:b/>
          <w:szCs w:val="24"/>
        </w:rPr>
      </w:pPr>
      <w:r>
        <w:rPr>
          <w:b/>
          <w:szCs w:val="24"/>
        </w:rPr>
        <w:t>Druhé</w:t>
      </w:r>
      <w:r w:rsidRPr="002B0459">
        <w:rPr>
          <w:b/>
          <w:szCs w:val="24"/>
        </w:rPr>
        <w:t xml:space="preserve"> skrutinium</w:t>
      </w:r>
    </w:p>
    <w:p w:rsidR="00350D1F" w:rsidRDefault="00350D1F" w:rsidP="00350D1F">
      <w:pPr>
        <w:pStyle w:val="Textodstavce"/>
        <w:tabs>
          <w:tab w:val="clear" w:pos="851"/>
        </w:tabs>
        <w:spacing w:before="120" w:after="120"/>
        <w:ind w:left="360" w:firstLine="424"/>
        <w:outlineLvl w:val="6"/>
      </w:pPr>
      <w:r>
        <w:t>Neb</w:t>
      </w:r>
      <w:r w:rsidRPr="00962DBA">
        <w:t>yl</w:t>
      </w:r>
      <w:r>
        <w:t>y</w:t>
      </w:r>
      <w:r w:rsidRPr="00962DBA">
        <w:t xml:space="preserve">-li </w:t>
      </w:r>
      <w:r>
        <w:t>podle § 50</w:t>
      </w:r>
      <w:r w:rsidRPr="00962DBA">
        <w:t xml:space="preserve"> rozdělen</w:t>
      </w:r>
      <w:r>
        <w:t>y</w:t>
      </w:r>
      <w:r w:rsidRPr="00962DBA">
        <w:t xml:space="preserve"> </w:t>
      </w:r>
      <w:r>
        <w:t>všechny mandáty</w:t>
      </w:r>
      <w:r w:rsidRPr="00962DBA">
        <w:t xml:space="preserve">, </w:t>
      </w:r>
      <w:r>
        <w:t>které</w:t>
      </w:r>
      <w:r w:rsidRPr="00962DBA">
        <w:t xml:space="preserve"> se měl</w:t>
      </w:r>
      <w:r>
        <w:t>y</w:t>
      </w:r>
      <w:r w:rsidRPr="00962DBA">
        <w:t xml:space="preserve"> přidělit, </w:t>
      </w:r>
      <w:r>
        <w:t>přidělí se zbývající mandáty</w:t>
      </w:r>
      <w:r w:rsidRPr="00962DBA">
        <w:t xml:space="preserve"> </w:t>
      </w:r>
      <w:r>
        <w:t xml:space="preserve">postupně těm </w:t>
      </w:r>
      <w:r w:rsidRPr="00962DBA">
        <w:t>politick</w:t>
      </w:r>
      <w:r>
        <w:t>ým</w:t>
      </w:r>
      <w:r w:rsidRPr="00962DBA">
        <w:t xml:space="preserve"> stran</w:t>
      </w:r>
      <w:r>
        <w:t xml:space="preserve">ám, politickým hnutím nebo koalicím, </w:t>
      </w:r>
      <w:r w:rsidRPr="00540B13">
        <w:t>které vykazují největší zbytek dělení. Při rovnosti zbytků rozhoduje los.</w:t>
      </w:r>
      <w:r>
        <w:t>“</w:t>
      </w:r>
    </w:p>
    <w:p w:rsidR="00350D1F" w:rsidRDefault="00350D1F" w:rsidP="00350D1F">
      <w:pPr>
        <w:pStyle w:val="Textodstavce"/>
        <w:tabs>
          <w:tab w:val="clear" w:pos="851"/>
        </w:tabs>
        <w:spacing w:before="120" w:after="120"/>
        <w:ind w:left="284"/>
        <w:outlineLvl w:val="6"/>
      </w:pPr>
    </w:p>
    <w:p w:rsidR="00350D1F" w:rsidRDefault="00350D1F" w:rsidP="00350D1F">
      <w:pPr>
        <w:pStyle w:val="Zkladntext2"/>
        <w:widowControl/>
        <w:autoSpaceDE/>
        <w:autoSpaceDN/>
        <w:adjustRightInd/>
        <w:spacing w:before="240" w:after="80"/>
      </w:pPr>
      <w:r>
        <w:t xml:space="preserve">„23. § 51a včetně nadpisu </w:t>
      </w:r>
      <w:r w:rsidRPr="00A20DFE">
        <w:t>zní:</w:t>
      </w:r>
    </w:p>
    <w:p w:rsidR="00350D1F" w:rsidRDefault="00350D1F" w:rsidP="00350D1F">
      <w:pPr>
        <w:pStyle w:val="Textodstavce"/>
        <w:tabs>
          <w:tab w:val="clear" w:pos="851"/>
        </w:tabs>
        <w:spacing w:before="120" w:after="120"/>
        <w:ind w:left="284"/>
        <w:jc w:val="center"/>
        <w:outlineLvl w:val="6"/>
        <w:rPr>
          <w:szCs w:val="24"/>
        </w:rPr>
      </w:pPr>
      <w:r>
        <w:rPr>
          <w:szCs w:val="24"/>
        </w:rPr>
        <w:t>„§ 51a</w:t>
      </w:r>
    </w:p>
    <w:p w:rsidR="00350D1F" w:rsidRDefault="00350D1F" w:rsidP="00350D1F">
      <w:pPr>
        <w:pStyle w:val="Textodstavce"/>
        <w:tabs>
          <w:tab w:val="clear" w:pos="851"/>
        </w:tabs>
        <w:spacing w:before="120" w:after="120"/>
        <w:ind w:left="284"/>
        <w:jc w:val="center"/>
        <w:outlineLvl w:val="6"/>
        <w:rPr>
          <w:b/>
          <w:bCs/>
          <w:szCs w:val="24"/>
        </w:rPr>
      </w:pPr>
      <w:r>
        <w:rPr>
          <w:b/>
          <w:bCs/>
          <w:szCs w:val="24"/>
        </w:rPr>
        <w:t>Rozdělení mandátů ve volebních krajích</w:t>
      </w:r>
    </w:p>
    <w:p w:rsidR="00350D1F" w:rsidRPr="00962DBA" w:rsidRDefault="00350D1F" w:rsidP="00350D1F">
      <w:pPr>
        <w:pStyle w:val="Textodstavce"/>
        <w:tabs>
          <w:tab w:val="clear" w:pos="851"/>
        </w:tabs>
        <w:spacing w:before="120" w:after="120"/>
        <w:ind w:left="284" w:firstLine="424"/>
        <w:outlineLvl w:val="6"/>
        <w:rPr>
          <w:szCs w:val="24"/>
        </w:rPr>
      </w:pPr>
      <w:r>
        <w:rPr>
          <w:szCs w:val="24"/>
        </w:rPr>
        <w:t>(1</w:t>
      </w:r>
      <w:r w:rsidRPr="00962DBA">
        <w:rPr>
          <w:szCs w:val="24"/>
        </w:rPr>
        <w:t>) Po</w:t>
      </w:r>
      <w:r w:rsidRPr="00962DBA">
        <w:rPr>
          <w:rFonts w:hint="eastAsia"/>
          <w:szCs w:val="24"/>
        </w:rPr>
        <w:t>č</w:t>
      </w:r>
      <w:r w:rsidRPr="00962DBA">
        <w:rPr>
          <w:szCs w:val="24"/>
        </w:rPr>
        <w:t>et platných hlas</w:t>
      </w:r>
      <w:r w:rsidRPr="00962DBA">
        <w:rPr>
          <w:rFonts w:hint="eastAsia"/>
          <w:szCs w:val="24"/>
        </w:rPr>
        <w:t>ů</w:t>
      </w:r>
      <w:r w:rsidRPr="00962DBA">
        <w:rPr>
          <w:szCs w:val="24"/>
        </w:rPr>
        <w:t xml:space="preserve"> </w:t>
      </w:r>
      <w:r>
        <w:rPr>
          <w:szCs w:val="24"/>
        </w:rPr>
        <w:t xml:space="preserve">v rámci </w:t>
      </w:r>
      <w:r w:rsidRPr="00962DBA">
        <w:rPr>
          <w:szCs w:val="24"/>
        </w:rPr>
        <w:t>jednotlivých politických stran, politických hnutí a koalic v každé</w:t>
      </w:r>
      <w:r>
        <w:rPr>
          <w:szCs w:val="24"/>
        </w:rPr>
        <w:t>m</w:t>
      </w:r>
      <w:r w:rsidRPr="00962DBA">
        <w:rPr>
          <w:szCs w:val="24"/>
        </w:rPr>
        <w:t xml:space="preserve"> volební</w:t>
      </w:r>
      <w:r>
        <w:rPr>
          <w:szCs w:val="24"/>
        </w:rPr>
        <w:t>m</w:t>
      </w:r>
      <w:r w:rsidRPr="00962DBA">
        <w:rPr>
          <w:szCs w:val="24"/>
        </w:rPr>
        <w:t xml:space="preserve"> kraj</w:t>
      </w:r>
      <w:r>
        <w:rPr>
          <w:szCs w:val="24"/>
        </w:rPr>
        <w:t>i se</w:t>
      </w:r>
      <w:r w:rsidRPr="00962DBA">
        <w:rPr>
          <w:szCs w:val="24"/>
        </w:rPr>
        <w:t xml:space="preserve"> d</w:t>
      </w:r>
      <w:r w:rsidRPr="00962DBA">
        <w:rPr>
          <w:rFonts w:hint="eastAsia"/>
          <w:szCs w:val="24"/>
        </w:rPr>
        <w:t>ě</w:t>
      </w:r>
      <w:r w:rsidRPr="00962DBA">
        <w:rPr>
          <w:szCs w:val="24"/>
        </w:rPr>
        <w:t xml:space="preserve">lí </w:t>
      </w:r>
      <w:r>
        <w:rPr>
          <w:szCs w:val="24"/>
        </w:rPr>
        <w:t>volebním číslem (§ 50)</w:t>
      </w:r>
      <w:r w:rsidRPr="00962DBA">
        <w:rPr>
          <w:szCs w:val="24"/>
        </w:rPr>
        <w:t>. Vypo</w:t>
      </w:r>
      <w:r w:rsidRPr="00962DBA">
        <w:rPr>
          <w:rFonts w:hint="eastAsia"/>
          <w:szCs w:val="24"/>
        </w:rPr>
        <w:t>č</w:t>
      </w:r>
      <w:r w:rsidRPr="00962DBA">
        <w:rPr>
          <w:szCs w:val="24"/>
        </w:rPr>
        <w:t>te se tolik podíl</w:t>
      </w:r>
      <w:r w:rsidRPr="00962DBA">
        <w:rPr>
          <w:rFonts w:hint="eastAsia"/>
          <w:szCs w:val="24"/>
        </w:rPr>
        <w:t>ů</w:t>
      </w:r>
      <w:r w:rsidRPr="00962DBA">
        <w:rPr>
          <w:szCs w:val="24"/>
        </w:rPr>
        <w:t xml:space="preserve">, kolik </w:t>
      </w:r>
      <w:r>
        <w:rPr>
          <w:szCs w:val="24"/>
        </w:rPr>
        <w:t xml:space="preserve">politická strana, politické hnutí nebo koalice získala mandátů, nejvýše však tolik, kolik </w:t>
      </w:r>
      <w:r w:rsidRPr="00962DBA">
        <w:rPr>
          <w:szCs w:val="24"/>
        </w:rPr>
        <w:t>kandidát</w:t>
      </w:r>
      <w:r w:rsidRPr="00962DBA">
        <w:rPr>
          <w:rFonts w:hint="eastAsia"/>
          <w:szCs w:val="24"/>
        </w:rPr>
        <w:t>ů</w:t>
      </w:r>
      <w:r w:rsidRPr="00962DBA">
        <w:rPr>
          <w:szCs w:val="24"/>
        </w:rPr>
        <w:t xml:space="preserve"> je uvedeno na hlasovacím lístku, nezapo</w:t>
      </w:r>
      <w:r w:rsidRPr="00962DBA">
        <w:rPr>
          <w:rFonts w:hint="eastAsia"/>
          <w:szCs w:val="24"/>
        </w:rPr>
        <w:t>čí</w:t>
      </w:r>
      <w:r w:rsidRPr="00962DBA">
        <w:rPr>
          <w:szCs w:val="24"/>
        </w:rPr>
        <w:t>távají se však kandidáti, kte</w:t>
      </w:r>
      <w:r w:rsidRPr="00962DBA">
        <w:rPr>
          <w:rFonts w:hint="eastAsia"/>
          <w:szCs w:val="24"/>
        </w:rPr>
        <w:t>ří</w:t>
      </w:r>
      <w:r w:rsidRPr="00962DBA">
        <w:rPr>
          <w:szCs w:val="24"/>
        </w:rPr>
        <w:t xml:space="preserve"> se kandidatury po zaregistrování kandidátní listiny vzdali nebo byli odvoláni podle § 36. Hodnoty podíl</w:t>
      </w:r>
      <w:r w:rsidRPr="00962DBA">
        <w:rPr>
          <w:rFonts w:hint="eastAsia"/>
          <w:szCs w:val="24"/>
        </w:rPr>
        <w:t>ů</w:t>
      </w:r>
      <w:r w:rsidRPr="00962DBA">
        <w:rPr>
          <w:szCs w:val="24"/>
        </w:rPr>
        <w:t xml:space="preserve"> se vypo</w:t>
      </w:r>
      <w:r w:rsidRPr="00962DBA">
        <w:rPr>
          <w:rFonts w:hint="eastAsia"/>
          <w:szCs w:val="24"/>
        </w:rPr>
        <w:t>čí</w:t>
      </w:r>
      <w:r w:rsidRPr="00962DBA">
        <w:rPr>
          <w:szCs w:val="24"/>
        </w:rPr>
        <w:t>távají a uvád</w:t>
      </w:r>
      <w:r w:rsidRPr="00962DBA">
        <w:rPr>
          <w:rFonts w:hint="eastAsia"/>
          <w:szCs w:val="24"/>
        </w:rPr>
        <w:t>ě</w:t>
      </w:r>
      <w:r w:rsidRPr="00962DBA">
        <w:rPr>
          <w:szCs w:val="24"/>
        </w:rPr>
        <w:t xml:space="preserve">jí na </w:t>
      </w:r>
      <w:r>
        <w:rPr>
          <w:szCs w:val="24"/>
        </w:rPr>
        <w:t>3</w:t>
      </w:r>
      <w:r w:rsidRPr="00962DBA">
        <w:rPr>
          <w:szCs w:val="24"/>
        </w:rPr>
        <w:t xml:space="preserve"> desetinná místa</w:t>
      </w:r>
      <w:r>
        <w:rPr>
          <w:szCs w:val="24"/>
        </w:rPr>
        <w:t>.</w:t>
      </w:r>
    </w:p>
    <w:p w:rsidR="00350D1F" w:rsidRPr="00962DBA" w:rsidRDefault="00350D1F" w:rsidP="00350D1F">
      <w:pPr>
        <w:pStyle w:val="Textodstavce"/>
        <w:tabs>
          <w:tab w:val="clear" w:pos="851"/>
        </w:tabs>
        <w:spacing w:before="120" w:after="120"/>
        <w:ind w:left="284" w:firstLine="424"/>
        <w:outlineLvl w:val="6"/>
        <w:rPr>
          <w:szCs w:val="24"/>
        </w:rPr>
      </w:pPr>
      <w:r>
        <w:rPr>
          <w:szCs w:val="24"/>
        </w:rPr>
        <w:t>(2</w:t>
      </w:r>
      <w:r w:rsidRPr="00962DBA">
        <w:rPr>
          <w:szCs w:val="24"/>
        </w:rPr>
        <w:t>) Všechny podíly vypo</w:t>
      </w:r>
      <w:r w:rsidRPr="00962DBA">
        <w:rPr>
          <w:rFonts w:hint="eastAsia"/>
          <w:szCs w:val="24"/>
        </w:rPr>
        <w:t>č</w:t>
      </w:r>
      <w:r w:rsidRPr="00962DBA">
        <w:rPr>
          <w:szCs w:val="24"/>
        </w:rPr>
        <w:t xml:space="preserve">tené </w:t>
      </w:r>
      <w:r>
        <w:rPr>
          <w:szCs w:val="24"/>
        </w:rPr>
        <w:t xml:space="preserve">v rámci </w:t>
      </w:r>
      <w:r w:rsidRPr="00962DBA">
        <w:rPr>
          <w:szCs w:val="24"/>
        </w:rPr>
        <w:t>jednotliv</w:t>
      </w:r>
      <w:r>
        <w:rPr>
          <w:szCs w:val="24"/>
        </w:rPr>
        <w:t>é</w:t>
      </w:r>
      <w:r w:rsidRPr="00962DBA">
        <w:rPr>
          <w:szCs w:val="24"/>
        </w:rPr>
        <w:t xml:space="preserve"> </w:t>
      </w:r>
      <w:r>
        <w:rPr>
          <w:szCs w:val="24"/>
        </w:rPr>
        <w:t>politické strany, politického hnutí nebo koalice</w:t>
      </w:r>
      <w:r w:rsidRPr="00962DBA">
        <w:rPr>
          <w:szCs w:val="24"/>
        </w:rPr>
        <w:t xml:space="preserve"> </w:t>
      </w:r>
      <w:r>
        <w:rPr>
          <w:szCs w:val="24"/>
        </w:rPr>
        <w:t xml:space="preserve">v rámci volebního kraje </w:t>
      </w:r>
      <w:r w:rsidRPr="00962DBA">
        <w:rPr>
          <w:szCs w:val="24"/>
        </w:rPr>
        <w:t>se se</w:t>
      </w:r>
      <w:r w:rsidRPr="00962DBA">
        <w:rPr>
          <w:rFonts w:hint="eastAsia"/>
          <w:szCs w:val="24"/>
        </w:rPr>
        <w:t>ř</w:t>
      </w:r>
      <w:r w:rsidRPr="00962DBA">
        <w:rPr>
          <w:szCs w:val="24"/>
        </w:rPr>
        <w:t>adí sestupn</w:t>
      </w:r>
      <w:r w:rsidRPr="00962DBA">
        <w:rPr>
          <w:rFonts w:hint="eastAsia"/>
          <w:szCs w:val="24"/>
        </w:rPr>
        <w:t>ě</w:t>
      </w:r>
      <w:r w:rsidRPr="00962DBA">
        <w:rPr>
          <w:szCs w:val="24"/>
        </w:rPr>
        <w:t xml:space="preserve"> podle velikosti a uvede se seznam tolika podíl</w:t>
      </w:r>
      <w:r w:rsidRPr="00962DBA">
        <w:rPr>
          <w:rFonts w:hint="eastAsia"/>
          <w:szCs w:val="24"/>
        </w:rPr>
        <w:t>ů</w:t>
      </w:r>
      <w:r w:rsidRPr="00962DBA">
        <w:rPr>
          <w:szCs w:val="24"/>
        </w:rPr>
        <w:t>, kolik mandát</w:t>
      </w:r>
      <w:r w:rsidRPr="00962DBA">
        <w:rPr>
          <w:rFonts w:hint="eastAsia"/>
          <w:szCs w:val="24"/>
        </w:rPr>
        <w:t>ů</w:t>
      </w:r>
      <w:r w:rsidRPr="00962DBA">
        <w:rPr>
          <w:szCs w:val="24"/>
        </w:rPr>
        <w:t xml:space="preserve"> </w:t>
      </w:r>
      <w:r>
        <w:rPr>
          <w:szCs w:val="24"/>
        </w:rPr>
        <w:t>tato politická strana, politické hnutí nebo koalice získala</w:t>
      </w:r>
      <w:r w:rsidRPr="00962DBA">
        <w:rPr>
          <w:szCs w:val="24"/>
        </w:rPr>
        <w:t xml:space="preserve">. </w:t>
      </w:r>
    </w:p>
    <w:p w:rsidR="00350D1F" w:rsidRDefault="00350D1F" w:rsidP="00350D1F">
      <w:pPr>
        <w:pStyle w:val="Textodstavce"/>
        <w:tabs>
          <w:tab w:val="clear" w:pos="851"/>
        </w:tabs>
        <w:spacing w:before="120" w:after="120"/>
        <w:ind w:left="284"/>
        <w:outlineLvl w:val="6"/>
      </w:pPr>
      <w:r w:rsidRPr="00962DBA">
        <w:rPr>
          <w:szCs w:val="24"/>
        </w:rPr>
        <w:t xml:space="preserve"> </w:t>
      </w:r>
      <w:r>
        <w:rPr>
          <w:szCs w:val="24"/>
        </w:rPr>
        <w:tab/>
        <w:t>(3</w:t>
      </w:r>
      <w:r w:rsidRPr="00962DBA">
        <w:rPr>
          <w:szCs w:val="24"/>
        </w:rPr>
        <w:t xml:space="preserve">) Za každý podíl obsažený v seznamu podle odstavce </w:t>
      </w:r>
      <w:r>
        <w:rPr>
          <w:szCs w:val="24"/>
        </w:rPr>
        <w:t>4</w:t>
      </w:r>
      <w:r w:rsidRPr="00962DBA">
        <w:rPr>
          <w:szCs w:val="24"/>
        </w:rPr>
        <w:t xml:space="preserve"> se </w:t>
      </w:r>
      <w:r>
        <w:rPr>
          <w:szCs w:val="24"/>
        </w:rPr>
        <w:t xml:space="preserve">v rámci </w:t>
      </w:r>
      <w:r w:rsidRPr="00962DBA">
        <w:rPr>
          <w:szCs w:val="24"/>
        </w:rPr>
        <w:t xml:space="preserve">jednotlivých politických stran, politických hnutí a koalic </w:t>
      </w:r>
      <w:r>
        <w:rPr>
          <w:szCs w:val="24"/>
        </w:rPr>
        <w:t>v tomto volebním kraji</w:t>
      </w:r>
      <w:r w:rsidRPr="00962DBA">
        <w:rPr>
          <w:szCs w:val="24"/>
        </w:rPr>
        <w:t xml:space="preserve"> p</w:t>
      </w:r>
      <w:r w:rsidRPr="00962DBA">
        <w:rPr>
          <w:rFonts w:hint="eastAsia"/>
          <w:szCs w:val="24"/>
        </w:rPr>
        <w:t>ř</w:t>
      </w:r>
      <w:r w:rsidRPr="00962DBA">
        <w:rPr>
          <w:szCs w:val="24"/>
        </w:rPr>
        <w:t>ikáže 1 mandát.</w:t>
      </w:r>
      <w:r>
        <w:rPr>
          <w:szCs w:val="24"/>
        </w:rPr>
        <w:t xml:space="preserve"> </w:t>
      </w:r>
      <w:r>
        <w:t>Neb</w:t>
      </w:r>
      <w:r w:rsidRPr="00962DBA">
        <w:t>yl</w:t>
      </w:r>
      <w:r>
        <w:t>y</w:t>
      </w:r>
      <w:r w:rsidRPr="00962DBA">
        <w:t xml:space="preserve">-li </w:t>
      </w:r>
      <w:r>
        <w:t>podle § 51</w:t>
      </w:r>
      <w:r w:rsidRPr="00962DBA">
        <w:t xml:space="preserve"> rozdělen</w:t>
      </w:r>
      <w:r>
        <w:t>y</w:t>
      </w:r>
      <w:r w:rsidRPr="00962DBA">
        <w:t xml:space="preserve"> </w:t>
      </w:r>
      <w:r>
        <w:t>všechny mandáty</w:t>
      </w:r>
      <w:r w:rsidRPr="00962DBA">
        <w:t xml:space="preserve">, </w:t>
      </w:r>
      <w:r>
        <w:t>které</w:t>
      </w:r>
      <w:r w:rsidRPr="00962DBA">
        <w:t xml:space="preserve"> se měl</w:t>
      </w:r>
      <w:r>
        <w:t>y</w:t>
      </w:r>
      <w:r w:rsidRPr="00962DBA">
        <w:t xml:space="preserve"> přidělit, </w:t>
      </w:r>
      <w:r>
        <w:t>přidělí se zbývající mandáty</w:t>
      </w:r>
      <w:r w:rsidRPr="00962DBA">
        <w:t xml:space="preserve"> </w:t>
      </w:r>
      <w:r>
        <w:t xml:space="preserve">postupně těm volebním krajům, které </w:t>
      </w:r>
      <w:r w:rsidRPr="00540B13">
        <w:t>vykazují největší zbytek dělení</w:t>
      </w:r>
      <w:r>
        <w:t xml:space="preserve"> podílů</w:t>
      </w:r>
      <w:r w:rsidRPr="00540B13">
        <w:t>. Při rovnosti zbytků rozhoduje los.</w:t>
      </w:r>
      <w:r>
        <w:t>“</w:t>
      </w:r>
    </w:p>
    <w:p w:rsidR="00350D1F" w:rsidRPr="00962DBA" w:rsidRDefault="00350D1F" w:rsidP="00350D1F">
      <w:pPr>
        <w:pStyle w:val="Textodstavce"/>
        <w:tabs>
          <w:tab w:val="clear" w:pos="851"/>
        </w:tabs>
        <w:spacing w:before="120" w:after="120"/>
        <w:ind w:left="284" w:firstLine="424"/>
        <w:outlineLvl w:val="6"/>
        <w:rPr>
          <w:szCs w:val="24"/>
        </w:rPr>
      </w:pPr>
      <w:r w:rsidRPr="00962DBA">
        <w:rPr>
          <w:szCs w:val="24"/>
        </w:rPr>
        <w:t>(</w:t>
      </w:r>
      <w:r>
        <w:rPr>
          <w:szCs w:val="24"/>
        </w:rPr>
        <w:t>4</w:t>
      </w:r>
      <w:r w:rsidRPr="00962DBA">
        <w:rPr>
          <w:szCs w:val="24"/>
        </w:rPr>
        <w:t>) V rámci jednotlivých politických stran, politických hnutí a koalic obdrží mandáty stran</w:t>
      </w:r>
      <w:r w:rsidRPr="00962DBA">
        <w:rPr>
          <w:rFonts w:hint="eastAsia"/>
          <w:szCs w:val="24"/>
        </w:rPr>
        <w:t>ě</w:t>
      </w:r>
      <w:r w:rsidRPr="00962DBA">
        <w:rPr>
          <w:szCs w:val="24"/>
        </w:rPr>
        <w:t xml:space="preserve"> p</w:t>
      </w:r>
      <w:r w:rsidRPr="00962DBA">
        <w:rPr>
          <w:rFonts w:hint="eastAsia"/>
          <w:szCs w:val="24"/>
        </w:rPr>
        <w:t>ř</w:t>
      </w:r>
      <w:r w:rsidRPr="00962DBA">
        <w:rPr>
          <w:szCs w:val="24"/>
        </w:rPr>
        <w:t>ikázané kandidáti podle po</w:t>
      </w:r>
      <w:r w:rsidRPr="00962DBA">
        <w:rPr>
          <w:rFonts w:hint="eastAsia"/>
          <w:szCs w:val="24"/>
        </w:rPr>
        <w:t>ř</w:t>
      </w:r>
      <w:r w:rsidRPr="00962DBA">
        <w:rPr>
          <w:szCs w:val="24"/>
        </w:rPr>
        <w:t>adí, jak jsou uvedeni na hlasovacím lístku.</w:t>
      </w:r>
    </w:p>
    <w:p w:rsidR="00350D1F" w:rsidRPr="00962DBA" w:rsidRDefault="00350D1F" w:rsidP="00350D1F">
      <w:pPr>
        <w:pStyle w:val="Textodstavce"/>
        <w:tabs>
          <w:tab w:val="clear" w:pos="851"/>
        </w:tabs>
        <w:spacing w:before="120" w:after="120"/>
        <w:ind w:left="284"/>
        <w:outlineLvl w:val="6"/>
        <w:rPr>
          <w:szCs w:val="24"/>
        </w:rPr>
      </w:pPr>
      <w:r w:rsidRPr="00962DBA">
        <w:rPr>
          <w:szCs w:val="24"/>
        </w:rPr>
        <w:lastRenderedPageBreak/>
        <w:t xml:space="preserve"> </w:t>
      </w:r>
      <w:r>
        <w:rPr>
          <w:szCs w:val="24"/>
        </w:rPr>
        <w:tab/>
      </w:r>
      <w:r w:rsidRPr="00962DBA">
        <w:rPr>
          <w:szCs w:val="24"/>
        </w:rPr>
        <w:t>(</w:t>
      </w:r>
      <w:r>
        <w:rPr>
          <w:szCs w:val="24"/>
        </w:rPr>
        <w:t>5</w:t>
      </w:r>
      <w:r w:rsidRPr="00962DBA">
        <w:rPr>
          <w:szCs w:val="24"/>
        </w:rPr>
        <w:t>) Jestliže však n</w:t>
      </w:r>
      <w:r w:rsidRPr="00962DBA">
        <w:rPr>
          <w:rFonts w:hint="eastAsia"/>
          <w:szCs w:val="24"/>
        </w:rPr>
        <w:t>ě</w:t>
      </w:r>
      <w:r w:rsidRPr="00962DBA">
        <w:rPr>
          <w:szCs w:val="24"/>
        </w:rPr>
        <w:t>který z kandidát</w:t>
      </w:r>
      <w:r w:rsidRPr="00962DBA">
        <w:rPr>
          <w:rFonts w:hint="eastAsia"/>
          <w:szCs w:val="24"/>
        </w:rPr>
        <w:t>ů</w:t>
      </w:r>
      <w:r w:rsidRPr="00962DBA">
        <w:rPr>
          <w:szCs w:val="24"/>
        </w:rPr>
        <w:t xml:space="preserve"> získal takový po</w:t>
      </w:r>
      <w:r w:rsidRPr="00962DBA">
        <w:rPr>
          <w:rFonts w:hint="eastAsia"/>
          <w:szCs w:val="24"/>
        </w:rPr>
        <w:t>č</w:t>
      </w:r>
      <w:r w:rsidRPr="00962DBA">
        <w:rPr>
          <w:szCs w:val="24"/>
        </w:rPr>
        <w:t>et p</w:t>
      </w:r>
      <w:r w:rsidRPr="00962DBA">
        <w:rPr>
          <w:rFonts w:hint="eastAsia"/>
          <w:szCs w:val="24"/>
        </w:rPr>
        <w:t>ř</w:t>
      </w:r>
      <w:r w:rsidRPr="00962DBA">
        <w:rPr>
          <w:szCs w:val="24"/>
        </w:rPr>
        <w:t>ednostních hlas</w:t>
      </w:r>
      <w:r w:rsidRPr="00962DBA">
        <w:rPr>
          <w:rFonts w:hint="eastAsia"/>
          <w:szCs w:val="24"/>
        </w:rPr>
        <w:t>ů</w:t>
      </w:r>
      <w:r w:rsidRPr="00962DBA">
        <w:rPr>
          <w:szCs w:val="24"/>
        </w:rPr>
        <w:t xml:space="preserve">, který </w:t>
      </w:r>
      <w:r w:rsidRPr="00962DBA">
        <w:rPr>
          <w:rFonts w:hint="eastAsia"/>
          <w:szCs w:val="24"/>
        </w:rPr>
        <w:t>č</w:t>
      </w:r>
      <w:r w:rsidRPr="00962DBA">
        <w:rPr>
          <w:szCs w:val="24"/>
        </w:rPr>
        <w:t>iní nejmén</w:t>
      </w:r>
      <w:r w:rsidRPr="00962DBA">
        <w:rPr>
          <w:rFonts w:hint="eastAsia"/>
          <w:szCs w:val="24"/>
        </w:rPr>
        <w:t>ě</w:t>
      </w:r>
      <w:r w:rsidRPr="00962DBA">
        <w:rPr>
          <w:szCs w:val="24"/>
        </w:rPr>
        <w:t xml:space="preserve"> 5 procent z celkového po</w:t>
      </w:r>
      <w:r w:rsidRPr="00962DBA">
        <w:rPr>
          <w:rFonts w:hint="eastAsia"/>
          <w:szCs w:val="24"/>
        </w:rPr>
        <w:t>č</w:t>
      </w:r>
      <w:r w:rsidRPr="00962DBA">
        <w:rPr>
          <w:szCs w:val="24"/>
        </w:rPr>
        <w:t>tu platných hlas</w:t>
      </w:r>
      <w:r w:rsidRPr="00962DBA">
        <w:rPr>
          <w:rFonts w:hint="eastAsia"/>
          <w:szCs w:val="24"/>
        </w:rPr>
        <w:t>ů</w:t>
      </w:r>
      <w:r w:rsidRPr="00962DBA">
        <w:rPr>
          <w:szCs w:val="24"/>
        </w:rPr>
        <w:t xml:space="preserve"> odevzdaných pro tuto politickou stranu, politické hnutí nebo koalici v rámci volebního kraje, p</w:t>
      </w:r>
      <w:r w:rsidRPr="00962DBA">
        <w:rPr>
          <w:rFonts w:hint="eastAsia"/>
          <w:szCs w:val="24"/>
        </w:rPr>
        <w:t>ř</w:t>
      </w:r>
      <w:r w:rsidRPr="00962DBA">
        <w:rPr>
          <w:szCs w:val="24"/>
        </w:rPr>
        <w:t>ipadne mandát p</w:t>
      </w:r>
      <w:r w:rsidRPr="00962DBA">
        <w:rPr>
          <w:rFonts w:hint="eastAsia"/>
          <w:szCs w:val="24"/>
        </w:rPr>
        <w:t>ř</w:t>
      </w:r>
      <w:r w:rsidRPr="00962DBA">
        <w:rPr>
          <w:szCs w:val="24"/>
        </w:rPr>
        <w:t>ednostn</w:t>
      </w:r>
      <w:r w:rsidRPr="00962DBA">
        <w:rPr>
          <w:rFonts w:hint="eastAsia"/>
          <w:szCs w:val="24"/>
        </w:rPr>
        <w:t>ě</w:t>
      </w:r>
      <w:r w:rsidRPr="00962DBA">
        <w:rPr>
          <w:szCs w:val="24"/>
        </w:rPr>
        <w:t xml:space="preserve"> tomuto kandidátovi.</w:t>
      </w:r>
    </w:p>
    <w:p w:rsidR="00350D1F" w:rsidRPr="00962DBA" w:rsidRDefault="00350D1F" w:rsidP="00350D1F">
      <w:pPr>
        <w:pStyle w:val="Textodstavce"/>
        <w:tabs>
          <w:tab w:val="clear" w:pos="851"/>
        </w:tabs>
        <w:spacing w:before="120" w:after="120"/>
        <w:ind w:left="284"/>
        <w:outlineLvl w:val="6"/>
        <w:rPr>
          <w:szCs w:val="24"/>
        </w:rPr>
      </w:pPr>
      <w:r w:rsidRPr="00962DBA">
        <w:rPr>
          <w:szCs w:val="24"/>
        </w:rPr>
        <w:t xml:space="preserve"> </w:t>
      </w:r>
      <w:r>
        <w:rPr>
          <w:szCs w:val="24"/>
        </w:rPr>
        <w:tab/>
      </w:r>
      <w:r w:rsidRPr="00962DBA">
        <w:rPr>
          <w:szCs w:val="24"/>
        </w:rPr>
        <w:t>(</w:t>
      </w:r>
      <w:r>
        <w:rPr>
          <w:szCs w:val="24"/>
        </w:rPr>
        <w:t>6</w:t>
      </w:r>
      <w:r w:rsidRPr="00962DBA">
        <w:rPr>
          <w:szCs w:val="24"/>
        </w:rPr>
        <w:t>) V p</w:t>
      </w:r>
      <w:r w:rsidRPr="00962DBA">
        <w:rPr>
          <w:rFonts w:hint="eastAsia"/>
          <w:szCs w:val="24"/>
        </w:rPr>
        <w:t>ří</w:t>
      </w:r>
      <w:r w:rsidRPr="00962DBA">
        <w:rPr>
          <w:szCs w:val="24"/>
        </w:rPr>
        <w:t>pad</w:t>
      </w:r>
      <w:r w:rsidRPr="00962DBA">
        <w:rPr>
          <w:rFonts w:hint="eastAsia"/>
          <w:szCs w:val="24"/>
        </w:rPr>
        <w:t>ě</w:t>
      </w:r>
      <w:r w:rsidRPr="00962DBA">
        <w:rPr>
          <w:szCs w:val="24"/>
        </w:rPr>
        <w:t>, že více kandidát</w:t>
      </w:r>
      <w:r w:rsidRPr="00962DBA">
        <w:rPr>
          <w:rFonts w:hint="eastAsia"/>
          <w:szCs w:val="24"/>
        </w:rPr>
        <w:t>ů</w:t>
      </w:r>
      <w:r w:rsidRPr="00962DBA">
        <w:rPr>
          <w:szCs w:val="24"/>
        </w:rPr>
        <w:t xml:space="preserve"> splnilo podmínku podle odstavce </w:t>
      </w:r>
      <w:smartTag w:uri="urn:schemas-microsoft-com:office:smarttags" w:element="metricconverter">
        <w:smartTagPr>
          <w:attr w:name="ProductID" w:val="5 a"/>
        </w:smartTagPr>
        <w:r w:rsidRPr="00962DBA">
          <w:rPr>
            <w:szCs w:val="24"/>
          </w:rPr>
          <w:t>5 a</w:t>
        </w:r>
      </w:smartTag>
      <w:r w:rsidRPr="00962DBA">
        <w:rPr>
          <w:szCs w:val="24"/>
        </w:rPr>
        <w:t xml:space="preserve"> politická strana, politické hnutí nebo koalice získala více mandát</w:t>
      </w:r>
      <w:r w:rsidRPr="00962DBA">
        <w:rPr>
          <w:rFonts w:hint="eastAsia"/>
          <w:szCs w:val="24"/>
        </w:rPr>
        <w:t>ů</w:t>
      </w:r>
      <w:r w:rsidRPr="00962DBA">
        <w:rPr>
          <w:szCs w:val="24"/>
        </w:rPr>
        <w:t>, p</w:t>
      </w:r>
      <w:r w:rsidRPr="00962DBA">
        <w:rPr>
          <w:rFonts w:hint="eastAsia"/>
          <w:szCs w:val="24"/>
        </w:rPr>
        <w:t>ř</w:t>
      </w:r>
      <w:r w:rsidRPr="00962DBA">
        <w:rPr>
          <w:szCs w:val="24"/>
        </w:rPr>
        <w:t>ipadnou mandáty p</w:t>
      </w:r>
      <w:r w:rsidRPr="00962DBA">
        <w:rPr>
          <w:rFonts w:hint="eastAsia"/>
          <w:szCs w:val="24"/>
        </w:rPr>
        <w:t>ř</w:t>
      </w:r>
      <w:r w:rsidRPr="00962DBA">
        <w:rPr>
          <w:szCs w:val="24"/>
        </w:rPr>
        <w:t>ednostn</w:t>
      </w:r>
      <w:r w:rsidRPr="00962DBA">
        <w:rPr>
          <w:rFonts w:hint="eastAsia"/>
          <w:szCs w:val="24"/>
        </w:rPr>
        <w:t>ě</w:t>
      </w:r>
      <w:r w:rsidRPr="00962DBA">
        <w:rPr>
          <w:szCs w:val="24"/>
        </w:rPr>
        <w:t xml:space="preserve"> kandidát</w:t>
      </w:r>
      <w:r w:rsidRPr="00962DBA">
        <w:rPr>
          <w:rFonts w:hint="eastAsia"/>
          <w:szCs w:val="24"/>
        </w:rPr>
        <w:t>ů</w:t>
      </w:r>
      <w:r w:rsidRPr="00962DBA">
        <w:rPr>
          <w:szCs w:val="24"/>
        </w:rPr>
        <w:t>m, kte</w:t>
      </w:r>
      <w:r w:rsidRPr="00962DBA">
        <w:rPr>
          <w:rFonts w:hint="eastAsia"/>
          <w:szCs w:val="24"/>
        </w:rPr>
        <w:t>ří</w:t>
      </w:r>
      <w:r w:rsidRPr="00962DBA">
        <w:rPr>
          <w:szCs w:val="24"/>
        </w:rPr>
        <w:t xml:space="preserve"> splnili podmínku podle odstavce </w:t>
      </w:r>
      <w:smartTag w:uri="urn:schemas-microsoft-com:office:smarttags" w:element="metricconverter">
        <w:smartTagPr>
          <w:attr w:name="ProductID" w:val="5, a"/>
        </w:smartTagPr>
        <w:r w:rsidRPr="00962DBA">
          <w:rPr>
            <w:szCs w:val="24"/>
          </w:rPr>
          <w:t>5, a</w:t>
        </w:r>
      </w:smartTag>
      <w:r w:rsidRPr="00962DBA">
        <w:rPr>
          <w:szCs w:val="24"/>
        </w:rPr>
        <w:t xml:space="preserve"> to postupn</w:t>
      </w:r>
      <w:r w:rsidRPr="00962DBA">
        <w:rPr>
          <w:rFonts w:hint="eastAsia"/>
          <w:szCs w:val="24"/>
        </w:rPr>
        <w:t>ě</w:t>
      </w:r>
      <w:r w:rsidRPr="00962DBA">
        <w:rPr>
          <w:szCs w:val="24"/>
        </w:rPr>
        <w:t xml:space="preserve"> v po</w:t>
      </w:r>
      <w:r w:rsidRPr="00962DBA">
        <w:rPr>
          <w:rFonts w:hint="eastAsia"/>
          <w:szCs w:val="24"/>
        </w:rPr>
        <w:t>ř</w:t>
      </w:r>
      <w:r w:rsidRPr="00962DBA">
        <w:rPr>
          <w:szCs w:val="24"/>
        </w:rPr>
        <w:t>adí podle nejvyššího po</w:t>
      </w:r>
      <w:r w:rsidRPr="00962DBA">
        <w:rPr>
          <w:rFonts w:hint="eastAsia"/>
          <w:szCs w:val="24"/>
        </w:rPr>
        <w:t>č</w:t>
      </w:r>
      <w:r w:rsidRPr="00962DBA">
        <w:rPr>
          <w:szCs w:val="24"/>
        </w:rPr>
        <w:t>tu získaných p</w:t>
      </w:r>
      <w:r w:rsidRPr="00962DBA">
        <w:rPr>
          <w:rFonts w:hint="eastAsia"/>
          <w:szCs w:val="24"/>
        </w:rPr>
        <w:t>ř</w:t>
      </w:r>
      <w:r w:rsidRPr="00962DBA">
        <w:rPr>
          <w:szCs w:val="24"/>
        </w:rPr>
        <w:t>ednostních hlas</w:t>
      </w:r>
      <w:r w:rsidRPr="00962DBA">
        <w:rPr>
          <w:rFonts w:hint="eastAsia"/>
          <w:szCs w:val="24"/>
        </w:rPr>
        <w:t>ů</w:t>
      </w:r>
      <w:r w:rsidRPr="00962DBA">
        <w:rPr>
          <w:szCs w:val="24"/>
        </w:rPr>
        <w:t>; v p</w:t>
      </w:r>
      <w:r w:rsidRPr="00962DBA">
        <w:rPr>
          <w:rFonts w:hint="eastAsia"/>
          <w:szCs w:val="24"/>
        </w:rPr>
        <w:t>ří</w:t>
      </w:r>
      <w:r w:rsidRPr="00962DBA">
        <w:rPr>
          <w:szCs w:val="24"/>
        </w:rPr>
        <w:t>pad</w:t>
      </w:r>
      <w:r w:rsidRPr="00962DBA">
        <w:rPr>
          <w:rFonts w:hint="eastAsia"/>
          <w:szCs w:val="24"/>
        </w:rPr>
        <w:t>ě</w:t>
      </w:r>
      <w:r w:rsidRPr="00962DBA">
        <w:rPr>
          <w:szCs w:val="24"/>
        </w:rPr>
        <w:t xml:space="preserve"> rovnosti po</w:t>
      </w:r>
      <w:r w:rsidRPr="00962DBA">
        <w:rPr>
          <w:rFonts w:hint="eastAsia"/>
          <w:szCs w:val="24"/>
        </w:rPr>
        <w:t>č</w:t>
      </w:r>
      <w:r w:rsidRPr="00962DBA">
        <w:rPr>
          <w:szCs w:val="24"/>
        </w:rPr>
        <w:t>tu p</w:t>
      </w:r>
      <w:r w:rsidRPr="00962DBA">
        <w:rPr>
          <w:rFonts w:hint="eastAsia"/>
          <w:szCs w:val="24"/>
        </w:rPr>
        <w:t>ř</w:t>
      </w:r>
      <w:r w:rsidRPr="00962DBA">
        <w:rPr>
          <w:szCs w:val="24"/>
        </w:rPr>
        <w:t>ednostních hlas</w:t>
      </w:r>
      <w:r w:rsidRPr="00962DBA">
        <w:rPr>
          <w:rFonts w:hint="eastAsia"/>
          <w:szCs w:val="24"/>
        </w:rPr>
        <w:t>ů</w:t>
      </w:r>
      <w:r w:rsidRPr="00962DBA">
        <w:rPr>
          <w:szCs w:val="24"/>
        </w:rPr>
        <w:t xml:space="preserve"> je rozhodující po</w:t>
      </w:r>
      <w:r w:rsidRPr="00962DBA">
        <w:rPr>
          <w:rFonts w:hint="eastAsia"/>
          <w:szCs w:val="24"/>
        </w:rPr>
        <w:t>ř</w:t>
      </w:r>
      <w:r w:rsidRPr="00962DBA">
        <w:rPr>
          <w:szCs w:val="24"/>
        </w:rPr>
        <w:t>adí kandidáta na hlasovacím lístku. Kandidát</w:t>
      </w:r>
      <w:r w:rsidRPr="00962DBA">
        <w:rPr>
          <w:rFonts w:hint="eastAsia"/>
          <w:szCs w:val="24"/>
        </w:rPr>
        <w:t>ů</w:t>
      </w:r>
      <w:r w:rsidRPr="00962DBA">
        <w:rPr>
          <w:szCs w:val="24"/>
        </w:rPr>
        <w:t>m, kte</w:t>
      </w:r>
      <w:r w:rsidRPr="00962DBA">
        <w:rPr>
          <w:rFonts w:hint="eastAsia"/>
          <w:szCs w:val="24"/>
        </w:rPr>
        <w:t>ří</w:t>
      </w:r>
      <w:r w:rsidRPr="00962DBA">
        <w:rPr>
          <w:szCs w:val="24"/>
        </w:rPr>
        <w:t xml:space="preserve"> nesplnili podmínku podle odstavce 5, p</w:t>
      </w:r>
      <w:r w:rsidRPr="00962DBA">
        <w:rPr>
          <w:rFonts w:hint="eastAsia"/>
          <w:szCs w:val="24"/>
        </w:rPr>
        <w:t>ř</w:t>
      </w:r>
      <w:r w:rsidRPr="00962DBA">
        <w:rPr>
          <w:szCs w:val="24"/>
        </w:rPr>
        <w:t>ipadnou mandáty v po</w:t>
      </w:r>
      <w:r w:rsidRPr="00962DBA">
        <w:rPr>
          <w:rFonts w:hint="eastAsia"/>
          <w:szCs w:val="24"/>
        </w:rPr>
        <w:t>ř</w:t>
      </w:r>
      <w:r w:rsidRPr="00962DBA">
        <w:rPr>
          <w:szCs w:val="24"/>
        </w:rPr>
        <w:t>adí, jak jsou uvedeni na hlasovacím lístku.</w:t>
      </w:r>
    </w:p>
    <w:p w:rsidR="00350D1F" w:rsidRDefault="00350D1F" w:rsidP="00350D1F">
      <w:pPr>
        <w:pStyle w:val="Textodstavce"/>
        <w:tabs>
          <w:tab w:val="clear" w:pos="851"/>
        </w:tabs>
        <w:spacing w:before="120" w:after="120"/>
        <w:ind w:left="284" w:firstLine="424"/>
        <w:outlineLvl w:val="6"/>
        <w:rPr>
          <w:szCs w:val="24"/>
        </w:rPr>
      </w:pPr>
      <w:r w:rsidRPr="00962DBA">
        <w:rPr>
          <w:szCs w:val="24"/>
        </w:rPr>
        <w:t>(</w:t>
      </w:r>
      <w:r>
        <w:rPr>
          <w:szCs w:val="24"/>
        </w:rPr>
        <w:t>7</w:t>
      </w:r>
      <w:r w:rsidRPr="00962DBA">
        <w:rPr>
          <w:szCs w:val="24"/>
        </w:rPr>
        <w:t>) Nezvolení kandidáti politických stran, politických hnutí a koalic, které v rámci volebního kraje získaly alespo</w:t>
      </w:r>
      <w:r w:rsidRPr="00962DBA">
        <w:rPr>
          <w:rFonts w:hint="eastAsia"/>
          <w:szCs w:val="24"/>
        </w:rPr>
        <w:t>ň</w:t>
      </w:r>
      <w:r w:rsidRPr="00962DBA">
        <w:rPr>
          <w:szCs w:val="24"/>
        </w:rPr>
        <w:t xml:space="preserve"> 1 mandát, se stávají náhradníky. Pro stanovení po</w:t>
      </w:r>
      <w:r w:rsidRPr="00962DBA">
        <w:rPr>
          <w:rFonts w:hint="eastAsia"/>
          <w:szCs w:val="24"/>
        </w:rPr>
        <w:t>ř</w:t>
      </w:r>
      <w:r w:rsidRPr="00962DBA">
        <w:rPr>
          <w:szCs w:val="24"/>
        </w:rPr>
        <w:t>adí náhradník</w:t>
      </w:r>
      <w:r w:rsidRPr="00962DBA">
        <w:rPr>
          <w:rFonts w:hint="eastAsia"/>
          <w:szCs w:val="24"/>
        </w:rPr>
        <w:t>ů</w:t>
      </w:r>
      <w:r w:rsidRPr="00962DBA">
        <w:rPr>
          <w:szCs w:val="24"/>
        </w:rPr>
        <w:t xml:space="preserve"> v rámci t</w:t>
      </w:r>
      <w:r w:rsidRPr="00962DBA">
        <w:rPr>
          <w:rFonts w:hint="eastAsia"/>
          <w:szCs w:val="24"/>
        </w:rPr>
        <w:t>ě</w:t>
      </w:r>
      <w:r w:rsidRPr="00962DBA">
        <w:rPr>
          <w:szCs w:val="24"/>
        </w:rPr>
        <w:t>chto politických stran, politických hnutí a koalic se postupuje obdobn</w:t>
      </w:r>
      <w:r w:rsidRPr="00962DBA">
        <w:rPr>
          <w:rFonts w:hint="eastAsia"/>
          <w:szCs w:val="24"/>
        </w:rPr>
        <w:t>ě</w:t>
      </w:r>
      <w:r w:rsidRPr="00962DBA">
        <w:rPr>
          <w:szCs w:val="24"/>
        </w:rPr>
        <w:t xml:space="preserve"> podle odstavc</w:t>
      </w:r>
      <w:r w:rsidRPr="00962DBA">
        <w:rPr>
          <w:rFonts w:hint="eastAsia"/>
          <w:szCs w:val="24"/>
        </w:rPr>
        <w:t>ů</w:t>
      </w:r>
      <w:r w:rsidRPr="00962DBA">
        <w:rPr>
          <w:szCs w:val="24"/>
        </w:rPr>
        <w:t xml:space="preserve"> </w:t>
      </w:r>
      <w:r>
        <w:rPr>
          <w:szCs w:val="24"/>
        </w:rPr>
        <w:t>6</w:t>
      </w:r>
      <w:r w:rsidRPr="00962DBA">
        <w:rPr>
          <w:szCs w:val="24"/>
        </w:rPr>
        <w:t xml:space="preserve"> až </w:t>
      </w:r>
      <w:r>
        <w:rPr>
          <w:szCs w:val="24"/>
        </w:rPr>
        <w:t>8</w:t>
      </w:r>
      <w:r w:rsidRPr="00962DBA">
        <w:rPr>
          <w:szCs w:val="24"/>
        </w:rPr>
        <w:t>.</w:t>
      </w:r>
      <w:r>
        <w:rPr>
          <w:szCs w:val="24"/>
        </w:rPr>
        <w:t>“.“</w:t>
      </w:r>
    </w:p>
    <w:p w:rsidR="00350D1F" w:rsidRDefault="00350D1F" w:rsidP="00350D1F">
      <w:pPr>
        <w:pStyle w:val="Zkladntext2"/>
        <w:widowControl/>
        <w:autoSpaceDE/>
        <w:autoSpaceDN/>
        <w:adjustRightInd/>
        <w:spacing w:before="240" w:after="80"/>
      </w:pPr>
      <w:r>
        <w:t>„24. V § 52 odst. 1 se slova „skrutinia“ nahrazují slovy „skrutinií“.“</w:t>
      </w:r>
    </w:p>
    <w:p w:rsidR="00350D1F" w:rsidRDefault="00350D1F" w:rsidP="00350D1F">
      <w:pPr>
        <w:pStyle w:val="Zkladntext2"/>
        <w:widowControl/>
        <w:autoSpaceDE/>
        <w:autoSpaceDN/>
        <w:adjustRightInd/>
        <w:spacing w:before="240" w:after="80"/>
      </w:pPr>
      <w:r>
        <w:t>Původní body 16. a 17. se označí jako body 25. a 26.</w:t>
      </w:r>
    </w:p>
    <w:p w:rsidR="00C26A41" w:rsidRDefault="00C26A41" w:rsidP="00B543CD">
      <w:pPr>
        <w:pStyle w:val="Bezmezer"/>
      </w:pPr>
    </w:p>
    <w:p w:rsidR="00350D1F" w:rsidRPr="00350D1F" w:rsidRDefault="00F043C4" w:rsidP="00350D1F">
      <w:pPr>
        <w:pStyle w:val="Zkladntext2"/>
        <w:widowControl/>
        <w:autoSpaceDE/>
        <w:autoSpaceDN/>
        <w:adjustRightInd/>
        <w:spacing w:before="240" w:after="80"/>
        <w:rPr>
          <w:b/>
        </w:rPr>
      </w:pPr>
      <w:proofErr w:type="gramStart"/>
      <w:r>
        <w:rPr>
          <w:b/>
        </w:rPr>
        <w:t>2</w:t>
      </w:r>
      <w:r w:rsidR="00350D1F" w:rsidRPr="00350D1F">
        <w:rPr>
          <w:b/>
        </w:rPr>
        <w:t>.</w:t>
      </w:r>
      <w:r>
        <w:rPr>
          <w:b/>
        </w:rPr>
        <w:t xml:space="preserve">   </w:t>
      </w:r>
      <w:r w:rsidRPr="00F043C4">
        <w:t>(SD</w:t>
      </w:r>
      <w:proofErr w:type="gramEnd"/>
      <w:r w:rsidRPr="00F043C4">
        <w:t xml:space="preserve"> 703)</w:t>
      </w:r>
    </w:p>
    <w:p w:rsidR="00C26A41" w:rsidRPr="0080011B" w:rsidRDefault="00C26A41" w:rsidP="00C26A41">
      <w:pPr>
        <w:widowControl w:val="0"/>
        <w:autoSpaceDE w:val="0"/>
        <w:autoSpaceDN w:val="0"/>
        <w:adjustRightInd w:val="0"/>
      </w:pPr>
      <w:r w:rsidRPr="0080011B">
        <w:t>Za bod 15</w:t>
      </w:r>
      <w:r w:rsidR="00F421DD">
        <w:t xml:space="preserve"> v čl. I</w:t>
      </w:r>
      <w:r w:rsidRPr="0080011B">
        <w:t xml:space="preserve"> se vkládají nové body 16. až 21., které zní takto:  </w:t>
      </w:r>
    </w:p>
    <w:p w:rsidR="00C26A41" w:rsidRDefault="00C26A41" w:rsidP="00C26A41">
      <w:pPr>
        <w:pStyle w:val="Zkladntext2"/>
        <w:widowControl/>
        <w:autoSpaceDE/>
        <w:autoSpaceDN/>
        <w:adjustRightInd/>
        <w:spacing w:before="240" w:after="80"/>
      </w:pPr>
      <w:r>
        <w:t>16. V § 49 se v odst. 1 písm. b) nahrazuje číslo „10“ číslem „7“</w:t>
      </w:r>
    </w:p>
    <w:p w:rsidR="00C26A41" w:rsidRDefault="00C26A41" w:rsidP="00C26A41">
      <w:pPr>
        <w:pStyle w:val="Zkladntext2"/>
        <w:widowControl/>
        <w:autoSpaceDE/>
        <w:autoSpaceDN/>
        <w:adjustRightInd/>
        <w:spacing w:before="240" w:after="80"/>
      </w:pPr>
      <w:r>
        <w:t>17. V § 49 se v odst. 1 písm. c) nahrazuje číslo „15“ číslem „9“</w:t>
      </w:r>
    </w:p>
    <w:p w:rsidR="00C26A41" w:rsidRDefault="00C26A41" w:rsidP="00C26A41">
      <w:pPr>
        <w:pStyle w:val="Zkladntext2"/>
        <w:widowControl/>
        <w:autoSpaceDE/>
        <w:autoSpaceDN/>
        <w:adjustRightInd/>
        <w:spacing w:before="240" w:after="80"/>
      </w:pPr>
      <w:r>
        <w:t>18. V § 49 se v odst. 1 písm. d) nahrazuje číslo „20“ číslem „11“</w:t>
      </w:r>
    </w:p>
    <w:p w:rsidR="00C26A41" w:rsidRDefault="00C26A41" w:rsidP="00C26A41">
      <w:pPr>
        <w:pStyle w:val="Zkladntext2"/>
        <w:widowControl/>
        <w:autoSpaceDE/>
        <w:autoSpaceDN/>
        <w:adjustRightInd/>
        <w:spacing w:before="240" w:after="80"/>
      </w:pPr>
      <w:r>
        <w:t>19. V § 49 se v odst. 3 písm. b) nahrazuje číslo „10“ číslem „7“</w:t>
      </w:r>
    </w:p>
    <w:p w:rsidR="00C26A41" w:rsidRDefault="00C26A41" w:rsidP="00C26A41">
      <w:pPr>
        <w:pStyle w:val="Zkladntext2"/>
        <w:widowControl/>
        <w:autoSpaceDE/>
        <w:autoSpaceDN/>
        <w:adjustRightInd/>
        <w:spacing w:before="240" w:after="80"/>
      </w:pPr>
      <w:r>
        <w:t>20. V § 49 se v odst. 3 písm. c) nahrazuje číslo „15“ číslem „9“</w:t>
      </w:r>
    </w:p>
    <w:p w:rsidR="00C26A41" w:rsidRDefault="00C26A41" w:rsidP="00C26A41">
      <w:pPr>
        <w:pStyle w:val="Zkladntext2"/>
        <w:widowControl/>
        <w:autoSpaceDE/>
        <w:autoSpaceDN/>
        <w:adjustRightInd/>
        <w:spacing w:before="240" w:after="80"/>
      </w:pPr>
      <w:r>
        <w:t>21. V § 4</w:t>
      </w:r>
      <w:r w:rsidR="00F421DD">
        <w:t>9 se v odst. 3</w:t>
      </w:r>
      <w:r>
        <w:t xml:space="preserve"> písm. d) nahrazuje číslo „20“ číslem „11“</w:t>
      </w:r>
    </w:p>
    <w:p w:rsidR="00C26A41" w:rsidRDefault="00C26A41" w:rsidP="00C26A41">
      <w:pPr>
        <w:pStyle w:val="Zkladntext2"/>
        <w:widowControl/>
        <w:autoSpaceDE/>
        <w:autoSpaceDN/>
        <w:adjustRightInd/>
        <w:spacing w:before="240" w:after="80"/>
      </w:pPr>
      <w:r>
        <w:t>Původní body 16. a 17. se označí jako body 22. a 23.</w:t>
      </w:r>
    </w:p>
    <w:p w:rsidR="0081568C" w:rsidRDefault="0081568C" w:rsidP="0065623C">
      <w:pPr>
        <w:pStyle w:val="Bezmezer"/>
      </w:pPr>
    </w:p>
    <w:p w:rsidR="0065623C" w:rsidRDefault="0065623C" w:rsidP="0065623C">
      <w:pPr>
        <w:pStyle w:val="Bezmezer"/>
      </w:pPr>
    </w:p>
    <w:p w:rsidR="0081568C" w:rsidRPr="0081568C" w:rsidRDefault="0065623C" w:rsidP="00F043C4">
      <w:pPr>
        <w:pStyle w:val="Zkladntext2"/>
        <w:widowControl/>
        <w:autoSpaceDE/>
        <w:autoSpaceDN/>
        <w:adjustRightInd/>
        <w:spacing w:before="240" w:after="80"/>
        <w:rPr>
          <w:b/>
        </w:rPr>
      </w:pPr>
      <w:proofErr w:type="gramStart"/>
      <w:r>
        <w:rPr>
          <w:b/>
        </w:rPr>
        <w:t xml:space="preserve">E.   </w:t>
      </w:r>
      <w:r w:rsidR="0081568C" w:rsidRPr="0081568C">
        <w:rPr>
          <w:b/>
        </w:rPr>
        <w:t>Poslankyně</w:t>
      </w:r>
      <w:proofErr w:type="gramEnd"/>
      <w:r w:rsidR="0081568C" w:rsidRPr="0081568C">
        <w:rPr>
          <w:b/>
        </w:rPr>
        <w:t xml:space="preserve"> Helena </w:t>
      </w:r>
      <w:proofErr w:type="spellStart"/>
      <w:r w:rsidR="0081568C" w:rsidRPr="0081568C">
        <w:rPr>
          <w:b/>
        </w:rPr>
        <w:t>Langšádlová</w:t>
      </w:r>
      <w:proofErr w:type="spellEnd"/>
    </w:p>
    <w:p w:rsidR="0081568C" w:rsidRDefault="0081568C" w:rsidP="00F043C4">
      <w:pPr>
        <w:pStyle w:val="Zkladntext2"/>
        <w:widowControl/>
        <w:autoSpaceDE/>
        <w:autoSpaceDN/>
        <w:adjustRightInd/>
        <w:spacing w:before="240" w:after="80"/>
      </w:pPr>
      <w:r>
        <w:t>(SD 802)</w:t>
      </w:r>
    </w:p>
    <w:p w:rsidR="0081568C" w:rsidRPr="0081568C" w:rsidRDefault="0081568C" w:rsidP="0008213D">
      <w:pPr>
        <w:pStyle w:val="Bezmezer"/>
      </w:pPr>
    </w:p>
    <w:p w:rsidR="0081568C" w:rsidRPr="0081568C" w:rsidRDefault="0081568C" w:rsidP="0081568C">
      <w:pPr>
        <w:widowControl w:val="0"/>
        <w:suppressAutoHyphens/>
        <w:overflowPunct w:val="0"/>
        <w:spacing w:after="120"/>
        <w:jc w:val="both"/>
        <w:rPr>
          <w:rFonts w:eastAsia="Andale Sans UI"/>
          <w:bCs/>
          <w:iCs/>
          <w:color w:val="000000"/>
          <w:lang w:eastAsia="cs-CZ"/>
        </w:rPr>
      </w:pPr>
      <w:r w:rsidRPr="004F45AA">
        <w:rPr>
          <w:rFonts w:eastAsia="Andale Sans UI"/>
          <w:b/>
          <w:bCs/>
          <w:iCs/>
          <w:color w:val="000000"/>
          <w:lang w:eastAsia="cs-CZ"/>
        </w:rPr>
        <w:t>1.</w:t>
      </w:r>
      <w:r w:rsidRPr="0081568C">
        <w:rPr>
          <w:rFonts w:eastAsia="Andale Sans UI"/>
          <w:bCs/>
          <w:iCs/>
          <w:color w:val="000000"/>
          <w:lang w:eastAsia="cs-CZ"/>
        </w:rPr>
        <w:t xml:space="preserve"> V ČÁSTI PRVNÍ Čl. I se vkládá nový bod 1., který zní:</w:t>
      </w:r>
    </w:p>
    <w:p w:rsidR="0081568C" w:rsidRPr="0081568C" w:rsidRDefault="0081568C" w:rsidP="0081568C">
      <w:pPr>
        <w:widowControl w:val="0"/>
        <w:suppressAutoHyphens/>
        <w:overflowPunct w:val="0"/>
        <w:spacing w:after="120"/>
        <w:jc w:val="both"/>
        <w:rPr>
          <w:rFonts w:eastAsia="Andale Sans UI"/>
          <w:bCs/>
          <w:iCs/>
          <w:color w:val="000000"/>
          <w:lang w:eastAsia="cs-CZ"/>
        </w:rPr>
      </w:pPr>
      <w:r w:rsidRPr="0081568C">
        <w:rPr>
          <w:rFonts w:eastAsia="Andale Sans UI"/>
          <w:bCs/>
          <w:iCs/>
          <w:color w:val="000000"/>
          <w:lang w:eastAsia="cs-CZ"/>
        </w:rPr>
        <w:t xml:space="preserve"> „1. V § 9 odst. 2 se na konci písm. d) tečka nahrazuje čárkou a vkládá se nové písmeno e) které zní:</w:t>
      </w:r>
    </w:p>
    <w:p w:rsidR="0081568C" w:rsidRPr="0081568C" w:rsidRDefault="0081568C" w:rsidP="0081568C">
      <w:pPr>
        <w:widowControl w:val="0"/>
        <w:suppressAutoHyphens/>
        <w:overflowPunct w:val="0"/>
        <w:spacing w:after="120"/>
        <w:rPr>
          <w:rFonts w:eastAsia="Andale Sans UI"/>
          <w:bCs/>
          <w:iCs/>
          <w:color w:val="000000"/>
          <w:lang w:eastAsia="cs-CZ"/>
        </w:rPr>
      </w:pPr>
      <w:r w:rsidRPr="0081568C">
        <w:rPr>
          <w:rFonts w:eastAsia="Andale Sans UI"/>
          <w:bCs/>
          <w:iCs/>
          <w:color w:val="000000"/>
          <w:lang w:eastAsia="cs-CZ"/>
        </w:rPr>
        <w:t>„e) ve lhůtě 7 dnů od uveřejnění celkových výsledků voleb dle § 52 odst. 3 nebo dle § 77 provádí namátkovou kontrolu výsledku hlasování u 1% volebních okrsků.“.“</w:t>
      </w:r>
    </w:p>
    <w:p w:rsidR="0081568C" w:rsidRDefault="0081568C" w:rsidP="0081568C">
      <w:pPr>
        <w:widowControl w:val="0"/>
        <w:suppressAutoHyphens/>
        <w:overflowPunct w:val="0"/>
        <w:spacing w:after="120"/>
        <w:rPr>
          <w:rFonts w:eastAsia="Andale Sans UI"/>
          <w:bCs/>
          <w:iCs/>
          <w:color w:val="000000"/>
          <w:lang w:eastAsia="cs-CZ"/>
        </w:rPr>
      </w:pPr>
      <w:r w:rsidRPr="0081568C">
        <w:rPr>
          <w:rFonts w:eastAsia="Andale Sans UI"/>
          <w:bCs/>
          <w:iCs/>
          <w:color w:val="000000"/>
          <w:lang w:eastAsia="cs-CZ"/>
        </w:rPr>
        <w:lastRenderedPageBreak/>
        <w:t>Následující body se přečíslují</w:t>
      </w:r>
      <w:r>
        <w:rPr>
          <w:rFonts w:eastAsia="Andale Sans UI"/>
          <w:bCs/>
          <w:iCs/>
          <w:color w:val="000000"/>
          <w:lang w:eastAsia="cs-CZ"/>
        </w:rPr>
        <w:t>.</w:t>
      </w:r>
    </w:p>
    <w:p w:rsidR="0081568C" w:rsidRPr="0081568C" w:rsidRDefault="0081568C" w:rsidP="0008213D">
      <w:pPr>
        <w:pStyle w:val="Bezmezer"/>
        <w:rPr>
          <w:lang w:eastAsia="cs-CZ"/>
        </w:rPr>
      </w:pPr>
    </w:p>
    <w:p w:rsidR="0081568C" w:rsidRPr="0081568C" w:rsidRDefault="0081568C" w:rsidP="0081568C">
      <w:pPr>
        <w:widowControl w:val="0"/>
        <w:suppressAutoHyphens/>
        <w:overflowPunct w:val="0"/>
        <w:spacing w:after="120"/>
        <w:jc w:val="both"/>
        <w:rPr>
          <w:rFonts w:eastAsia="Andale Sans UI"/>
          <w:bCs/>
          <w:iCs/>
          <w:color w:val="000000"/>
          <w:lang w:eastAsia="cs-CZ"/>
        </w:rPr>
      </w:pPr>
      <w:r w:rsidRPr="004F45AA">
        <w:rPr>
          <w:rFonts w:eastAsia="Andale Sans UI"/>
          <w:b/>
          <w:bCs/>
          <w:iCs/>
          <w:color w:val="000000"/>
          <w:lang w:eastAsia="cs-CZ"/>
        </w:rPr>
        <w:t>2</w:t>
      </w:r>
      <w:r w:rsidRPr="0081568C">
        <w:rPr>
          <w:rFonts w:eastAsia="Andale Sans UI"/>
          <w:bCs/>
          <w:iCs/>
          <w:color w:val="000000"/>
          <w:lang w:eastAsia="cs-CZ"/>
        </w:rPr>
        <w:t>. V ČÁSTI DRUHÉ Čl. III se vkládá nový bod 1., který zní:</w:t>
      </w:r>
    </w:p>
    <w:p w:rsidR="0081568C" w:rsidRPr="0081568C" w:rsidRDefault="0081568C" w:rsidP="0081568C">
      <w:pPr>
        <w:widowControl w:val="0"/>
        <w:suppressAutoHyphens/>
        <w:overflowPunct w:val="0"/>
        <w:spacing w:after="120"/>
        <w:jc w:val="both"/>
        <w:rPr>
          <w:rFonts w:eastAsia="Andale Sans UI"/>
          <w:bCs/>
          <w:iCs/>
          <w:color w:val="000000"/>
          <w:lang w:eastAsia="cs-CZ"/>
        </w:rPr>
      </w:pPr>
      <w:r w:rsidRPr="0081568C">
        <w:rPr>
          <w:rFonts w:eastAsia="Andale Sans UI"/>
          <w:bCs/>
          <w:iCs/>
          <w:color w:val="000000"/>
          <w:lang w:eastAsia="cs-CZ"/>
        </w:rPr>
        <w:t>„1. V § 9 odst. 2 se na konci písm. c) tečka nahrazuje čárkou a vkládá se nové písmeno d) které zní:</w:t>
      </w:r>
    </w:p>
    <w:p w:rsidR="0081568C" w:rsidRPr="0081568C" w:rsidRDefault="0081568C" w:rsidP="0081568C">
      <w:pPr>
        <w:widowControl w:val="0"/>
        <w:suppressAutoHyphens/>
        <w:overflowPunct w:val="0"/>
        <w:spacing w:after="120"/>
        <w:rPr>
          <w:rFonts w:eastAsia="Andale Sans UI"/>
          <w:bCs/>
          <w:iCs/>
          <w:color w:val="000000"/>
          <w:lang w:eastAsia="cs-CZ"/>
        </w:rPr>
      </w:pPr>
      <w:r w:rsidRPr="0081568C">
        <w:rPr>
          <w:rFonts w:eastAsia="Andale Sans UI"/>
          <w:bCs/>
          <w:iCs/>
          <w:color w:val="000000"/>
          <w:lang w:eastAsia="cs-CZ"/>
        </w:rPr>
        <w:t>„d) ve lhůtě 7 dnů od uveřejnění celkových výsledků voleb dle § 44 provádí namátkovou kontrolu výsledku hlasování u 1% volebních okrsků.“.“</w:t>
      </w:r>
    </w:p>
    <w:p w:rsidR="0081568C" w:rsidRDefault="0081568C" w:rsidP="0081568C">
      <w:pPr>
        <w:widowControl w:val="0"/>
        <w:suppressAutoHyphens/>
        <w:overflowPunct w:val="0"/>
        <w:spacing w:after="120"/>
        <w:rPr>
          <w:rFonts w:eastAsia="Andale Sans UI"/>
          <w:bCs/>
          <w:iCs/>
          <w:color w:val="000000"/>
          <w:lang w:eastAsia="cs-CZ"/>
        </w:rPr>
      </w:pPr>
      <w:r w:rsidRPr="0081568C">
        <w:rPr>
          <w:rFonts w:eastAsia="Andale Sans UI"/>
          <w:bCs/>
          <w:iCs/>
          <w:color w:val="000000"/>
          <w:lang w:eastAsia="cs-CZ"/>
        </w:rPr>
        <w:t>Následující body se přečíslují</w:t>
      </w:r>
      <w:r>
        <w:rPr>
          <w:rFonts w:eastAsia="Andale Sans UI"/>
          <w:bCs/>
          <w:iCs/>
          <w:color w:val="000000"/>
          <w:lang w:eastAsia="cs-CZ"/>
        </w:rPr>
        <w:t>.</w:t>
      </w:r>
    </w:p>
    <w:p w:rsidR="0081568C" w:rsidRPr="0081568C" w:rsidRDefault="0081568C" w:rsidP="0008213D">
      <w:pPr>
        <w:pStyle w:val="Bezmezer"/>
        <w:rPr>
          <w:lang w:eastAsia="cs-CZ"/>
        </w:rPr>
      </w:pPr>
    </w:p>
    <w:p w:rsidR="0081568C" w:rsidRPr="0081568C" w:rsidRDefault="0081568C" w:rsidP="0081568C">
      <w:pPr>
        <w:widowControl w:val="0"/>
        <w:suppressAutoHyphens/>
        <w:overflowPunct w:val="0"/>
        <w:spacing w:after="120"/>
        <w:jc w:val="both"/>
        <w:rPr>
          <w:rFonts w:eastAsia="Andale Sans UI"/>
          <w:bCs/>
          <w:iCs/>
          <w:color w:val="000000"/>
          <w:lang w:eastAsia="cs-CZ"/>
        </w:rPr>
      </w:pPr>
      <w:r w:rsidRPr="004F45AA">
        <w:rPr>
          <w:rFonts w:eastAsia="Andale Sans UI"/>
          <w:b/>
          <w:bCs/>
          <w:iCs/>
          <w:color w:val="000000"/>
          <w:lang w:eastAsia="cs-CZ"/>
        </w:rPr>
        <w:t>3</w:t>
      </w:r>
      <w:r w:rsidRPr="0081568C">
        <w:rPr>
          <w:rFonts w:eastAsia="Andale Sans UI"/>
          <w:bCs/>
          <w:iCs/>
          <w:color w:val="000000"/>
          <w:lang w:eastAsia="cs-CZ"/>
        </w:rPr>
        <w:t>. V ČÁSTI TŘETÍ Čl. V se vkládá nový bod 1., který zní:</w:t>
      </w:r>
    </w:p>
    <w:p w:rsidR="0081568C" w:rsidRPr="0081568C" w:rsidRDefault="0081568C" w:rsidP="0081568C">
      <w:pPr>
        <w:widowControl w:val="0"/>
        <w:suppressAutoHyphens/>
        <w:overflowPunct w:val="0"/>
        <w:spacing w:after="120"/>
        <w:jc w:val="both"/>
        <w:rPr>
          <w:rFonts w:eastAsia="Andale Sans UI"/>
          <w:bCs/>
          <w:iCs/>
          <w:color w:val="000000"/>
          <w:lang w:eastAsia="cs-CZ"/>
        </w:rPr>
      </w:pPr>
      <w:r w:rsidRPr="0081568C">
        <w:rPr>
          <w:rFonts w:eastAsia="Andale Sans UI"/>
          <w:bCs/>
          <w:iCs/>
          <w:color w:val="000000"/>
          <w:lang w:eastAsia="cs-CZ"/>
        </w:rPr>
        <w:t>„1. V § 8 odst. 2 se na konci písm. d) tečka nahrazuje čárkou a vkládá se nové písmeno e) které zní:</w:t>
      </w:r>
    </w:p>
    <w:p w:rsidR="0081568C" w:rsidRPr="0081568C" w:rsidRDefault="0081568C" w:rsidP="0081568C">
      <w:pPr>
        <w:widowControl w:val="0"/>
        <w:suppressAutoHyphens/>
        <w:overflowPunct w:val="0"/>
        <w:spacing w:after="120"/>
        <w:rPr>
          <w:rFonts w:eastAsia="Andale Sans UI"/>
          <w:bCs/>
          <w:iCs/>
          <w:color w:val="000000"/>
          <w:lang w:eastAsia="cs-CZ"/>
        </w:rPr>
      </w:pPr>
      <w:r w:rsidRPr="0081568C">
        <w:rPr>
          <w:rFonts w:eastAsia="Andale Sans UI"/>
          <w:bCs/>
          <w:iCs/>
          <w:color w:val="000000"/>
          <w:lang w:eastAsia="cs-CZ"/>
        </w:rPr>
        <w:t>„e) ve lhůtě 7 dnů od uveřejnění celkových výsledků voleb dle § 51 provádí namátkovou kontrolu výsledku hlasování u 1% volebních okrsků.“.“</w:t>
      </w:r>
    </w:p>
    <w:p w:rsidR="0081568C" w:rsidRDefault="0081568C" w:rsidP="0081568C">
      <w:pPr>
        <w:widowControl w:val="0"/>
        <w:suppressAutoHyphens/>
        <w:overflowPunct w:val="0"/>
        <w:spacing w:after="120"/>
        <w:rPr>
          <w:rFonts w:eastAsia="Andale Sans UI"/>
          <w:bCs/>
          <w:iCs/>
          <w:color w:val="000000"/>
          <w:lang w:eastAsia="cs-CZ"/>
        </w:rPr>
      </w:pPr>
      <w:r w:rsidRPr="0081568C">
        <w:rPr>
          <w:rFonts w:eastAsia="Andale Sans UI"/>
          <w:bCs/>
          <w:iCs/>
          <w:color w:val="000000"/>
          <w:lang w:eastAsia="cs-CZ"/>
        </w:rPr>
        <w:t>Následující body se přečíslují</w:t>
      </w:r>
      <w:r w:rsidR="0008213D">
        <w:rPr>
          <w:rFonts w:eastAsia="Andale Sans UI"/>
          <w:bCs/>
          <w:iCs/>
          <w:color w:val="000000"/>
          <w:lang w:eastAsia="cs-CZ"/>
        </w:rPr>
        <w:t>.</w:t>
      </w:r>
    </w:p>
    <w:p w:rsidR="0008213D" w:rsidRPr="0081568C" w:rsidRDefault="0008213D" w:rsidP="0008213D">
      <w:pPr>
        <w:pStyle w:val="Bezmezer"/>
        <w:rPr>
          <w:lang w:eastAsia="cs-CZ"/>
        </w:rPr>
      </w:pPr>
      <w:r>
        <w:rPr>
          <w:lang w:eastAsia="cs-CZ"/>
        </w:rPr>
        <w:tab/>
      </w:r>
    </w:p>
    <w:p w:rsidR="0081568C" w:rsidRPr="0081568C" w:rsidRDefault="0081568C" w:rsidP="0081568C">
      <w:pPr>
        <w:widowControl w:val="0"/>
        <w:suppressAutoHyphens/>
        <w:overflowPunct w:val="0"/>
        <w:spacing w:after="120"/>
        <w:jc w:val="both"/>
        <w:rPr>
          <w:rFonts w:eastAsia="Andale Sans UI"/>
          <w:bCs/>
          <w:iCs/>
          <w:color w:val="000000"/>
          <w:lang w:eastAsia="cs-CZ"/>
        </w:rPr>
      </w:pPr>
      <w:r w:rsidRPr="004F45AA">
        <w:rPr>
          <w:rFonts w:eastAsia="Andale Sans UI"/>
          <w:b/>
          <w:bCs/>
          <w:iCs/>
          <w:color w:val="000000"/>
          <w:lang w:eastAsia="cs-CZ"/>
        </w:rPr>
        <w:t>4</w:t>
      </w:r>
      <w:r w:rsidRPr="0081568C">
        <w:rPr>
          <w:rFonts w:eastAsia="Andale Sans UI"/>
          <w:bCs/>
          <w:iCs/>
          <w:color w:val="000000"/>
          <w:lang w:eastAsia="cs-CZ"/>
        </w:rPr>
        <w:t>. V ČÁSTI ČTVRTÉ Čl. VII se vkládá nový bod 1., který zní:</w:t>
      </w:r>
    </w:p>
    <w:p w:rsidR="0081568C" w:rsidRPr="0081568C" w:rsidRDefault="0081568C" w:rsidP="0081568C">
      <w:pPr>
        <w:widowControl w:val="0"/>
        <w:suppressAutoHyphens/>
        <w:overflowPunct w:val="0"/>
        <w:spacing w:after="120"/>
        <w:jc w:val="both"/>
        <w:rPr>
          <w:rFonts w:eastAsia="Andale Sans UI"/>
          <w:bCs/>
          <w:iCs/>
          <w:color w:val="000000"/>
          <w:lang w:eastAsia="cs-CZ"/>
        </w:rPr>
      </w:pPr>
      <w:r w:rsidRPr="0081568C">
        <w:rPr>
          <w:rFonts w:eastAsia="Andale Sans UI"/>
          <w:bCs/>
          <w:iCs/>
          <w:color w:val="000000"/>
          <w:lang w:eastAsia="cs-CZ"/>
        </w:rPr>
        <w:t>„1. V § 9 odst. 2 písm. k) nově zní:</w:t>
      </w:r>
    </w:p>
    <w:p w:rsidR="0081568C" w:rsidRPr="0081568C" w:rsidRDefault="0081568C" w:rsidP="0081568C">
      <w:pPr>
        <w:widowControl w:val="0"/>
        <w:suppressAutoHyphens/>
        <w:overflowPunct w:val="0"/>
        <w:spacing w:after="120"/>
        <w:rPr>
          <w:rFonts w:eastAsia="Andale Sans UI"/>
          <w:bCs/>
          <w:iCs/>
          <w:color w:val="000000"/>
          <w:lang w:eastAsia="cs-CZ"/>
        </w:rPr>
      </w:pPr>
      <w:r w:rsidRPr="0081568C">
        <w:rPr>
          <w:rFonts w:eastAsia="Andale Sans UI"/>
          <w:bCs/>
          <w:iCs/>
          <w:color w:val="000000"/>
          <w:lang w:eastAsia="cs-CZ"/>
        </w:rPr>
        <w:t>„k) ve lhůtě 7 dnů od uveřejnění celkových výsledků voleb dle § 49 odst. 3 provádí namátkovou kontrolu výsledku hlasování u 1% volebních okrsků.“.“</w:t>
      </w:r>
    </w:p>
    <w:p w:rsidR="0081568C" w:rsidRPr="0081568C" w:rsidRDefault="00F421DD" w:rsidP="0081568C">
      <w:pPr>
        <w:widowControl w:val="0"/>
        <w:suppressAutoHyphens/>
        <w:overflowPunct w:val="0"/>
        <w:spacing w:after="120"/>
        <w:rPr>
          <w:rFonts w:eastAsia="Andale Sans UI"/>
          <w:bCs/>
          <w:iCs/>
          <w:color w:val="000000"/>
          <w:lang w:eastAsia="cs-CZ"/>
        </w:rPr>
      </w:pPr>
      <w:r>
        <w:rPr>
          <w:rFonts w:eastAsia="Andale Sans UI"/>
          <w:bCs/>
          <w:iCs/>
          <w:color w:val="000000"/>
          <w:lang w:eastAsia="cs-CZ"/>
        </w:rPr>
        <w:t>D</w:t>
      </w:r>
      <w:r w:rsidR="0081568C" w:rsidRPr="0081568C">
        <w:rPr>
          <w:rFonts w:eastAsia="Andale Sans UI"/>
          <w:bCs/>
          <w:iCs/>
          <w:color w:val="000000"/>
          <w:lang w:eastAsia="cs-CZ"/>
        </w:rPr>
        <w:t>osavadní písmeno k</w:t>
      </w:r>
      <w:r>
        <w:rPr>
          <w:rFonts w:eastAsia="Andale Sans UI"/>
          <w:bCs/>
          <w:iCs/>
          <w:color w:val="000000"/>
          <w:lang w:eastAsia="cs-CZ"/>
        </w:rPr>
        <w:t>)</w:t>
      </w:r>
      <w:r w:rsidR="0081568C" w:rsidRPr="0081568C">
        <w:rPr>
          <w:rFonts w:eastAsia="Andale Sans UI"/>
          <w:bCs/>
          <w:iCs/>
          <w:color w:val="000000"/>
          <w:lang w:eastAsia="cs-CZ"/>
        </w:rPr>
        <w:t> se nově označuje jako písmeno l)</w:t>
      </w:r>
      <w:r>
        <w:rPr>
          <w:rFonts w:eastAsia="Andale Sans UI"/>
          <w:bCs/>
          <w:iCs/>
          <w:color w:val="000000"/>
          <w:lang w:eastAsia="cs-CZ"/>
        </w:rPr>
        <w:t>.</w:t>
      </w:r>
    </w:p>
    <w:p w:rsidR="0081568C" w:rsidRDefault="0081568C" w:rsidP="0081568C">
      <w:pPr>
        <w:widowControl w:val="0"/>
        <w:suppressAutoHyphens/>
        <w:overflowPunct w:val="0"/>
        <w:spacing w:after="120"/>
        <w:rPr>
          <w:rFonts w:eastAsia="Andale Sans UI"/>
          <w:bCs/>
          <w:iCs/>
          <w:color w:val="000000"/>
          <w:lang w:eastAsia="cs-CZ"/>
        </w:rPr>
      </w:pPr>
      <w:r w:rsidRPr="0081568C">
        <w:rPr>
          <w:rFonts w:eastAsia="Andale Sans UI"/>
          <w:bCs/>
          <w:iCs/>
          <w:color w:val="000000"/>
          <w:lang w:eastAsia="cs-CZ"/>
        </w:rPr>
        <w:t>Následující body se přečíslují</w:t>
      </w:r>
      <w:r w:rsidR="0008213D">
        <w:rPr>
          <w:rFonts w:eastAsia="Andale Sans UI"/>
          <w:bCs/>
          <w:iCs/>
          <w:color w:val="000000"/>
          <w:lang w:eastAsia="cs-CZ"/>
        </w:rPr>
        <w:t>.</w:t>
      </w:r>
    </w:p>
    <w:p w:rsidR="0008213D" w:rsidRPr="0081568C" w:rsidRDefault="0008213D" w:rsidP="0008213D">
      <w:pPr>
        <w:pStyle w:val="Bezmezer"/>
        <w:rPr>
          <w:lang w:eastAsia="cs-CZ"/>
        </w:rPr>
      </w:pPr>
    </w:p>
    <w:p w:rsidR="0081568C" w:rsidRPr="0081568C" w:rsidRDefault="0081568C" w:rsidP="0081568C">
      <w:pPr>
        <w:widowControl w:val="0"/>
        <w:suppressAutoHyphens/>
        <w:overflowPunct w:val="0"/>
        <w:spacing w:after="120"/>
        <w:jc w:val="both"/>
        <w:rPr>
          <w:rFonts w:eastAsia="Andale Sans UI"/>
          <w:bCs/>
          <w:iCs/>
          <w:color w:val="000000"/>
          <w:lang w:eastAsia="cs-CZ"/>
        </w:rPr>
      </w:pPr>
      <w:r w:rsidRPr="004F45AA">
        <w:rPr>
          <w:rFonts w:eastAsia="Andale Sans UI"/>
          <w:b/>
          <w:bCs/>
          <w:iCs/>
          <w:color w:val="000000"/>
          <w:lang w:eastAsia="cs-CZ"/>
        </w:rPr>
        <w:t>5</w:t>
      </w:r>
      <w:r w:rsidRPr="0081568C">
        <w:rPr>
          <w:rFonts w:eastAsia="Andale Sans UI"/>
          <w:bCs/>
          <w:iCs/>
          <w:color w:val="000000"/>
          <w:lang w:eastAsia="cs-CZ"/>
        </w:rPr>
        <w:t>. V ČÁSTI PÁTÉ Čl. IX se vkládá nový bod 1., který zní:</w:t>
      </w:r>
    </w:p>
    <w:p w:rsidR="0081568C" w:rsidRPr="0081568C" w:rsidRDefault="0081568C" w:rsidP="0081568C">
      <w:pPr>
        <w:widowControl w:val="0"/>
        <w:suppressAutoHyphens/>
        <w:overflowPunct w:val="0"/>
        <w:spacing w:after="120"/>
        <w:jc w:val="both"/>
        <w:rPr>
          <w:rFonts w:eastAsia="Andale Sans UI"/>
          <w:bCs/>
          <w:iCs/>
          <w:color w:val="000000"/>
          <w:lang w:eastAsia="cs-CZ"/>
        </w:rPr>
      </w:pPr>
      <w:r w:rsidRPr="0081568C">
        <w:rPr>
          <w:rFonts w:eastAsia="Andale Sans UI"/>
          <w:bCs/>
          <w:iCs/>
          <w:color w:val="000000"/>
          <w:lang w:eastAsia="cs-CZ"/>
        </w:rPr>
        <w:t>„1. V § 8 odst. 2 písmeno l</w:t>
      </w:r>
      <w:r w:rsidR="00F421DD">
        <w:rPr>
          <w:rFonts w:eastAsia="Andale Sans UI"/>
          <w:bCs/>
          <w:iCs/>
          <w:color w:val="000000"/>
          <w:lang w:eastAsia="cs-CZ"/>
        </w:rPr>
        <w:t>)</w:t>
      </w:r>
      <w:r w:rsidRPr="0081568C">
        <w:rPr>
          <w:rFonts w:eastAsia="Andale Sans UI"/>
          <w:bCs/>
          <w:iCs/>
          <w:color w:val="000000"/>
          <w:lang w:eastAsia="cs-CZ"/>
        </w:rPr>
        <w:t xml:space="preserve"> nově zní:</w:t>
      </w:r>
    </w:p>
    <w:p w:rsidR="0081568C" w:rsidRPr="0081568C" w:rsidRDefault="0081568C" w:rsidP="0081568C">
      <w:pPr>
        <w:widowControl w:val="0"/>
        <w:suppressAutoHyphens/>
        <w:overflowPunct w:val="0"/>
        <w:spacing w:after="120"/>
        <w:rPr>
          <w:rFonts w:eastAsia="Andale Sans UI"/>
          <w:bCs/>
          <w:iCs/>
          <w:color w:val="000000"/>
          <w:lang w:eastAsia="cs-CZ"/>
        </w:rPr>
      </w:pPr>
      <w:r w:rsidRPr="0081568C">
        <w:rPr>
          <w:rFonts w:eastAsia="Andale Sans UI"/>
          <w:bCs/>
          <w:iCs/>
          <w:color w:val="000000"/>
          <w:lang w:eastAsia="cs-CZ"/>
        </w:rPr>
        <w:t>„l) ve lhůtě 7 dnů od uveřejnění celkových výsledků voleb dle § 57 provádí namátkovou kontrolu výsledku hlasování u 1% volebních okrsků.“.“</w:t>
      </w:r>
    </w:p>
    <w:p w:rsidR="0081568C" w:rsidRPr="0081568C" w:rsidRDefault="00F421DD" w:rsidP="0081568C">
      <w:pPr>
        <w:widowControl w:val="0"/>
        <w:suppressAutoHyphens/>
        <w:overflowPunct w:val="0"/>
        <w:spacing w:after="120"/>
        <w:rPr>
          <w:rFonts w:eastAsia="Andale Sans UI"/>
          <w:bCs/>
          <w:iCs/>
          <w:color w:val="000000"/>
          <w:lang w:eastAsia="cs-CZ"/>
        </w:rPr>
      </w:pPr>
      <w:r>
        <w:rPr>
          <w:rFonts w:eastAsia="Andale Sans UI"/>
          <w:bCs/>
          <w:iCs/>
          <w:color w:val="000000"/>
          <w:lang w:eastAsia="cs-CZ"/>
        </w:rPr>
        <w:t>D</w:t>
      </w:r>
      <w:r w:rsidR="0081568C" w:rsidRPr="0081568C">
        <w:rPr>
          <w:rFonts w:eastAsia="Andale Sans UI"/>
          <w:bCs/>
          <w:iCs/>
          <w:color w:val="000000"/>
          <w:lang w:eastAsia="cs-CZ"/>
        </w:rPr>
        <w:t>osavadní písmeno l) se nově označuje jako písmeno m)</w:t>
      </w:r>
      <w:r>
        <w:rPr>
          <w:rFonts w:eastAsia="Andale Sans UI"/>
          <w:bCs/>
          <w:iCs/>
          <w:color w:val="000000"/>
          <w:lang w:eastAsia="cs-CZ"/>
        </w:rPr>
        <w:t>.</w:t>
      </w:r>
    </w:p>
    <w:p w:rsidR="0081568C" w:rsidRPr="0081568C" w:rsidRDefault="0081568C" w:rsidP="0081568C">
      <w:pPr>
        <w:widowControl w:val="0"/>
        <w:suppressAutoHyphens/>
        <w:overflowPunct w:val="0"/>
        <w:spacing w:after="120"/>
        <w:rPr>
          <w:rFonts w:eastAsia="Andale Sans UI"/>
          <w:bCs/>
          <w:iCs/>
          <w:color w:val="000000"/>
          <w:lang w:eastAsia="cs-CZ"/>
        </w:rPr>
      </w:pPr>
      <w:r w:rsidRPr="0081568C">
        <w:rPr>
          <w:rFonts w:eastAsia="Andale Sans UI"/>
          <w:bCs/>
          <w:iCs/>
          <w:color w:val="000000"/>
          <w:lang w:eastAsia="cs-CZ"/>
        </w:rPr>
        <w:t>Následující body se přečíslují</w:t>
      </w:r>
      <w:r w:rsidR="00F421DD">
        <w:rPr>
          <w:rFonts w:eastAsia="Andale Sans UI"/>
          <w:bCs/>
          <w:iCs/>
          <w:color w:val="000000"/>
          <w:lang w:eastAsia="cs-CZ"/>
        </w:rPr>
        <w:t>.</w:t>
      </w:r>
    </w:p>
    <w:p w:rsidR="0008213D" w:rsidRDefault="0008213D" w:rsidP="0008213D">
      <w:pPr>
        <w:pStyle w:val="Normlnweb"/>
        <w:spacing w:after="0" w:line="240" w:lineRule="auto"/>
      </w:pPr>
    </w:p>
    <w:p w:rsidR="0065623C" w:rsidRPr="00F043C4" w:rsidRDefault="0065623C" w:rsidP="0065623C">
      <w:pPr>
        <w:pStyle w:val="Zkladntext2"/>
        <w:widowControl/>
        <w:autoSpaceDE/>
        <w:autoSpaceDN/>
        <w:adjustRightInd/>
        <w:spacing w:before="240" w:after="80"/>
        <w:rPr>
          <w:b/>
        </w:rPr>
      </w:pPr>
      <w:proofErr w:type="gramStart"/>
      <w:r>
        <w:rPr>
          <w:b/>
        </w:rPr>
        <w:t xml:space="preserve">F.  </w:t>
      </w:r>
      <w:r w:rsidRPr="00F043C4">
        <w:rPr>
          <w:b/>
        </w:rPr>
        <w:t>Poslankyně</w:t>
      </w:r>
      <w:proofErr w:type="gramEnd"/>
      <w:r w:rsidRPr="00F043C4">
        <w:rPr>
          <w:b/>
        </w:rPr>
        <w:t xml:space="preserve"> Helena Válková </w:t>
      </w:r>
    </w:p>
    <w:p w:rsidR="0065623C" w:rsidRDefault="0065623C" w:rsidP="0065623C">
      <w:pPr>
        <w:pStyle w:val="Zkladntext2"/>
        <w:widowControl/>
        <w:autoSpaceDE/>
        <w:autoSpaceDN/>
        <w:adjustRightInd/>
        <w:spacing w:before="240" w:after="80"/>
      </w:pPr>
      <w:r>
        <w:t>(SD 784)</w:t>
      </w:r>
    </w:p>
    <w:p w:rsidR="0065623C" w:rsidRDefault="0065623C" w:rsidP="0065623C">
      <w:pPr>
        <w:pStyle w:val="Bezmezer"/>
      </w:pPr>
    </w:p>
    <w:p w:rsidR="0065623C" w:rsidRPr="00F043C4" w:rsidRDefault="0065623C" w:rsidP="0065623C">
      <w:pPr>
        <w:jc w:val="both"/>
      </w:pPr>
      <w:r w:rsidRPr="006A00C9">
        <w:rPr>
          <w:b/>
        </w:rPr>
        <w:t xml:space="preserve">1. </w:t>
      </w:r>
      <w:r>
        <w:rPr>
          <w:b/>
        </w:rPr>
        <w:t xml:space="preserve"> </w:t>
      </w:r>
      <w:r w:rsidRPr="00F043C4">
        <w:t>V části třetí čl. V se před bod 1. vkládají nové body 1. a 2., které znějí:</w:t>
      </w:r>
    </w:p>
    <w:p w:rsidR="0065623C" w:rsidRPr="00F043C4" w:rsidRDefault="0065623C" w:rsidP="0065623C">
      <w:pPr>
        <w:ind w:left="426" w:hanging="426"/>
        <w:jc w:val="both"/>
      </w:pPr>
      <w:r w:rsidRPr="00F043C4">
        <w:t xml:space="preserve">„ 1. V § 4 odst. 1 se slova „státní občan jiného státu, který v den voleb, a konají-li se volby ve dvou dnech, druhý den voleb, dosáhl věku nejméně 18 let, je v den voleb v této obci, městě nebo hlavním městě Praze přihlášen k trvalému pobytu“ nahrazují slovy „státní občan </w:t>
      </w:r>
      <w:r w:rsidRPr="00F043C4">
        <w:lastRenderedPageBreak/>
        <w:t>jiného státu, který v den voleb, a konají-li se volby ve dvou dnech, druhý den voleb, je držitelem potvrzení o přechodném pobytu na území nebo povolení k trvalému pobytu a je přihlášen k pobytu v této obci, městě nebo hlavním městě Praze, dosáhl věku nejméně 18 let“ a v části věty za středníkem se slovo „trvalému“ zrušuje.</w:t>
      </w:r>
    </w:p>
    <w:p w:rsidR="0065623C" w:rsidRPr="00F043C4" w:rsidRDefault="0065623C" w:rsidP="0065623C">
      <w:pPr>
        <w:ind w:left="426" w:hanging="426"/>
        <w:jc w:val="both"/>
      </w:pPr>
      <w:r w:rsidRPr="00F043C4">
        <w:t xml:space="preserve"> 2. V § 5 odst. 1 se slovo „trvalému“ zrušuje.“.</w:t>
      </w:r>
    </w:p>
    <w:p w:rsidR="0065623C" w:rsidRPr="00F043C4" w:rsidRDefault="0065623C" w:rsidP="0065623C">
      <w:pPr>
        <w:ind w:firstLine="284"/>
        <w:jc w:val="both"/>
      </w:pPr>
      <w:r w:rsidRPr="00F043C4">
        <w:t>Následující body se přečíslují.</w:t>
      </w:r>
    </w:p>
    <w:p w:rsidR="0065623C" w:rsidRPr="00F043C4" w:rsidRDefault="0065623C" w:rsidP="0065623C">
      <w:pPr>
        <w:pStyle w:val="Bezmezer"/>
        <w:jc w:val="both"/>
      </w:pPr>
    </w:p>
    <w:p w:rsidR="0065623C" w:rsidRPr="00F043C4" w:rsidRDefault="0065623C" w:rsidP="0065623C">
      <w:pPr>
        <w:jc w:val="both"/>
      </w:pPr>
      <w:r w:rsidRPr="00F043C4">
        <w:rPr>
          <w:b/>
        </w:rPr>
        <w:t>2.</w:t>
      </w:r>
      <w:r w:rsidRPr="00F043C4">
        <w:t xml:space="preserve"> </w:t>
      </w:r>
      <w:r>
        <w:t xml:space="preserve"> </w:t>
      </w:r>
      <w:r w:rsidRPr="00F043C4">
        <w:t>V části třetí čl. V se za dosavadní bod 5. vkládá nový bod, který zní:</w:t>
      </w:r>
    </w:p>
    <w:p w:rsidR="0065623C" w:rsidRPr="00F043C4" w:rsidRDefault="0065623C" w:rsidP="0065623C">
      <w:pPr>
        <w:jc w:val="both"/>
      </w:pPr>
      <w:r w:rsidRPr="00F043C4">
        <w:t>„X. V § 12 odst. 7 se slovo „trvalému“ zrušuje.“.</w:t>
      </w:r>
    </w:p>
    <w:p w:rsidR="0065623C" w:rsidRPr="00F043C4" w:rsidRDefault="0065623C" w:rsidP="0065623C">
      <w:pPr>
        <w:ind w:firstLine="284"/>
        <w:jc w:val="both"/>
      </w:pPr>
      <w:r w:rsidRPr="00F043C4">
        <w:t>Následující body se přečíslují.</w:t>
      </w:r>
    </w:p>
    <w:p w:rsidR="0065623C" w:rsidRPr="00F043C4" w:rsidRDefault="0065623C" w:rsidP="0065623C">
      <w:pPr>
        <w:pStyle w:val="Bezmezer"/>
        <w:jc w:val="both"/>
      </w:pPr>
    </w:p>
    <w:p w:rsidR="0065623C" w:rsidRPr="00F043C4" w:rsidRDefault="0065623C" w:rsidP="0065623C">
      <w:pPr>
        <w:jc w:val="both"/>
      </w:pPr>
      <w:r w:rsidRPr="00F043C4">
        <w:rPr>
          <w:b/>
        </w:rPr>
        <w:t>3.</w:t>
      </w:r>
      <w:r w:rsidRPr="00F043C4">
        <w:t xml:space="preserve"> </w:t>
      </w:r>
      <w:r>
        <w:t xml:space="preserve"> </w:t>
      </w:r>
      <w:r w:rsidRPr="00F043C4">
        <w:t>V části třetí čl. V se za dosavadní bod 7. vkládá nový bod, který zní:</w:t>
      </w:r>
    </w:p>
    <w:p w:rsidR="0065623C" w:rsidRPr="00F043C4" w:rsidRDefault="0065623C" w:rsidP="0065623C">
      <w:pPr>
        <w:pStyle w:val="Odstavecseseznamem"/>
        <w:ind w:left="426" w:hanging="426"/>
        <w:jc w:val="both"/>
      </w:pPr>
      <w:r w:rsidRPr="00F043C4">
        <w:t>„X. V § 15 odst. 2 se za slova „nebo na adresu místa jejich trvalého pobytu“ vkládají slova „, případně přechodného pobytu, jde-li o cizince podle § 4 odst. 1,“.“.</w:t>
      </w:r>
    </w:p>
    <w:p w:rsidR="0065623C" w:rsidRPr="00F043C4" w:rsidRDefault="0065623C" w:rsidP="0065623C">
      <w:pPr>
        <w:pStyle w:val="Bezmezer"/>
        <w:jc w:val="both"/>
      </w:pPr>
    </w:p>
    <w:p w:rsidR="0065623C" w:rsidRPr="00F043C4" w:rsidRDefault="0065623C" w:rsidP="0065623C">
      <w:pPr>
        <w:ind w:firstLine="284"/>
        <w:jc w:val="both"/>
      </w:pPr>
      <w:r w:rsidRPr="00F043C4">
        <w:t>Následující body se přečíslují.</w:t>
      </w:r>
    </w:p>
    <w:p w:rsidR="0065623C" w:rsidRPr="00F043C4" w:rsidRDefault="0065623C" w:rsidP="0065623C">
      <w:pPr>
        <w:pStyle w:val="Bezmezer"/>
        <w:jc w:val="both"/>
      </w:pPr>
    </w:p>
    <w:p w:rsidR="0065623C" w:rsidRPr="00F043C4" w:rsidRDefault="0065623C" w:rsidP="0065623C">
      <w:pPr>
        <w:jc w:val="both"/>
      </w:pPr>
      <w:r w:rsidRPr="0081568C">
        <w:rPr>
          <w:b/>
        </w:rPr>
        <w:t>4.</w:t>
      </w:r>
      <w:r w:rsidRPr="00F043C4">
        <w:t xml:space="preserve"> </w:t>
      </w:r>
      <w:r>
        <w:t xml:space="preserve"> </w:t>
      </w:r>
      <w:r w:rsidRPr="00F043C4">
        <w:t>V části třetí čl. V se za dosavadní bod 8. vkládá nový bod, který zní:</w:t>
      </w:r>
    </w:p>
    <w:p w:rsidR="0065623C" w:rsidRPr="00F043C4" w:rsidRDefault="0065623C" w:rsidP="0065623C">
      <w:pPr>
        <w:pStyle w:val="Odstavecseseznamem"/>
        <w:ind w:left="426" w:hanging="426"/>
        <w:jc w:val="both"/>
      </w:pPr>
      <w:r w:rsidRPr="00F043C4">
        <w:t>„X. V § 17 odst. 1 se za slova „přihlášen k trvalému pobytu v obci na území České republiky,“ vkládají slova „, případně k přechodnému pobytu, jde-li o cizince podle § 4 odst. 1,“.“.</w:t>
      </w:r>
    </w:p>
    <w:p w:rsidR="0065623C" w:rsidRPr="00F043C4" w:rsidRDefault="0065623C" w:rsidP="0065623C">
      <w:pPr>
        <w:pStyle w:val="Odstavecseseznamem"/>
        <w:ind w:left="426" w:hanging="426"/>
        <w:jc w:val="both"/>
      </w:pPr>
    </w:p>
    <w:p w:rsidR="0065623C" w:rsidRPr="00F043C4" w:rsidRDefault="0065623C" w:rsidP="0065623C">
      <w:pPr>
        <w:pStyle w:val="Odstavecseseznamem"/>
        <w:ind w:left="426" w:hanging="426"/>
        <w:jc w:val="both"/>
      </w:pPr>
      <w:r w:rsidRPr="00F043C4">
        <w:t xml:space="preserve"> Následující body se přečíslují.</w:t>
      </w:r>
    </w:p>
    <w:p w:rsidR="0065623C" w:rsidRPr="00F043C4" w:rsidRDefault="0065623C" w:rsidP="0065623C">
      <w:pPr>
        <w:pStyle w:val="Odstavecseseznamem"/>
        <w:ind w:left="426" w:hanging="426"/>
        <w:jc w:val="both"/>
      </w:pPr>
    </w:p>
    <w:p w:rsidR="0065623C" w:rsidRPr="00F043C4" w:rsidRDefault="0065623C" w:rsidP="0065623C">
      <w:pPr>
        <w:jc w:val="both"/>
      </w:pPr>
      <w:r w:rsidRPr="0081568C">
        <w:rPr>
          <w:b/>
        </w:rPr>
        <w:t>5.</w:t>
      </w:r>
      <w:r w:rsidRPr="00F043C4">
        <w:t xml:space="preserve"> </w:t>
      </w:r>
      <w:r>
        <w:t xml:space="preserve"> </w:t>
      </w:r>
      <w:r w:rsidRPr="00F043C4">
        <w:t xml:space="preserve">V části třetí čl. V se v dosavadním bodu 15. za slova „adresa místa trvalého pobytu“ doplňují slova „, případně adresa místa přechodného pobytu, jde-li o cizince podle § 4 odst. 1“. </w:t>
      </w:r>
    </w:p>
    <w:p w:rsidR="0065623C" w:rsidRPr="00F043C4" w:rsidRDefault="0065623C" w:rsidP="0065623C">
      <w:pPr>
        <w:jc w:val="both"/>
      </w:pPr>
    </w:p>
    <w:p w:rsidR="0065623C" w:rsidRPr="00F043C4" w:rsidRDefault="0065623C" w:rsidP="0065623C">
      <w:pPr>
        <w:jc w:val="both"/>
      </w:pPr>
      <w:r w:rsidRPr="0081568C">
        <w:rPr>
          <w:b/>
        </w:rPr>
        <w:t>6.</w:t>
      </w:r>
      <w:r w:rsidRPr="00F043C4">
        <w:t xml:space="preserve"> </w:t>
      </w:r>
      <w:r>
        <w:t xml:space="preserve"> </w:t>
      </w:r>
      <w:r w:rsidRPr="00F043C4">
        <w:t>V části třetí čl. V se za dosavadní bod 16. vkládají nové body, které znějí:</w:t>
      </w:r>
    </w:p>
    <w:p w:rsidR="0065623C" w:rsidRPr="00F043C4" w:rsidRDefault="0065623C" w:rsidP="0065623C">
      <w:pPr>
        <w:ind w:left="426" w:hanging="426"/>
        <w:jc w:val="both"/>
      </w:pPr>
      <w:r w:rsidRPr="00F043C4">
        <w:t>„X. V § 22 odst. 1 písm. d) se za slova „kde jsou přihlášeni k trvalému pobytu,“ vkládají slova „případně k přechodnému pobytu, jde-li o cizince podle § 4 odst. 1,“.</w:t>
      </w:r>
    </w:p>
    <w:p w:rsidR="0065623C" w:rsidRPr="00F043C4" w:rsidRDefault="0065623C" w:rsidP="0065623C">
      <w:pPr>
        <w:ind w:left="426" w:hanging="426"/>
        <w:jc w:val="both"/>
      </w:pPr>
      <w:r w:rsidRPr="00F043C4">
        <w:t>Y. V § 22 odst. 3 se za slova „přihlášen k trvalému pobytu,“ vkládají slova „případně k přechodnému pobytu, jde-li o cizince podle § 4 odst. 1,“.</w:t>
      </w:r>
    </w:p>
    <w:p w:rsidR="0065623C" w:rsidRPr="00F043C4" w:rsidRDefault="0065623C" w:rsidP="0065623C">
      <w:pPr>
        <w:ind w:left="426" w:hanging="426"/>
        <w:jc w:val="both"/>
      </w:pPr>
      <w:r w:rsidRPr="00F043C4">
        <w:t>Z. V § 25 odst. 3 se za slova „přihlášen k trvalému pobytu,“ vkládají slova „případně k přechodnému pobytu, jde-li o cizince podle § 4 odst. 1,“.“.</w:t>
      </w:r>
    </w:p>
    <w:p w:rsidR="0065623C" w:rsidRPr="00F043C4" w:rsidRDefault="0065623C" w:rsidP="0065623C">
      <w:pPr>
        <w:ind w:firstLine="284"/>
        <w:jc w:val="both"/>
      </w:pPr>
      <w:r w:rsidRPr="00F043C4">
        <w:t>Následující body se přečíslují.</w:t>
      </w:r>
    </w:p>
    <w:p w:rsidR="0065623C" w:rsidRPr="00F043C4" w:rsidRDefault="0065623C" w:rsidP="0065623C">
      <w:pPr>
        <w:pStyle w:val="Bezmezer"/>
      </w:pPr>
    </w:p>
    <w:p w:rsidR="0065623C" w:rsidRPr="00F043C4" w:rsidRDefault="0065623C" w:rsidP="0065623C">
      <w:pPr>
        <w:jc w:val="both"/>
      </w:pPr>
      <w:r w:rsidRPr="0081568C">
        <w:rPr>
          <w:b/>
        </w:rPr>
        <w:t>7.</w:t>
      </w:r>
      <w:r w:rsidRPr="00F043C4">
        <w:t xml:space="preserve"> </w:t>
      </w:r>
      <w:r>
        <w:t xml:space="preserve"> </w:t>
      </w:r>
      <w:r w:rsidRPr="00F043C4">
        <w:t>V části třetí čl. V se za dosavadní bod 17. vkládá nový bod, který zní:</w:t>
      </w:r>
    </w:p>
    <w:p w:rsidR="0065623C" w:rsidRPr="00F043C4" w:rsidRDefault="0065623C" w:rsidP="0065623C">
      <w:pPr>
        <w:jc w:val="both"/>
      </w:pPr>
      <w:r w:rsidRPr="00F043C4">
        <w:t>„X. V § 28 odst. 1 větě druhé se slovo „trvalému“ zrušuje.“.</w:t>
      </w:r>
    </w:p>
    <w:p w:rsidR="0065623C" w:rsidRPr="00F043C4" w:rsidRDefault="0065623C" w:rsidP="0065623C">
      <w:pPr>
        <w:ind w:firstLine="284"/>
        <w:jc w:val="both"/>
      </w:pPr>
      <w:r w:rsidRPr="00F043C4">
        <w:t>Následující body se přečíslují.</w:t>
      </w:r>
    </w:p>
    <w:p w:rsidR="0065623C" w:rsidRPr="00F043C4" w:rsidRDefault="0065623C" w:rsidP="0065623C">
      <w:pPr>
        <w:pStyle w:val="Bezmezer"/>
      </w:pPr>
    </w:p>
    <w:p w:rsidR="0065623C" w:rsidRPr="00F043C4" w:rsidRDefault="0065623C" w:rsidP="0065623C">
      <w:pPr>
        <w:jc w:val="both"/>
      </w:pPr>
      <w:r w:rsidRPr="0081568C">
        <w:rPr>
          <w:b/>
        </w:rPr>
        <w:t>8.</w:t>
      </w:r>
      <w:r w:rsidRPr="00F043C4">
        <w:t xml:space="preserve"> </w:t>
      </w:r>
      <w:r>
        <w:t xml:space="preserve"> </w:t>
      </w:r>
      <w:r w:rsidRPr="00F043C4">
        <w:t>V části třetí čl. V se za dosavadní bod 20. vkládá nový bod, který zní:</w:t>
      </w:r>
    </w:p>
    <w:p w:rsidR="0065623C" w:rsidRPr="00F043C4" w:rsidRDefault="0065623C" w:rsidP="0065623C">
      <w:pPr>
        <w:ind w:left="426" w:hanging="426"/>
        <w:jc w:val="both"/>
      </w:pPr>
      <w:r w:rsidRPr="00F043C4">
        <w:t>„X. V § 33 odst. 3 se za slova „průkazem o povolení k pobytu</w:t>
      </w:r>
      <w:r w:rsidRPr="00F043C4">
        <w:rPr>
          <w:vertAlign w:val="superscript"/>
        </w:rPr>
        <w:t>27)</w:t>
      </w:r>
      <w:r w:rsidRPr="00F043C4">
        <w:t>“ vkládají slova „nebo potvrzením o přechodném pobytu“.“.</w:t>
      </w:r>
    </w:p>
    <w:p w:rsidR="0065623C" w:rsidRPr="00F043C4" w:rsidRDefault="0065623C" w:rsidP="0065623C">
      <w:pPr>
        <w:jc w:val="both"/>
      </w:pPr>
      <w:r w:rsidRPr="00F043C4">
        <w:t xml:space="preserve">  Následující body se přečíslují.</w:t>
      </w:r>
    </w:p>
    <w:p w:rsidR="0065623C" w:rsidRDefault="0065623C" w:rsidP="0008213D">
      <w:pPr>
        <w:pStyle w:val="Normlnweb"/>
        <w:spacing w:after="0" w:line="240" w:lineRule="auto"/>
      </w:pPr>
    </w:p>
    <w:p w:rsidR="00F421DD" w:rsidRDefault="00F421DD" w:rsidP="0008213D">
      <w:pPr>
        <w:pStyle w:val="Normlnweb"/>
        <w:spacing w:after="0" w:line="240" w:lineRule="auto"/>
        <w:ind w:left="567"/>
      </w:pPr>
    </w:p>
    <w:p w:rsidR="006E04E3" w:rsidRDefault="006E04E3" w:rsidP="006E04E3">
      <w:pPr>
        <w:pStyle w:val="Bezmezer"/>
        <w:ind w:left="567" w:hanging="567"/>
        <w:jc w:val="both"/>
      </w:pPr>
    </w:p>
    <w:p w:rsidR="00E6190E" w:rsidRDefault="00E6190E" w:rsidP="006E04E3">
      <w:pPr>
        <w:pStyle w:val="Bezmezer"/>
        <w:ind w:left="567" w:hanging="567"/>
        <w:jc w:val="both"/>
      </w:pPr>
    </w:p>
    <w:p w:rsidR="00E6190E" w:rsidRDefault="00F421DD" w:rsidP="00F421DD">
      <w:pPr>
        <w:pStyle w:val="Bezmezer"/>
        <w:jc w:val="center"/>
      </w:pPr>
      <w:r>
        <w:t>V Praze dne 25. května 2018</w:t>
      </w:r>
    </w:p>
    <w:p w:rsidR="00E6190E" w:rsidRDefault="00E6190E" w:rsidP="00F421DD">
      <w:pPr>
        <w:pStyle w:val="Bezmezer"/>
        <w:jc w:val="both"/>
      </w:pPr>
    </w:p>
    <w:p w:rsidR="00F421DD" w:rsidRDefault="00F421DD" w:rsidP="00F421DD">
      <w:pPr>
        <w:pStyle w:val="Bezmezer"/>
        <w:jc w:val="both"/>
      </w:pPr>
    </w:p>
    <w:p w:rsidR="00F421DD" w:rsidRDefault="00F421DD" w:rsidP="00F421DD">
      <w:pPr>
        <w:pStyle w:val="Bezmezer"/>
        <w:jc w:val="both"/>
      </w:pPr>
    </w:p>
    <w:p w:rsidR="006E04E3" w:rsidRDefault="006E04E3" w:rsidP="00F421DD">
      <w:pPr>
        <w:pStyle w:val="Bezmezer"/>
        <w:jc w:val="both"/>
      </w:pPr>
    </w:p>
    <w:p w:rsidR="006E04E3" w:rsidRDefault="006E04E3" w:rsidP="00F421DD">
      <w:pPr>
        <w:pStyle w:val="Bezmezer"/>
        <w:jc w:val="center"/>
      </w:pPr>
      <w:r>
        <w:t>Ing. Zuzana Ožanová, v. r.</w:t>
      </w:r>
    </w:p>
    <w:p w:rsidR="006E04E3" w:rsidRDefault="006E04E3" w:rsidP="00F421DD">
      <w:pPr>
        <w:pStyle w:val="Bezmezer"/>
        <w:spacing w:before="60"/>
        <w:jc w:val="center"/>
      </w:pPr>
      <w:r>
        <w:t>zpravodajka garančního ústavně právního výboru</w:t>
      </w:r>
    </w:p>
    <w:p w:rsidR="006E04E3" w:rsidRDefault="006E04E3" w:rsidP="00F421DD">
      <w:pPr>
        <w:pStyle w:val="Bezmezer"/>
        <w:jc w:val="center"/>
      </w:pPr>
    </w:p>
    <w:p w:rsidR="00E6190E" w:rsidRDefault="00E6190E" w:rsidP="00F421DD">
      <w:pPr>
        <w:pStyle w:val="Bezmezer"/>
        <w:jc w:val="center"/>
      </w:pPr>
    </w:p>
    <w:p w:rsidR="006E04E3" w:rsidRDefault="006E04E3" w:rsidP="00F421DD">
      <w:pPr>
        <w:pStyle w:val="Bezmezer"/>
        <w:jc w:val="center"/>
      </w:pPr>
    </w:p>
    <w:p w:rsidR="00E6190E" w:rsidRDefault="00B543CD" w:rsidP="00F421DD">
      <w:pPr>
        <w:pStyle w:val="Bezmezer"/>
        <w:jc w:val="center"/>
      </w:pPr>
      <w:r>
        <w:t>Mgr. Martin Kupka,</w:t>
      </w:r>
      <w:r w:rsidR="00E6190E">
        <w:t xml:space="preserve"> v. r.</w:t>
      </w:r>
    </w:p>
    <w:p w:rsidR="006E04E3" w:rsidRDefault="00E6190E" w:rsidP="00F421DD">
      <w:pPr>
        <w:pStyle w:val="Bezmezer"/>
        <w:spacing w:before="60"/>
        <w:jc w:val="center"/>
      </w:pPr>
      <w:r>
        <w:t xml:space="preserve">zpravodaj výboru pro veřejnou správu a regionální rozvoj </w:t>
      </w:r>
    </w:p>
    <w:sectPr w:rsidR="006E04E3" w:rsidSect="0081568C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68C" w:rsidRDefault="0081568C" w:rsidP="0081568C">
      <w:pPr>
        <w:spacing w:after="0" w:line="240" w:lineRule="auto"/>
      </w:pPr>
      <w:r>
        <w:separator/>
      </w:r>
    </w:p>
  </w:endnote>
  <w:end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EB Garamond">
    <w:altName w:val="Times New Roman"/>
    <w:charset w:val="00"/>
    <w:family w:val="auto"/>
    <w:pitch w:val="default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68C" w:rsidRDefault="0081568C" w:rsidP="0081568C">
      <w:pPr>
        <w:spacing w:after="0" w:line="240" w:lineRule="auto"/>
      </w:pPr>
      <w:r>
        <w:separator/>
      </w:r>
    </w:p>
  </w:footnote>
  <w:foot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68C" w:rsidRDefault="0081568C">
    <w:pPr>
      <w:pStyle w:val="Zhlav"/>
      <w:jc w:val="center"/>
    </w:pPr>
    <w:r>
      <w:t xml:space="preserve">- </w:t>
    </w:r>
    <w:sdt>
      <w:sdtPr>
        <w:id w:val="-6642174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55B62">
          <w:rPr>
            <w:noProof/>
          </w:rPr>
          <w:t>10</w:t>
        </w:r>
        <w:r>
          <w:fldChar w:fldCharType="end"/>
        </w:r>
        <w:r>
          <w:t xml:space="preserve"> -</w:t>
        </w:r>
      </w:sdtContent>
    </w:sdt>
  </w:p>
  <w:p w:rsidR="0081568C" w:rsidRDefault="0081568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E265A"/>
    <w:multiLevelType w:val="multilevel"/>
    <w:tmpl w:val="D7185D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87D202E"/>
    <w:multiLevelType w:val="hybridMultilevel"/>
    <w:tmpl w:val="55C6EB90"/>
    <w:lvl w:ilvl="0" w:tplc="94D42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8679E"/>
    <w:multiLevelType w:val="multilevel"/>
    <w:tmpl w:val="B0809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">
    <w:nsid w:val="3FB67807"/>
    <w:multiLevelType w:val="multilevel"/>
    <w:tmpl w:val="4B6CBE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47DB6A62"/>
    <w:multiLevelType w:val="hybridMultilevel"/>
    <w:tmpl w:val="ECB0A0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CD71EA"/>
    <w:multiLevelType w:val="multilevel"/>
    <w:tmpl w:val="C7D00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A7390E"/>
    <w:multiLevelType w:val="multilevel"/>
    <w:tmpl w:val="10922A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167AB3"/>
    <w:multiLevelType w:val="multilevel"/>
    <w:tmpl w:val="E0B07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58F14B57"/>
    <w:multiLevelType w:val="multilevel"/>
    <w:tmpl w:val="3CEC8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8213F8"/>
    <w:multiLevelType w:val="hybridMultilevel"/>
    <w:tmpl w:val="913409F4"/>
    <w:lvl w:ilvl="0" w:tplc="81CE4B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4B1A23"/>
    <w:multiLevelType w:val="multilevel"/>
    <w:tmpl w:val="06CE56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70705BC4"/>
    <w:multiLevelType w:val="multilevel"/>
    <w:tmpl w:val="4E8A87F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71B86F7D"/>
    <w:multiLevelType w:val="hybridMultilevel"/>
    <w:tmpl w:val="7BA04E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1"/>
  </w:num>
  <w:num w:numId="5">
    <w:abstractNumId w:val="10"/>
  </w:num>
  <w:num w:numId="6">
    <w:abstractNumId w:val="8"/>
  </w:num>
  <w:num w:numId="7">
    <w:abstractNumId w:val="4"/>
  </w:num>
  <w:num w:numId="8">
    <w:abstractNumId w:val="9"/>
  </w:num>
  <w:num w:numId="9">
    <w:abstractNumId w:val="2"/>
  </w:num>
  <w:num w:numId="10">
    <w:abstractNumId w:val="0"/>
  </w:num>
  <w:num w:numId="11">
    <w:abstractNumId w:val="6"/>
  </w:num>
  <w:num w:numId="12">
    <w:abstractNumId w:val="7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3"/>
    <w:rsid w:val="0008213D"/>
    <w:rsid w:val="00350D1F"/>
    <w:rsid w:val="004F45AA"/>
    <w:rsid w:val="00541676"/>
    <w:rsid w:val="0065623C"/>
    <w:rsid w:val="006E04E3"/>
    <w:rsid w:val="007E401F"/>
    <w:rsid w:val="0081568C"/>
    <w:rsid w:val="00B543CD"/>
    <w:rsid w:val="00C26A41"/>
    <w:rsid w:val="00E24469"/>
    <w:rsid w:val="00E462CB"/>
    <w:rsid w:val="00E55B62"/>
    <w:rsid w:val="00E6190E"/>
    <w:rsid w:val="00F043C4"/>
    <w:rsid w:val="00F4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E4DAB1-F385-4135-AAFE-D0F6C1CF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E04E3"/>
    <w:pPr>
      <w:spacing w:after="0" w:line="240" w:lineRule="auto"/>
    </w:pPr>
  </w:style>
  <w:style w:type="paragraph" w:customStyle="1" w:styleId="PS-slovanseznam">
    <w:name w:val="PS-číslovaný seznam"/>
    <w:basedOn w:val="Normln"/>
    <w:link w:val="PS-slovanseznamChar"/>
    <w:qFormat/>
    <w:rsid w:val="006E04E3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eastAsia="Calibri"/>
      <w:szCs w:val="22"/>
    </w:rPr>
  </w:style>
  <w:style w:type="character" w:customStyle="1" w:styleId="PS-slovanseznamChar">
    <w:name w:val="PS-číslovaný seznam Char"/>
    <w:basedOn w:val="Standardnpsmoodstavce"/>
    <w:link w:val="PS-slovanseznam"/>
    <w:rsid w:val="006E04E3"/>
    <w:rPr>
      <w:rFonts w:eastAsia="Calibri"/>
      <w:szCs w:val="22"/>
    </w:rPr>
  </w:style>
  <w:style w:type="character" w:customStyle="1" w:styleId="s1">
    <w:name w:val="s1"/>
    <w:basedOn w:val="Standardnpsmoodstavce"/>
    <w:rsid w:val="00E24469"/>
  </w:style>
  <w:style w:type="paragraph" w:styleId="Odstavecseseznamem">
    <w:name w:val="List Paragraph"/>
    <w:basedOn w:val="Normln"/>
    <w:uiPriority w:val="34"/>
    <w:qFormat/>
    <w:rsid w:val="00E24469"/>
    <w:pPr>
      <w:spacing w:after="0" w:line="240" w:lineRule="auto"/>
      <w:ind w:left="720"/>
      <w:contextualSpacing/>
    </w:pPr>
    <w:rPr>
      <w:rFonts w:eastAsia="Times New Roman"/>
      <w:lang w:eastAsia="cs-CZ"/>
    </w:rPr>
  </w:style>
  <w:style w:type="paragraph" w:styleId="Zkladntext2">
    <w:name w:val="Body Text 2"/>
    <w:basedOn w:val="Normln"/>
    <w:link w:val="Zkladntext2Char"/>
    <w:rsid w:val="00350D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50D1F"/>
    <w:rPr>
      <w:rFonts w:eastAsia="Times New Roman"/>
      <w:lang w:eastAsia="cs-CZ"/>
    </w:rPr>
  </w:style>
  <w:style w:type="paragraph" w:customStyle="1" w:styleId="Paragraf">
    <w:name w:val="Paragraf"/>
    <w:basedOn w:val="Normln"/>
    <w:rsid w:val="00350D1F"/>
    <w:pPr>
      <w:spacing w:before="240" w:after="0" w:line="240" w:lineRule="auto"/>
      <w:jc w:val="center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350D1F"/>
    <w:pPr>
      <w:tabs>
        <w:tab w:val="left" w:pos="851"/>
      </w:tabs>
      <w:spacing w:before="240" w:after="0" w:line="240" w:lineRule="auto"/>
      <w:jc w:val="both"/>
    </w:pPr>
    <w:rPr>
      <w:rFonts w:eastAsia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68C"/>
  </w:style>
  <w:style w:type="paragraph" w:styleId="Zpat">
    <w:name w:val="footer"/>
    <w:basedOn w:val="Normln"/>
    <w:link w:val="ZpatChar"/>
    <w:uiPriority w:val="99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68C"/>
  </w:style>
  <w:style w:type="paragraph" w:styleId="Normlnweb">
    <w:name w:val="Normal (Web)"/>
    <w:basedOn w:val="Normln"/>
    <w:uiPriority w:val="99"/>
    <w:semiHidden/>
    <w:unhideWhenUsed/>
    <w:rsid w:val="0008213D"/>
    <w:pPr>
      <w:spacing w:before="100" w:beforeAutospacing="1" w:after="142" w:line="288" w:lineRule="auto"/>
    </w:pPr>
    <w:rPr>
      <w:rFonts w:eastAsia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E9AEB-36F3-4FB7-BAC6-9DBAC9E32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10</Pages>
  <Words>2622</Words>
  <Characters>15473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Musil Marek</dc:creator>
  <cp:keywords/>
  <dc:description/>
  <cp:lastModifiedBy>Musil Marek</cp:lastModifiedBy>
  <cp:revision>6</cp:revision>
  <dcterms:created xsi:type="dcterms:W3CDTF">2018-05-23T07:51:00Z</dcterms:created>
  <dcterms:modified xsi:type="dcterms:W3CDTF">2018-05-25T09:36:00Z</dcterms:modified>
</cp:coreProperties>
</file>