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60A59" w14:textId="1A93B0E2" w:rsidR="00252426" w:rsidRPr="00244C70" w:rsidRDefault="00FC4546" w:rsidP="00244C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7747651"/>
      <w:r w:rsidRPr="00244C70">
        <w:rPr>
          <w:rFonts w:ascii="Times New Roman" w:hAnsi="Times New Roman" w:cs="Times New Roman"/>
          <w:b/>
          <w:sz w:val="24"/>
          <w:szCs w:val="24"/>
        </w:rPr>
        <w:t>PRO INFO</w:t>
      </w:r>
      <w:bookmarkStart w:id="1" w:name="_GoBack"/>
      <w:bookmarkEnd w:id="1"/>
      <w:r w:rsidRPr="00244C70">
        <w:rPr>
          <w:rFonts w:ascii="Times New Roman" w:hAnsi="Times New Roman" w:cs="Times New Roman"/>
          <w:b/>
          <w:sz w:val="24"/>
          <w:szCs w:val="24"/>
        </w:rPr>
        <w:t>RMACI</w:t>
      </w:r>
    </w:p>
    <w:p w14:paraId="6857AB35" w14:textId="77777777" w:rsidR="007C1E9E" w:rsidRPr="00AF3D0D" w:rsidRDefault="007C1E9E" w:rsidP="007C1E9E">
      <w:pPr>
        <w:pStyle w:val="Nadpis1"/>
        <w:numPr>
          <w:ilvl w:val="0"/>
          <w:numId w:val="1"/>
        </w:numPr>
        <w:spacing w:line="240" w:lineRule="auto"/>
        <w:rPr>
          <w:rFonts w:cs="Times New Roman"/>
          <w:szCs w:val="24"/>
        </w:rPr>
      </w:pPr>
      <w:r w:rsidRPr="00AF3D0D">
        <w:rPr>
          <w:rFonts w:cs="Times New Roman"/>
          <w:szCs w:val="24"/>
        </w:rPr>
        <w:t>Návrh</w:t>
      </w:r>
    </w:p>
    <w:p w14:paraId="064FF6E9" w14:textId="77777777" w:rsidR="007C1E9E" w:rsidRPr="00AF3D0D" w:rsidRDefault="007C1E9E" w:rsidP="007C1E9E">
      <w:pPr>
        <w:pStyle w:val="Nadpis2"/>
        <w:spacing w:line="240" w:lineRule="auto"/>
        <w:rPr>
          <w:rFonts w:cs="Times New Roman"/>
          <w:b/>
          <w:szCs w:val="24"/>
        </w:rPr>
      </w:pPr>
      <w:r w:rsidRPr="00AF3D0D">
        <w:rPr>
          <w:rFonts w:cs="Times New Roman"/>
          <w:b/>
          <w:szCs w:val="24"/>
        </w:rPr>
        <w:t>VYHLÁŠKA</w:t>
      </w:r>
    </w:p>
    <w:p w14:paraId="44C00D47" w14:textId="77777777" w:rsidR="007C1E9E" w:rsidRPr="00AF3D0D" w:rsidRDefault="007C1E9E" w:rsidP="007C1E9E">
      <w:pPr>
        <w:pStyle w:val="Nadpis2"/>
        <w:spacing w:line="240" w:lineRule="auto"/>
        <w:rPr>
          <w:rFonts w:cs="Times New Roman"/>
          <w:bCs/>
          <w:szCs w:val="24"/>
        </w:rPr>
      </w:pPr>
      <w:r w:rsidRPr="00AF3D0D">
        <w:rPr>
          <w:rFonts w:cs="Times New Roman"/>
          <w:bCs/>
          <w:szCs w:val="24"/>
        </w:rPr>
        <w:t>ze dne …………. 2020,</w:t>
      </w:r>
    </w:p>
    <w:p w14:paraId="16CA4552" w14:textId="77777777" w:rsidR="007C1E9E" w:rsidRPr="00AF3D0D" w:rsidRDefault="007C1E9E" w:rsidP="007C1E9E">
      <w:pPr>
        <w:pStyle w:val="nadpisvyhlky"/>
        <w:spacing w:after="240"/>
        <w:rPr>
          <w:szCs w:val="24"/>
        </w:rPr>
      </w:pPr>
      <w:r w:rsidRPr="00AF3D0D">
        <w:rPr>
          <w:szCs w:val="24"/>
        </w:rPr>
        <w:t>kte</w:t>
      </w:r>
      <w:r w:rsidR="001C6516" w:rsidRPr="00AF3D0D">
        <w:rPr>
          <w:szCs w:val="24"/>
        </w:rPr>
        <w:t>rou se mění vyhláška č. 166/2014</w:t>
      </w:r>
      <w:r w:rsidRPr="00AF3D0D">
        <w:rPr>
          <w:szCs w:val="24"/>
        </w:rPr>
        <w:t xml:space="preserve"> Sb., </w:t>
      </w:r>
      <w:r w:rsidR="001C6516" w:rsidRPr="00AF3D0D">
        <w:rPr>
          <w:szCs w:val="24"/>
        </w:rPr>
        <w:t>kterou se stanoví vnější označení příslušníka Vězeňské služby České republiky, prokazování příslušnosti k Vězeňské službě České republiky a zvláštní barevné provedení a označení služebních vozidel</w:t>
      </w:r>
    </w:p>
    <w:p w14:paraId="68D21D2C" w14:textId="77777777" w:rsidR="007C1E9E" w:rsidRPr="00AF3D0D" w:rsidRDefault="007C1E9E" w:rsidP="007C1E9E">
      <w:pPr>
        <w:pStyle w:val="Textlnku"/>
        <w:spacing w:before="120" w:after="240"/>
        <w:ind w:firstLine="0"/>
        <w:rPr>
          <w:szCs w:val="24"/>
        </w:rPr>
      </w:pPr>
    </w:p>
    <w:p w14:paraId="5FB61EA3" w14:textId="516DC0EE" w:rsidR="007C1E9E" w:rsidRPr="00AF3D0D" w:rsidRDefault="001C6516" w:rsidP="00D51297">
      <w:pPr>
        <w:pStyle w:val="Textlnku"/>
        <w:spacing w:before="120" w:after="240"/>
        <w:rPr>
          <w:szCs w:val="24"/>
        </w:rPr>
      </w:pPr>
      <w:r w:rsidRPr="00AF3D0D">
        <w:rPr>
          <w:szCs w:val="24"/>
        </w:rPr>
        <w:t>Ministerstvo spravedlnosti stanoví podle § 8 odst. 3</w:t>
      </w:r>
      <w:r w:rsidR="00901DBB" w:rsidRPr="00AF3D0D">
        <w:rPr>
          <w:szCs w:val="24"/>
        </w:rPr>
        <w:t xml:space="preserve"> a </w:t>
      </w:r>
      <w:r w:rsidRPr="00AF3D0D">
        <w:rPr>
          <w:szCs w:val="24"/>
        </w:rPr>
        <w:t xml:space="preserve">§ 24 odst. </w:t>
      </w:r>
      <w:r w:rsidR="00FC4546">
        <w:rPr>
          <w:szCs w:val="24"/>
        </w:rPr>
        <w:t>5</w:t>
      </w:r>
      <w:r w:rsidR="009C6541" w:rsidRPr="00AF3D0D">
        <w:rPr>
          <w:szCs w:val="24"/>
        </w:rPr>
        <w:t xml:space="preserve"> zákona č. </w:t>
      </w:r>
      <w:r w:rsidRPr="00AF3D0D">
        <w:rPr>
          <w:szCs w:val="24"/>
        </w:rPr>
        <w:t>555/1992 Sb., o Vězeňské službě a justiční stráži Česk</w:t>
      </w:r>
      <w:r w:rsidR="00D93BA9" w:rsidRPr="00AF3D0D">
        <w:rPr>
          <w:szCs w:val="24"/>
        </w:rPr>
        <w:t>é republiky, ve znění zákona č. </w:t>
      </w:r>
      <w:r w:rsidRPr="00AF3D0D">
        <w:rPr>
          <w:szCs w:val="24"/>
        </w:rPr>
        <w:t>436/2003 Sb.</w:t>
      </w:r>
      <w:r w:rsidR="00AA39D5" w:rsidRPr="00AF3D0D">
        <w:rPr>
          <w:szCs w:val="24"/>
        </w:rPr>
        <w:t xml:space="preserve"> a zákona č. …/2020 Sb.</w:t>
      </w:r>
      <w:r w:rsidRPr="00AF3D0D">
        <w:rPr>
          <w:szCs w:val="24"/>
        </w:rPr>
        <w:t>:</w:t>
      </w:r>
    </w:p>
    <w:p w14:paraId="68C24481" w14:textId="77777777" w:rsidR="00D51297" w:rsidRPr="00AF3D0D" w:rsidRDefault="00D51297" w:rsidP="00D51297">
      <w:pPr>
        <w:pStyle w:val="Textlnku"/>
        <w:spacing w:before="120" w:after="240"/>
        <w:rPr>
          <w:szCs w:val="24"/>
        </w:rPr>
      </w:pPr>
    </w:p>
    <w:p w14:paraId="7FCAFB46" w14:textId="77777777" w:rsidR="007C1E9E" w:rsidRPr="00AF3D0D" w:rsidRDefault="007C1E9E" w:rsidP="007C1E9E">
      <w:pPr>
        <w:pStyle w:val="lnek"/>
        <w:spacing w:before="120" w:after="120"/>
        <w:rPr>
          <w:szCs w:val="24"/>
        </w:rPr>
      </w:pPr>
      <w:r w:rsidRPr="00AF3D0D">
        <w:rPr>
          <w:szCs w:val="24"/>
        </w:rPr>
        <w:t>Čl. I</w:t>
      </w:r>
    </w:p>
    <w:p w14:paraId="2916BAA5" w14:textId="77777777" w:rsidR="007C1E9E" w:rsidRPr="00AF3D0D" w:rsidRDefault="007C1E9E" w:rsidP="007C1E9E">
      <w:pPr>
        <w:pStyle w:val="Textlnku"/>
        <w:spacing w:before="120" w:after="240"/>
        <w:rPr>
          <w:szCs w:val="24"/>
        </w:rPr>
      </w:pPr>
      <w:r w:rsidRPr="00AF3D0D">
        <w:rPr>
          <w:szCs w:val="24"/>
        </w:rPr>
        <w:t xml:space="preserve">Vyhláška </w:t>
      </w:r>
      <w:r w:rsidR="004D2D72" w:rsidRPr="00AF3D0D">
        <w:rPr>
          <w:szCs w:val="24"/>
        </w:rPr>
        <w:t>č. 166/2014 Sb., kterou se stanoví vnější označení příslušníka Vězeňské služby České republiky, prokazování příslušnosti k Vězeňské službě České republiky a zvláštní barevné provedení a označení služebních vozidel</w:t>
      </w:r>
      <w:r w:rsidRPr="00AF3D0D">
        <w:rPr>
          <w:szCs w:val="24"/>
        </w:rPr>
        <w:t>, se mění takto:</w:t>
      </w:r>
    </w:p>
    <w:p w14:paraId="68031C7D" w14:textId="77777777" w:rsidR="00ED5C46" w:rsidRPr="00AF3D0D" w:rsidRDefault="00C803FC" w:rsidP="001C704A">
      <w:pPr>
        <w:pStyle w:val="Odstavecseseznamem"/>
        <w:numPr>
          <w:ilvl w:val="0"/>
          <w:numId w:val="2"/>
        </w:numPr>
        <w:spacing w:before="360" w:after="0" w:line="240" w:lineRule="auto"/>
        <w:ind w:left="425" w:hanging="425"/>
        <w:rPr>
          <w:rFonts w:cs="Times New Roman"/>
          <w:szCs w:val="24"/>
        </w:rPr>
      </w:pPr>
      <w:r w:rsidRPr="00AF3D0D">
        <w:rPr>
          <w:rFonts w:cs="Times New Roman"/>
          <w:szCs w:val="24"/>
        </w:rPr>
        <w:t xml:space="preserve">Za § 15 se vkládá </w:t>
      </w:r>
      <w:r w:rsidR="00231E7E" w:rsidRPr="00AF3D0D">
        <w:rPr>
          <w:rFonts w:cs="Times New Roman"/>
          <w:szCs w:val="24"/>
        </w:rPr>
        <w:t>nový § 15a</w:t>
      </w:r>
      <w:r w:rsidR="00ED5C46" w:rsidRPr="00AF3D0D">
        <w:rPr>
          <w:rFonts w:cs="Times New Roman"/>
          <w:szCs w:val="24"/>
        </w:rPr>
        <w:t>,</w:t>
      </w:r>
      <w:r w:rsidR="00231E7E" w:rsidRPr="00AF3D0D">
        <w:rPr>
          <w:rFonts w:cs="Times New Roman"/>
          <w:szCs w:val="24"/>
        </w:rPr>
        <w:t xml:space="preserve"> </w:t>
      </w:r>
      <w:r w:rsidR="00ED5C46" w:rsidRPr="00AF3D0D">
        <w:rPr>
          <w:rFonts w:cs="Times New Roman"/>
          <w:szCs w:val="24"/>
        </w:rPr>
        <w:t>který včetně nadpisu zní:</w:t>
      </w:r>
    </w:p>
    <w:p w14:paraId="5A68CB5D" w14:textId="77777777" w:rsidR="00ED5C46" w:rsidRPr="00AF3D0D" w:rsidRDefault="00ED5C46" w:rsidP="00ED5C46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AF3D0D">
        <w:rPr>
          <w:rFonts w:ascii="Times New Roman" w:hAnsi="Times New Roman" w:cs="Times New Roman"/>
          <w:sz w:val="24"/>
          <w:szCs w:val="24"/>
        </w:rPr>
        <w:t>„§ 15a</w:t>
      </w:r>
    </w:p>
    <w:p w14:paraId="014E9478" w14:textId="77777777" w:rsidR="00ED5C46" w:rsidRPr="00AF3D0D" w:rsidRDefault="00ED5C46" w:rsidP="00ED5C46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D0D">
        <w:rPr>
          <w:rFonts w:ascii="Times New Roman" w:hAnsi="Times New Roman" w:cs="Times New Roman"/>
          <w:b/>
          <w:sz w:val="24"/>
          <w:szCs w:val="24"/>
        </w:rPr>
        <w:t>Prokazování příslušnosti příslušníka Policie České republiky povolaného k plnění úkolů Vězeňské služby</w:t>
      </w:r>
    </w:p>
    <w:p w14:paraId="3EA25F5D" w14:textId="2B08C4D9" w:rsidR="00ED5C46" w:rsidRPr="00AF3D0D" w:rsidRDefault="00ED5C46" w:rsidP="00B04A33">
      <w:pPr>
        <w:spacing w:before="240"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D0D">
        <w:rPr>
          <w:rFonts w:ascii="Times New Roman" w:hAnsi="Times New Roman" w:cs="Times New Roman"/>
          <w:sz w:val="24"/>
          <w:szCs w:val="24"/>
        </w:rPr>
        <w:t xml:space="preserve">(1) Vnějším označením příslušníka Policie České republiky povolaného k plnění úkolů Vězeňské služby je rukávová páska </w:t>
      </w:r>
      <w:r w:rsidR="00C655F3" w:rsidRPr="00AF3D0D">
        <w:rPr>
          <w:rFonts w:ascii="Times New Roman" w:hAnsi="Times New Roman" w:cs="Times New Roman"/>
          <w:sz w:val="24"/>
          <w:szCs w:val="24"/>
        </w:rPr>
        <w:t>proveden</w:t>
      </w:r>
      <w:r w:rsidR="00C655F3">
        <w:rPr>
          <w:rFonts w:ascii="Times New Roman" w:hAnsi="Times New Roman" w:cs="Times New Roman"/>
          <w:sz w:val="24"/>
          <w:szCs w:val="24"/>
        </w:rPr>
        <w:t>á</w:t>
      </w:r>
      <w:r w:rsidR="00C655F3" w:rsidRPr="00AF3D0D">
        <w:rPr>
          <w:rFonts w:ascii="Times New Roman" w:hAnsi="Times New Roman" w:cs="Times New Roman"/>
          <w:sz w:val="24"/>
          <w:szCs w:val="24"/>
        </w:rPr>
        <w:t xml:space="preserve"> </w:t>
      </w:r>
      <w:r w:rsidRPr="00AF3D0D">
        <w:rPr>
          <w:rFonts w:ascii="Times New Roman" w:hAnsi="Times New Roman" w:cs="Times New Roman"/>
          <w:sz w:val="24"/>
          <w:szCs w:val="24"/>
        </w:rPr>
        <w:t xml:space="preserve">ve fialové barvě s textem „VĚZEŇSKÁ SLUŽBA“ v bílé barvě viditelně umístěná na pravém rukávu jeho předepsaného stejnokroje. </w:t>
      </w:r>
    </w:p>
    <w:p w14:paraId="76314D39" w14:textId="7078DF19" w:rsidR="00ED5C46" w:rsidRPr="00AF3D0D" w:rsidRDefault="00ED5C46" w:rsidP="00B04A33">
      <w:pPr>
        <w:spacing w:before="240"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D0D">
        <w:rPr>
          <w:rFonts w:ascii="Times New Roman" w:hAnsi="Times New Roman" w:cs="Times New Roman"/>
          <w:sz w:val="24"/>
          <w:szCs w:val="24"/>
        </w:rPr>
        <w:t xml:space="preserve">(2) Vzor </w:t>
      </w:r>
      <w:r w:rsidR="00E56DE1">
        <w:rPr>
          <w:rFonts w:ascii="Times New Roman" w:hAnsi="Times New Roman" w:cs="Times New Roman"/>
          <w:sz w:val="24"/>
          <w:szCs w:val="24"/>
        </w:rPr>
        <w:t xml:space="preserve">rukávové pásky </w:t>
      </w:r>
      <w:r w:rsidRPr="00AF3D0D">
        <w:rPr>
          <w:rFonts w:ascii="Times New Roman" w:hAnsi="Times New Roman" w:cs="Times New Roman"/>
          <w:sz w:val="24"/>
          <w:szCs w:val="24"/>
        </w:rPr>
        <w:t>příslušníka Policie České republiky povolaného k plnění úkolů Vězeňské služby je vyobrazen v příloze č. 11 k této vyhlášce.“</w:t>
      </w:r>
      <w:r w:rsidR="009067FB" w:rsidRPr="00AF3D0D">
        <w:rPr>
          <w:rFonts w:ascii="Times New Roman" w:hAnsi="Times New Roman" w:cs="Times New Roman"/>
          <w:sz w:val="24"/>
          <w:szCs w:val="24"/>
        </w:rPr>
        <w:t>.</w:t>
      </w:r>
    </w:p>
    <w:p w14:paraId="5C6C723A" w14:textId="46B98F83" w:rsidR="001C704A" w:rsidRPr="00AF3D0D" w:rsidRDefault="00E56DE1" w:rsidP="001C704A">
      <w:pPr>
        <w:pStyle w:val="Odstavecseseznamem"/>
        <w:numPr>
          <w:ilvl w:val="0"/>
          <w:numId w:val="2"/>
        </w:numPr>
        <w:spacing w:before="240" w:after="0"/>
        <w:ind w:left="426" w:hanging="426"/>
        <w:rPr>
          <w:rFonts w:cs="Times New Roman"/>
          <w:szCs w:val="24"/>
        </w:rPr>
      </w:pPr>
      <w:r>
        <w:rPr>
          <w:rFonts w:cs="Times New Roman"/>
          <w:szCs w:val="24"/>
        </w:rPr>
        <w:t>Za přílohu č. 10 se d</w:t>
      </w:r>
      <w:r w:rsidR="00476E75" w:rsidRPr="00AF3D0D">
        <w:rPr>
          <w:rFonts w:cs="Times New Roman"/>
          <w:szCs w:val="24"/>
        </w:rPr>
        <w:t xml:space="preserve">oplňuje </w:t>
      </w:r>
      <w:r>
        <w:rPr>
          <w:rFonts w:cs="Times New Roman"/>
          <w:szCs w:val="24"/>
        </w:rPr>
        <w:t>nová</w:t>
      </w:r>
      <w:r w:rsidR="001C704A" w:rsidRPr="00AF3D0D">
        <w:rPr>
          <w:rFonts w:cs="Times New Roman"/>
          <w:szCs w:val="24"/>
        </w:rPr>
        <w:t xml:space="preserve"> příloha č. 11,</w:t>
      </w:r>
      <w:r w:rsidR="00476E75" w:rsidRPr="00AF3D0D">
        <w:rPr>
          <w:rFonts w:cs="Times New Roman"/>
          <w:szCs w:val="24"/>
        </w:rPr>
        <w:t xml:space="preserve"> která </w:t>
      </w:r>
      <w:r w:rsidR="00C655F3">
        <w:rPr>
          <w:rFonts w:cs="Times New Roman"/>
          <w:szCs w:val="24"/>
        </w:rPr>
        <w:t xml:space="preserve">včetně nadpisu </w:t>
      </w:r>
      <w:r w:rsidR="00476E75" w:rsidRPr="00AF3D0D">
        <w:rPr>
          <w:rFonts w:cs="Times New Roman"/>
          <w:szCs w:val="24"/>
        </w:rPr>
        <w:t>zní:</w:t>
      </w:r>
    </w:p>
    <w:p w14:paraId="4766F1E9" w14:textId="77777777" w:rsidR="00476E75" w:rsidRPr="00244C70" w:rsidRDefault="00476E75" w:rsidP="00476E75">
      <w:pPr>
        <w:pStyle w:val="Odstavecseseznamem"/>
        <w:spacing w:before="240" w:after="0"/>
        <w:ind w:left="0" w:firstLine="0"/>
        <w:jc w:val="center"/>
        <w:rPr>
          <w:rFonts w:cs="Times New Roman"/>
          <w:b/>
          <w:szCs w:val="24"/>
        </w:rPr>
      </w:pPr>
      <w:r w:rsidRPr="00AF3D0D">
        <w:rPr>
          <w:rFonts w:cs="Times New Roman"/>
          <w:szCs w:val="24"/>
        </w:rPr>
        <w:t>„</w:t>
      </w:r>
      <w:r w:rsidRPr="00244C70">
        <w:rPr>
          <w:rFonts w:cs="Times New Roman"/>
          <w:b/>
          <w:szCs w:val="24"/>
        </w:rPr>
        <w:t>Příloha 11</w:t>
      </w:r>
    </w:p>
    <w:p w14:paraId="535B657D" w14:textId="77777777" w:rsidR="00476E75" w:rsidRPr="00244C70" w:rsidRDefault="00476E75" w:rsidP="00476E75">
      <w:pPr>
        <w:pStyle w:val="Odstavecseseznamem"/>
        <w:spacing w:before="240" w:after="0"/>
        <w:ind w:left="0" w:firstLine="0"/>
        <w:jc w:val="center"/>
        <w:rPr>
          <w:rFonts w:cs="Times New Roman"/>
          <w:b/>
          <w:szCs w:val="24"/>
        </w:rPr>
      </w:pPr>
      <w:r w:rsidRPr="00244C70">
        <w:rPr>
          <w:rFonts w:cs="Times New Roman"/>
          <w:b/>
          <w:szCs w:val="24"/>
        </w:rPr>
        <w:t>Rukávová páska příslušníka Policie České republiky povolaného k plnění úkolů Vězeňské služby</w:t>
      </w:r>
    </w:p>
    <w:p w14:paraId="74515130" w14:textId="77777777" w:rsidR="007C1E9E" w:rsidRPr="00AF3D0D" w:rsidRDefault="00476E75" w:rsidP="00FB06A1">
      <w:pPr>
        <w:pStyle w:val="Odstavecseseznamem"/>
        <w:spacing w:before="240" w:after="0"/>
        <w:ind w:left="0" w:firstLine="0"/>
        <w:jc w:val="center"/>
        <w:rPr>
          <w:rFonts w:cs="Times New Roman"/>
          <w:szCs w:val="24"/>
        </w:rPr>
      </w:pPr>
      <w:r w:rsidRPr="00AF3D0D">
        <w:rPr>
          <w:rFonts w:cs="Times New Roman"/>
          <w:b/>
          <w:noProof/>
          <w:szCs w:val="24"/>
          <w:lang w:eastAsia="cs-CZ"/>
        </w:rPr>
        <w:drawing>
          <wp:inline distT="0" distB="0" distL="0" distR="0" wp14:anchorId="5D570412" wp14:editId="6E4405D8">
            <wp:extent cx="3143250" cy="885825"/>
            <wp:effectExtent l="0" t="0" r="0" b="9525"/>
            <wp:docPr id="4" name="Obrázek 4" descr="\\mspphafs16\users$\lkvasnickova\settings\Plocha\Povolávání Policie\Vyhláška\varianta_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spphafs16\users$\lkvasnickova\settings\Plocha\Povolávání Policie\Vyhláška\varianta_3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C88" w:rsidRPr="00AF3D0D">
        <w:rPr>
          <w:rFonts w:cs="Times New Roman"/>
          <w:szCs w:val="24"/>
        </w:rPr>
        <w:t>.“.</w:t>
      </w:r>
    </w:p>
    <w:p w14:paraId="6EA4840A" w14:textId="77777777" w:rsidR="007C1E9E" w:rsidRPr="00AF3D0D" w:rsidRDefault="007C1E9E" w:rsidP="007C1E9E">
      <w:pPr>
        <w:pStyle w:val="lnek"/>
        <w:spacing w:before="120" w:after="120"/>
        <w:rPr>
          <w:szCs w:val="24"/>
        </w:rPr>
      </w:pPr>
      <w:r w:rsidRPr="00AF3D0D">
        <w:rPr>
          <w:szCs w:val="24"/>
        </w:rPr>
        <w:lastRenderedPageBreak/>
        <w:t>Čl. II</w:t>
      </w:r>
    </w:p>
    <w:p w14:paraId="386A5929" w14:textId="77777777" w:rsidR="007C1E9E" w:rsidRPr="00AF3D0D" w:rsidRDefault="007C1E9E" w:rsidP="007C1E9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D0D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62EB5887" w14:textId="200B12CC" w:rsidR="007C1E9E" w:rsidRPr="00AF3D0D" w:rsidRDefault="007E4417" w:rsidP="007C1E9E">
      <w:pPr>
        <w:spacing w:after="12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F3D0D">
        <w:rPr>
          <w:rFonts w:ascii="Times New Roman" w:hAnsi="Times New Roman" w:cs="Times New Roman"/>
          <w:sz w:val="24"/>
          <w:szCs w:val="24"/>
        </w:rPr>
        <w:t>Tato vyhláška nabývá účinnosti dnem následujícím po dni její</w:t>
      </w:r>
      <w:r w:rsidR="00391B06">
        <w:rPr>
          <w:rFonts w:ascii="Times New Roman" w:hAnsi="Times New Roman" w:cs="Times New Roman"/>
          <w:sz w:val="24"/>
          <w:szCs w:val="24"/>
        </w:rPr>
        <w:t>ho</w:t>
      </w:r>
      <w:r w:rsidRPr="00AF3D0D">
        <w:rPr>
          <w:rFonts w:ascii="Times New Roman" w:hAnsi="Times New Roman" w:cs="Times New Roman"/>
          <w:sz w:val="24"/>
          <w:szCs w:val="24"/>
        </w:rPr>
        <w:t xml:space="preserve"> vyhlášení.</w:t>
      </w:r>
    </w:p>
    <w:p w14:paraId="79B01CB0" w14:textId="591A7A9A" w:rsidR="007C1E9E" w:rsidRDefault="007C1E9E" w:rsidP="007C1E9E">
      <w:pPr>
        <w:spacing w:after="9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49907C" w14:textId="77777777" w:rsidR="007C1E9E" w:rsidRPr="00AF3D0D" w:rsidRDefault="007C1E9E" w:rsidP="007C1E9E">
      <w:pPr>
        <w:spacing w:after="9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D0D">
        <w:rPr>
          <w:rFonts w:ascii="Times New Roman" w:hAnsi="Times New Roman" w:cs="Times New Roman"/>
          <w:sz w:val="24"/>
          <w:szCs w:val="24"/>
        </w:rPr>
        <w:t>Ministryně spravedlnosti:</w:t>
      </w:r>
      <w:bookmarkEnd w:id="0"/>
    </w:p>
    <w:p w14:paraId="2EDD06BF" w14:textId="77777777" w:rsidR="003A7A00" w:rsidRPr="00AF3D0D" w:rsidRDefault="003A7A00" w:rsidP="004C5104">
      <w:pPr>
        <w:rPr>
          <w:rFonts w:ascii="Times New Roman" w:hAnsi="Times New Roman" w:cs="Times New Roman"/>
          <w:b/>
          <w:sz w:val="24"/>
          <w:szCs w:val="24"/>
        </w:rPr>
      </w:pPr>
    </w:p>
    <w:p w14:paraId="70588DD3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45B996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D728D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07ADD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8662DA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8B14B3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A5BFCA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B7B08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6BAE42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8F757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058485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B9B9D5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1B0036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E3FDAB" w14:textId="77777777" w:rsidR="008313E8" w:rsidRPr="00AF3D0D" w:rsidRDefault="008313E8" w:rsidP="005C55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877218" w14:textId="77777777" w:rsidR="00877141" w:rsidRPr="00AF3D0D" w:rsidRDefault="00877141" w:rsidP="00773EE7">
      <w:pPr>
        <w:rPr>
          <w:rFonts w:ascii="Times New Roman" w:hAnsi="Times New Roman" w:cs="Times New Roman"/>
          <w:sz w:val="24"/>
          <w:szCs w:val="24"/>
        </w:rPr>
      </w:pPr>
    </w:p>
    <w:sectPr w:rsidR="00877141" w:rsidRPr="00AF3D0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FF83F" w14:textId="77777777" w:rsidR="00A34567" w:rsidRDefault="00A34567" w:rsidP="00C80D1A">
      <w:pPr>
        <w:spacing w:after="0" w:line="240" w:lineRule="auto"/>
      </w:pPr>
      <w:r>
        <w:separator/>
      </w:r>
    </w:p>
  </w:endnote>
  <w:endnote w:type="continuationSeparator" w:id="0">
    <w:p w14:paraId="64EECEDD" w14:textId="77777777" w:rsidR="00A34567" w:rsidRDefault="00A34567" w:rsidP="00C8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9363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24B38F" w14:textId="38365E7D" w:rsidR="00E56DE1" w:rsidRPr="00C80D1A" w:rsidRDefault="00E56DE1">
        <w:pPr>
          <w:pStyle w:val="Zpat"/>
          <w:jc w:val="center"/>
          <w:rPr>
            <w:rFonts w:ascii="Times New Roman" w:hAnsi="Times New Roman" w:cs="Times New Roman"/>
          </w:rPr>
        </w:pPr>
        <w:r w:rsidRPr="00C80D1A">
          <w:rPr>
            <w:rFonts w:ascii="Times New Roman" w:hAnsi="Times New Roman" w:cs="Times New Roman"/>
          </w:rPr>
          <w:fldChar w:fldCharType="begin"/>
        </w:r>
        <w:r w:rsidRPr="00C80D1A">
          <w:rPr>
            <w:rFonts w:ascii="Times New Roman" w:hAnsi="Times New Roman" w:cs="Times New Roman"/>
          </w:rPr>
          <w:instrText>PAGE   \* MERGEFORMAT</w:instrText>
        </w:r>
        <w:r w:rsidRPr="00C80D1A">
          <w:rPr>
            <w:rFonts w:ascii="Times New Roman" w:hAnsi="Times New Roman" w:cs="Times New Roman"/>
          </w:rPr>
          <w:fldChar w:fldCharType="separate"/>
        </w:r>
        <w:r w:rsidR="001A452B">
          <w:rPr>
            <w:rFonts w:ascii="Times New Roman" w:hAnsi="Times New Roman" w:cs="Times New Roman"/>
            <w:noProof/>
          </w:rPr>
          <w:t>2</w:t>
        </w:r>
        <w:r w:rsidRPr="00C80D1A">
          <w:rPr>
            <w:rFonts w:ascii="Times New Roman" w:hAnsi="Times New Roman" w:cs="Times New Roman"/>
          </w:rPr>
          <w:fldChar w:fldCharType="end"/>
        </w:r>
      </w:p>
    </w:sdtContent>
  </w:sdt>
  <w:p w14:paraId="54093037" w14:textId="77777777" w:rsidR="00E56DE1" w:rsidRDefault="00E56D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0B6BB" w14:textId="77777777" w:rsidR="00A34567" w:rsidRDefault="00A34567" w:rsidP="00C80D1A">
      <w:pPr>
        <w:spacing w:after="0" w:line="240" w:lineRule="auto"/>
      </w:pPr>
      <w:r>
        <w:separator/>
      </w:r>
    </w:p>
  </w:footnote>
  <w:footnote w:type="continuationSeparator" w:id="0">
    <w:p w14:paraId="3E7A818F" w14:textId="77777777" w:rsidR="00A34567" w:rsidRDefault="00A34567" w:rsidP="00C80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17236"/>
    <w:multiLevelType w:val="multilevel"/>
    <w:tmpl w:val="8624A3F8"/>
    <w:lvl w:ilvl="0">
      <w:start w:val="1"/>
      <w:numFmt w:val="none"/>
      <w:lvlText w:val=""/>
      <w:lvlJc w:val="center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ind w:left="0" w:firstLine="0"/>
      </w:pPr>
    </w:lvl>
    <w:lvl w:ilvl="2">
      <w:start w:val="1"/>
      <w:numFmt w:val="decimal"/>
      <w:lvlRestart w:val="0"/>
      <w:lvlText w:val="§%3"/>
      <w:lvlJc w:val="right"/>
      <w:pPr>
        <w:ind w:left="0" w:firstLine="0"/>
      </w:pPr>
    </w:lvl>
    <w:lvl w:ilvl="3">
      <w:start w:val="1"/>
      <w:numFmt w:val="decimal"/>
      <w:suff w:val="space"/>
      <w:lvlText w:val="(%4)"/>
      <w:lvlJc w:val="left"/>
      <w:pPr>
        <w:ind w:left="0" w:firstLine="709"/>
      </w:pPr>
    </w:lvl>
    <w:lvl w:ilvl="4">
      <w:start w:val="1"/>
      <w:numFmt w:val="lowerLetter"/>
      <w:suff w:val="space"/>
      <w:lvlText w:val="%5."/>
      <w:lvlJc w:val="left"/>
      <w:pPr>
        <w:ind w:left="1701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 w15:restartNumberingAfterBreak="0">
    <w:nsid w:val="43D341EA"/>
    <w:multiLevelType w:val="hybridMultilevel"/>
    <w:tmpl w:val="F92468DC"/>
    <w:lvl w:ilvl="0" w:tplc="1D523F12">
      <w:start w:val="1"/>
      <w:numFmt w:val="decimal"/>
      <w:lvlText w:val="%1."/>
      <w:lvlJc w:val="left"/>
      <w:pPr>
        <w:ind w:left="2771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BA"/>
    <w:rsid w:val="0003420B"/>
    <w:rsid w:val="000A78E1"/>
    <w:rsid w:val="0010709A"/>
    <w:rsid w:val="001A452B"/>
    <w:rsid w:val="001B2F0C"/>
    <w:rsid w:val="001C6516"/>
    <w:rsid w:val="001C704A"/>
    <w:rsid w:val="00231E7E"/>
    <w:rsid w:val="00244C70"/>
    <w:rsid w:val="00252426"/>
    <w:rsid w:val="00257D84"/>
    <w:rsid w:val="00356549"/>
    <w:rsid w:val="00391B06"/>
    <w:rsid w:val="003A7A00"/>
    <w:rsid w:val="00476E75"/>
    <w:rsid w:val="004C5104"/>
    <w:rsid w:val="004D2D72"/>
    <w:rsid w:val="004E690A"/>
    <w:rsid w:val="005118D6"/>
    <w:rsid w:val="0051240B"/>
    <w:rsid w:val="00530411"/>
    <w:rsid w:val="005429DE"/>
    <w:rsid w:val="005C5579"/>
    <w:rsid w:val="005E19DC"/>
    <w:rsid w:val="0060404C"/>
    <w:rsid w:val="00646BBA"/>
    <w:rsid w:val="006C07A1"/>
    <w:rsid w:val="00773EE7"/>
    <w:rsid w:val="007C1E9E"/>
    <w:rsid w:val="007D456D"/>
    <w:rsid w:val="007E4417"/>
    <w:rsid w:val="00805B1F"/>
    <w:rsid w:val="00815604"/>
    <w:rsid w:val="008313E8"/>
    <w:rsid w:val="00850B9C"/>
    <w:rsid w:val="00877141"/>
    <w:rsid w:val="0088518D"/>
    <w:rsid w:val="00901DBB"/>
    <w:rsid w:val="009067FB"/>
    <w:rsid w:val="00917278"/>
    <w:rsid w:val="009411BC"/>
    <w:rsid w:val="00956E9D"/>
    <w:rsid w:val="00960F3A"/>
    <w:rsid w:val="00986C88"/>
    <w:rsid w:val="009C4A83"/>
    <w:rsid w:val="009C6541"/>
    <w:rsid w:val="009E4172"/>
    <w:rsid w:val="00A34567"/>
    <w:rsid w:val="00A42F10"/>
    <w:rsid w:val="00A47698"/>
    <w:rsid w:val="00A72DE5"/>
    <w:rsid w:val="00AA39D5"/>
    <w:rsid w:val="00AF3D0D"/>
    <w:rsid w:val="00B04A33"/>
    <w:rsid w:val="00B52327"/>
    <w:rsid w:val="00B52EB1"/>
    <w:rsid w:val="00B665B2"/>
    <w:rsid w:val="00BC0F42"/>
    <w:rsid w:val="00C655F3"/>
    <w:rsid w:val="00C803FC"/>
    <w:rsid w:val="00C80D1A"/>
    <w:rsid w:val="00C93934"/>
    <w:rsid w:val="00D51297"/>
    <w:rsid w:val="00D5382B"/>
    <w:rsid w:val="00D93BA9"/>
    <w:rsid w:val="00DF5D38"/>
    <w:rsid w:val="00E20BBE"/>
    <w:rsid w:val="00E56DE1"/>
    <w:rsid w:val="00ED5C46"/>
    <w:rsid w:val="00EE4645"/>
    <w:rsid w:val="00F639F7"/>
    <w:rsid w:val="00F74F46"/>
    <w:rsid w:val="00F81573"/>
    <w:rsid w:val="00FA3BAC"/>
    <w:rsid w:val="00FB06A1"/>
    <w:rsid w:val="00FC1F98"/>
    <w:rsid w:val="00FC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88EF"/>
  <w15:chartTrackingRefBased/>
  <w15:docId w15:val="{D8F092E6-B7BB-4CB0-833B-960FEF74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5C46"/>
  </w:style>
  <w:style w:type="paragraph" w:styleId="Nadpis1">
    <w:name w:val="heading 1"/>
    <w:basedOn w:val="Normln"/>
    <w:next w:val="Normln"/>
    <w:link w:val="Nadpis1Char"/>
    <w:uiPriority w:val="9"/>
    <w:qFormat/>
    <w:rsid w:val="007C1E9E"/>
    <w:pPr>
      <w:keepNext/>
      <w:keepLines/>
      <w:spacing w:before="240" w:after="240" w:line="256" w:lineRule="auto"/>
      <w:jc w:val="center"/>
      <w:outlineLvl w:val="0"/>
    </w:pPr>
    <w:rPr>
      <w:rFonts w:ascii="Times New Roman" w:eastAsiaTheme="majorEastAsia" w:hAnsi="Times New Roman" w:cstheme="majorBidi"/>
      <w:sz w:val="24"/>
      <w:szCs w:val="32"/>
    </w:rPr>
  </w:style>
  <w:style w:type="paragraph" w:styleId="Nadpis2">
    <w:name w:val="heading 2"/>
    <w:aliases w:val="VYHLÁŠKA"/>
    <w:basedOn w:val="Normln"/>
    <w:next w:val="Normln"/>
    <w:link w:val="Nadpis2Char"/>
    <w:uiPriority w:val="9"/>
    <w:semiHidden/>
    <w:unhideWhenUsed/>
    <w:qFormat/>
    <w:rsid w:val="007C1E9E"/>
    <w:pPr>
      <w:keepNext/>
      <w:keepLines/>
      <w:spacing w:before="120" w:after="120" w:line="256" w:lineRule="auto"/>
      <w:jc w:val="center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877141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77141"/>
    <w:rPr>
      <w:rFonts w:ascii="Calibri" w:hAnsi="Calibri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4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4645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55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557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C5579"/>
    <w:rPr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C1E9E"/>
    <w:rPr>
      <w:rFonts w:ascii="Times New Roman" w:eastAsiaTheme="majorEastAsia" w:hAnsi="Times New Roman" w:cstheme="majorBidi"/>
      <w:sz w:val="24"/>
      <w:szCs w:val="32"/>
    </w:rPr>
  </w:style>
  <w:style w:type="character" w:customStyle="1" w:styleId="Nadpis2Char">
    <w:name w:val="Nadpis 2 Char"/>
    <w:aliases w:val="VYHLÁŠKA Char"/>
    <w:basedOn w:val="Standardnpsmoodstavce"/>
    <w:link w:val="Nadpis2"/>
    <w:uiPriority w:val="9"/>
    <w:semiHidden/>
    <w:rsid w:val="007C1E9E"/>
    <w:rPr>
      <w:rFonts w:ascii="Times New Roman" w:eastAsiaTheme="majorEastAsia" w:hAnsi="Times New Roman" w:cstheme="majorBidi"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7C1E9E"/>
    <w:pPr>
      <w:spacing w:line="256" w:lineRule="auto"/>
      <w:ind w:left="720" w:firstLine="709"/>
      <w:jc w:val="both"/>
    </w:pPr>
    <w:rPr>
      <w:rFonts w:ascii="Times New Roman" w:hAnsi="Times New Roman"/>
      <w:sz w:val="24"/>
    </w:rPr>
  </w:style>
  <w:style w:type="paragraph" w:customStyle="1" w:styleId="Nvrh">
    <w:name w:val="Návrh"/>
    <w:basedOn w:val="Normln"/>
    <w:next w:val="Normln"/>
    <w:rsid w:val="007C1E9E"/>
    <w:pPr>
      <w:keepNext/>
      <w:keepLines/>
      <w:spacing w:after="240" w:line="240" w:lineRule="auto"/>
      <w:jc w:val="center"/>
      <w:outlineLvl w:val="0"/>
    </w:pPr>
    <w:rPr>
      <w:rFonts w:ascii="Times New Roman" w:eastAsia="Calibri" w:hAnsi="Times New Roman" w:cs="Times New Roman"/>
      <w:spacing w:val="40"/>
      <w:sz w:val="24"/>
      <w:szCs w:val="20"/>
      <w:lang w:eastAsia="cs-CZ"/>
    </w:rPr>
  </w:style>
  <w:style w:type="paragraph" w:customStyle="1" w:styleId="nadpisvyhlky">
    <w:name w:val="nadpis vyhlášky"/>
    <w:basedOn w:val="Normln"/>
    <w:next w:val="Normln"/>
    <w:rsid w:val="007C1E9E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lnku">
    <w:name w:val="Text článku"/>
    <w:basedOn w:val="Normln"/>
    <w:rsid w:val="007C1E9E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nek">
    <w:name w:val="Článek"/>
    <w:basedOn w:val="Normln"/>
    <w:next w:val="Normln"/>
    <w:rsid w:val="007C1E9E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80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0D1A"/>
  </w:style>
  <w:style w:type="paragraph" w:styleId="Zpat">
    <w:name w:val="footer"/>
    <w:basedOn w:val="Normln"/>
    <w:link w:val="ZpatChar"/>
    <w:uiPriority w:val="99"/>
    <w:unhideWhenUsed/>
    <w:rsid w:val="00C80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0D1A"/>
  </w:style>
  <w:style w:type="paragraph" w:customStyle="1" w:styleId="Default">
    <w:name w:val="Default"/>
    <w:rsid w:val="002524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4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454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639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50500-FCCD-40B3-B73E-E4A191F2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spravedlnosti ČR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Kvasničková Lenka</dc:creator>
  <cp:keywords/>
  <dc:description/>
  <cp:lastModifiedBy>Kvasničková Lenka</cp:lastModifiedBy>
  <cp:revision>9</cp:revision>
  <cp:lastPrinted>2020-11-25T14:19:00Z</cp:lastPrinted>
  <dcterms:created xsi:type="dcterms:W3CDTF">2020-11-26T07:01:00Z</dcterms:created>
  <dcterms:modified xsi:type="dcterms:W3CDTF">2020-11-27T14:01:00Z</dcterms:modified>
</cp:coreProperties>
</file>