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277C8E">
      <w:pPr>
        <w:pStyle w:val="PS-hlavika1"/>
        <w:jc w:val="right"/>
      </w:pPr>
      <w:r>
        <w:t>PS180006374</w:t>
      </w:r>
    </w:p>
    <w:p w:rsidR="00367CB3" w:rsidRDefault="00367CB3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F46FCF">
      <w:pPr>
        <w:pStyle w:val="PS-hlavika3"/>
      </w:pPr>
      <w:r>
        <w:t>42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F46FCF">
        <w:t>8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F46FCF">
        <w:t>10. květ</w:t>
      </w:r>
      <w:r w:rsidR="005C416B">
        <w:t>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5C416B" w:rsidRPr="006F7F1A" w:rsidRDefault="00932014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Ivana Bartoše, Jakuba Michálka, Radka </w:t>
      </w:r>
      <w:proofErr w:type="spellStart"/>
      <w:r>
        <w:rPr>
          <w:b/>
        </w:rPr>
        <w:t>Holomčíka</w:t>
      </w:r>
      <w:proofErr w:type="spellEnd"/>
      <w:r>
        <w:rPr>
          <w:b/>
        </w:rPr>
        <w:t xml:space="preserve"> a dalších na vydání zákona, kterým se mění zákon č. 106/1999 Sb., o svob</w:t>
      </w:r>
      <w:r w:rsidR="004B563F">
        <w:rPr>
          <w:b/>
        </w:rPr>
        <w:t>odném přístupu k informacím, ve </w:t>
      </w:r>
      <w:r>
        <w:rPr>
          <w:b/>
        </w:rPr>
        <w:t>znění pozdějších předp</w:t>
      </w:r>
      <w:r w:rsidR="00B660CE">
        <w:rPr>
          <w:b/>
        </w:rPr>
        <w:t>isů, a zákon č. 340/2015 Sb., o zvláštních podmínkách účinnosti některých smluv, uveřejňování těchto smluv a o registru smluv (zá</w:t>
      </w:r>
      <w:r w:rsidR="004B563F">
        <w:rPr>
          <w:b/>
        </w:rPr>
        <w:t>kon o </w:t>
      </w:r>
      <w:r w:rsidR="00B660CE">
        <w:rPr>
          <w:b/>
        </w:rPr>
        <w:t>registru smluv), ve znění pozdějších předpisů</w:t>
      </w:r>
      <w:r w:rsidR="00014441">
        <w:rPr>
          <w:b/>
        </w:rPr>
        <w:t>,</w:t>
      </w:r>
      <w:r w:rsidR="00B660CE">
        <w:rPr>
          <w:b/>
        </w:rPr>
        <w:t xml:space="preserve"> </w:t>
      </w:r>
      <w:r w:rsidR="00014441">
        <w:rPr>
          <w:b/>
        </w:rPr>
        <w:t xml:space="preserve">sněmovní tisk </w:t>
      </w:r>
      <w:r w:rsidR="00B660CE">
        <w:rPr>
          <w:b/>
        </w:rPr>
        <w:t>50</w:t>
      </w:r>
      <w:r w:rsidR="00367CB3">
        <w:rPr>
          <w:b/>
        </w:rPr>
        <w:t>.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F46FC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odůvodnění návrhu </w:t>
            </w:r>
            <w:r w:rsidR="0051685F">
              <w:rPr>
                <w:rFonts w:ascii="Times New Roman" w:hAnsi="Times New Roman"/>
                <w:sz w:val="24"/>
                <w:szCs w:val="24"/>
              </w:rPr>
              <w:t>p</w:t>
            </w:r>
            <w:r w:rsidR="00B660CE">
              <w:rPr>
                <w:rFonts w:ascii="Times New Roman" w:hAnsi="Times New Roman"/>
                <w:sz w:val="24"/>
                <w:szCs w:val="24"/>
              </w:rPr>
              <w:t>oslancem</w:t>
            </w:r>
            <w:r w:rsidR="006C0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ACF">
              <w:rPr>
                <w:rFonts w:ascii="Times New Roman" w:hAnsi="Times New Roman"/>
                <w:sz w:val="24"/>
                <w:szCs w:val="24"/>
              </w:rPr>
              <w:t>Mgr. et Mgr. Jakubem Michálkem</w:t>
            </w:r>
            <w:r w:rsidR="00B660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685F">
              <w:rPr>
                <w:rFonts w:ascii="Times New Roman" w:hAnsi="Times New Roman"/>
                <w:sz w:val="24"/>
                <w:szCs w:val="24"/>
              </w:rPr>
              <w:t>po zpravodajské zprávě poslan</w:t>
            </w:r>
            <w:r w:rsidR="00B660CE">
              <w:rPr>
                <w:rFonts w:ascii="Times New Roman" w:hAnsi="Times New Roman"/>
                <w:sz w:val="24"/>
                <w:szCs w:val="24"/>
              </w:rPr>
              <w:t>ce</w:t>
            </w:r>
            <w:r w:rsidR="000144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0CE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B660CE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51685F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>, přijal usnesení, kterým:</w:t>
            </w:r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RPr="00EC4F6D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sněmovně sněmovní tisk 50 projednat a schválit ve znění přijatých pozměňovacích návrhů: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65CE" w:rsidRPr="00EC4F6D" w:rsidRDefault="00BE65CE" w:rsidP="00BE65CE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V části první čl. I bod 1 nově zní: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65CE" w:rsidRPr="00EC4F6D" w:rsidRDefault="00BE65CE" w:rsidP="00BE65CE">
            <w:pPr>
              <w:ind w:left="10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2A98" w:rsidRDefault="00BE65CE" w:rsidP="00BE65CE">
            <w:pPr>
              <w:spacing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39">
              <w:rPr>
                <w:rFonts w:ascii="Times New Roman" w:hAnsi="Times New Roman"/>
                <w:sz w:val="24"/>
                <w:szCs w:val="24"/>
              </w:rPr>
              <w:t>„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>V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 xml:space="preserve"> § 2 odst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>avec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 xml:space="preserve"> 1 včetně poznám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>e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 xml:space="preserve">k pod čarou 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 xml:space="preserve">č. 1c a 1d 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>zní:</w:t>
            </w:r>
          </w:p>
          <w:p w:rsidR="00BE65CE" w:rsidRPr="00EC4F6D" w:rsidRDefault="00BE65CE" w:rsidP="00BE65CE">
            <w:pPr>
              <w:spacing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„(1) Povinnými subjekty, které mají podle tohoto zákona povinnost poskytovat informace vztahující se k jejich působnosti, jsou státní orgány, územní samosprávné celky a jejich orgány a jiné veřejné instituce, zejména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právnické osoby, které byly založeny nebo zřízeny zákonem,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dobrovolné svazky obcí,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příspěvkové organizace státu nebo územního samosprávného celku,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školské právnické osoby zřízené státem, územním samosprávným celkem nebo dobrovolným svazkem obcí,</w:t>
            </w:r>
          </w:p>
          <w:p w:rsidR="00BE65CE" w:rsidRPr="00113E39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veřejné výzkumné instituce podle zvláštního 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>zákona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A98" w:rsidRPr="00113E39">
              <w:rPr>
                <w:rFonts w:ascii="Times New Roman" w:hAnsi="Times New Roman"/>
                <w:sz w:val="24"/>
                <w:szCs w:val="24"/>
                <w:vertAlign w:val="superscript"/>
              </w:rPr>
              <w:t>1c)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lastRenderedPageBreak/>
              <w:t>státní podnik nebo národní podnik,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zdravotní pojišťovny,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fundace a ústavy, pokud byly založené státem nebo územním samosprávným celkem,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obecně prospěšné společnosti založené státem nebo územním samosprávným celkem,</w:t>
            </w:r>
          </w:p>
          <w:p w:rsidR="00BE65CE" w:rsidRPr="00EC4F6D" w:rsidRDefault="00BE65CE" w:rsidP="00BE65CE">
            <w:pPr>
              <w:numPr>
                <w:ilvl w:val="0"/>
                <w:numId w:val="18"/>
              </w:numPr>
              <w:pBdr>
                <w:bottom w:val="single" w:sz="12" w:space="1" w:color="auto"/>
              </w:pBdr>
              <w:suppressAutoHyphens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právnické osoby neuvedené v písm. a) až i), ve kterých má jiný povinný subjekt sám nebo s dalšími povinnými subjekty většinovou majetkovou účast nebo je 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>ovládá</w:t>
            </w:r>
            <w:r w:rsidR="00C12A98" w:rsidRPr="00113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A98" w:rsidRPr="00113E39">
              <w:rPr>
                <w:rFonts w:ascii="Times New Roman" w:hAnsi="Times New Roman"/>
                <w:sz w:val="24"/>
                <w:szCs w:val="24"/>
                <w:vertAlign w:val="superscript"/>
              </w:rPr>
              <w:t>1d)</w:t>
            </w:r>
            <w:r w:rsidRPr="00113E39">
              <w:rPr>
                <w:rFonts w:ascii="Times New Roman" w:hAnsi="Times New Roman"/>
                <w:sz w:val="24"/>
                <w:szCs w:val="24"/>
              </w:rPr>
              <w:t>,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a to i prostřednictvím jiné právnické osoby; ovládání se posoudí obdobně jako u obchodní korporace.</w:t>
            </w:r>
          </w:p>
          <w:p w:rsidR="00BE65CE" w:rsidRPr="00EC4F6D" w:rsidRDefault="00BE65CE" w:rsidP="00BE65CE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  <w:p w:rsidR="00BE65CE" w:rsidRPr="00EC4F6D" w:rsidRDefault="00BE65CE" w:rsidP="00BE65CE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  <w:p w:rsidR="00BE65CE" w:rsidRPr="00113E39" w:rsidRDefault="00C12A98" w:rsidP="00BE65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39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1c</w:t>
            </w:r>
            <w:r w:rsidR="00BE65CE" w:rsidRPr="00113E39">
              <w:rPr>
                <w:rFonts w:ascii="Times New Roman" w:hAnsi="Times New Roman"/>
                <w:i/>
                <w:sz w:val="24"/>
                <w:szCs w:val="24"/>
              </w:rPr>
              <w:t>) Zákon č. 341/2005 Sb., o veřejných výzkumných institucích, ve znění pozdějších předpisů.</w:t>
            </w:r>
          </w:p>
          <w:p w:rsidR="00BE65CE" w:rsidRPr="00EC4F6D" w:rsidRDefault="00C12A98" w:rsidP="00BE65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39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1d</w:t>
            </w:r>
            <w:r w:rsidR="00BE65CE" w:rsidRPr="00113E3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BE65CE" w:rsidRPr="00EC4F6D">
              <w:rPr>
                <w:rFonts w:ascii="Times New Roman" w:hAnsi="Times New Roman"/>
                <w:i/>
                <w:sz w:val="24"/>
                <w:szCs w:val="24"/>
              </w:rPr>
              <w:t xml:space="preserve"> § 74 a 75 zákona č. 90/2012 Sb., o obchodních korporacích,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ve znění pozdějších předpisů.“ </w:t>
            </w:r>
          </w:p>
          <w:p w:rsidR="00BE65CE" w:rsidRPr="00EC4F6D" w:rsidRDefault="00BE65CE" w:rsidP="00BE65CE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C4F6D">
              <w:rPr>
                <w:rFonts w:ascii="Times New Roman" w:hAnsi="Times New Roman"/>
                <w:b/>
                <w:sz w:val="24"/>
                <w:szCs w:val="24"/>
              </w:rPr>
              <w:tab/>
              <w:t>v části první čl. I se bod 2 zrušuje.</w:t>
            </w:r>
          </w:p>
          <w:p w:rsidR="00BE65CE" w:rsidRPr="00EC4F6D" w:rsidRDefault="00BE65CE" w:rsidP="00BE65CE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EC4F6D">
              <w:rPr>
                <w:rFonts w:ascii="Times New Roman" w:hAnsi="Times New Roman"/>
                <w:b/>
                <w:sz w:val="24"/>
                <w:szCs w:val="24"/>
              </w:rPr>
              <w:tab/>
              <w:t>v části první se čl. II zrušuje.</w:t>
            </w:r>
          </w:p>
          <w:p w:rsidR="00EC4F6D" w:rsidRPr="00236CFA" w:rsidRDefault="00C12A98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4.        v</w:t>
            </w:r>
            <w:r w:rsidR="00EC4F6D" w:rsidRPr="00236CFA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části</w:t>
            </w:r>
            <w:proofErr w:type="gramEnd"/>
            <w:r w:rsidR="00EC4F6D" w:rsidRPr="00236CFA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první, čl. I se bod 2. nahrazuje novými body 2 a 3, které znějí:</w:t>
            </w:r>
          </w:p>
          <w:p w:rsidR="00236CFA" w:rsidRPr="00EC4F6D" w:rsidRDefault="00236CFA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  <w:p w:rsidR="00EC4F6D" w:rsidRPr="00113E39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„2. Za § 17 se vkládá </w:t>
            </w:r>
            <w:r w:rsidR="00082134"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nový </w:t>
            </w:r>
            <w:r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>§ 17</w:t>
            </w:r>
            <w:r w:rsidR="00082134"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>a</w:t>
            </w:r>
            <w:r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, který včetně nadpisu a poznámek pod čarou </w:t>
            </w:r>
            <w:r w:rsidR="00082134"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č. 14 a 14a </w:t>
            </w:r>
            <w:r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>zní:</w:t>
            </w:r>
          </w:p>
          <w:p w:rsidR="00EC4F6D" w:rsidRPr="00EC4F6D" w:rsidRDefault="00EC4F6D" w:rsidP="00C12A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13E39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„ </w:t>
            </w:r>
            <w:r w:rsidRPr="00113E39"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  <w:t>§ 17</w:t>
            </w:r>
            <w:r w:rsidR="00082134" w:rsidRPr="00113E39"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  <w:t>a</w:t>
            </w:r>
          </w:p>
          <w:p w:rsidR="00EC4F6D" w:rsidRPr="00EC4F6D" w:rsidRDefault="00EC4F6D" w:rsidP="00C12A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  <w:t>Informační příkaz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(1) Informační příkaz je rozhodnutím ve věci samé, kterým se žádosti vyhovuje a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povinnému subjektu se současně nařizuje, aby informaci poskytl žadateli v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určené lhůtě. Informační příkaz lze vydat, nejsou-li důvody pro odmítnutí nebo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odložení žádosti.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(2) Informační příkaz na návrh žadatele vydá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a) nadřízený orgán, který rozhoduje o odvolání a ruší rozhodnutí, ve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kterém povinný subjekt nedbal závazného právního názoru nadřízeného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orgánu </w:t>
            </w:r>
            <w:r w:rsidRPr="00082134">
              <w:rPr>
                <w:rFonts w:ascii="Times New Roman" w:hAnsi="Times New Roman"/>
                <w:sz w:val="24"/>
                <w:szCs w:val="24"/>
                <w:vertAlign w:val="superscript"/>
                <w:lang w:eastAsia="cs-CZ"/>
              </w:rPr>
              <w:t>14)</w:t>
            </w:r>
            <w:r w:rsidR="00082134">
              <w:rPr>
                <w:rFonts w:ascii="Times New Roman" w:hAnsi="Times New Roman"/>
                <w:sz w:val="24"/>
                <w:szCs w:val="24"/>
                <w:vertAlign w:val="superscript"/>
                <w:lang w:eastAsia="cs-CZ"/>
              </w:rPr>
              <w:t>,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b) nařízený orgán, pokud povinný subjekt nesplnil povinnost uvedenou v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§ 16a odst. 6 písm. b) tohoto zákona,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c) správní orgán, který přikázal nečinnému správnímu orgánu zjednat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nápravu nebo vydat rozhodnutí1 </w:t>
            </w:r>
            <w:r w:rsidR="00082134" w:rsidRPr="00082134">
              <w:rPr>
                <w:rFonts w:ascii="Times New Roman" w:hAnsi="Times New Roman"/>
                <w:sz w:val="24"/>
                <w:szCs w:val="24"/>
                <w:vertAlign w:val="superscript"/>
                <w:lang w:eastAsia="cs-CZ"/>
              </w:rPr>
              <w:t>1</w:t>
            </w:r>
            <w:r w:rsidRPr="00082134">
              <w:rPr>
                <w:rFonts w:ascii="Times New Roman" w:hAnsi="Times New Roman"/>
                <w:sz w:val="24"/>
                <w:szCs w:val="24"/>
                <w:vertAlign w:val="superscript"/>
                <w:lang w:eastAsia="cs-CZ"/>
              </w:rPr>
              <w:t>4a)</w:t>
            </w: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a nečinný správní orgán příkaz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nesplnil,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d) správní orgán, který koná přezkumné řízení a ruší předchozí rozhodnutí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ve věci z důvodu nezákonnosti.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(3) Lhůta podle odstavce 1 nesmí přesáhnout 15 dní od doručení informačního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příkazu povinnému subjektu. Lhůtu podle věty první může ten, kdo vydává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informační příkaz, prodloužit ve zvlášť obtížných případech nejvýše na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dvojnásobek.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(4) Informační příkaz může obsahovat podmínku úhrady nákladů podle § 17.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Není-li v informačním příkaze taková podmínka, povinnému subjektu nárok na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úhradu nevzniká.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(5) Exekučním správním orgánem příslušným k exekuci na povinnost uloženou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lastRenderedPageBreak/>
              <w:t>informačním příkazem je správní orgán, který ho vydal. Nelze-li dosáhnout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účelu exekuce exekuční výzvou ani ukládáním donucovacích pokut, provede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proofErr w:type="gramStart"/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se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exekuce přímým vynucením poskytnutí kopie požadované informace.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___</w:t>
            </w: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14) § 90 odst. 1 písm. b) zákona č. 500/2004 Sb., správní řád.</w:t>
            </w:r>
          </w:p>
          <w:p w:rsid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14a) f§ 80 odst. 4 písm. a) zákona č. 500/2004 Sb., správní řád.</w:t>
            </w:r>
          </w:p>
          <w:p w:rsidR="00082134" w:rsidRPr="00EC4F6D" w:rsidRDefault="00082134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  <w:p w:rsidR="00EC4F6D" w:rsidRP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3. V § 20 odst. 4 písm. b) se za slova „odvolací řízení“ vkládají </w:t>
            </w:r>
            <w:proofErr w:type="gramStart"/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slova „</w:t>
            </w:r>
            <w:r w:rsidR="00082134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</w:t>
            </w: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, vydání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informačního</w:t>
            </w:r>
          </w:p>
          <w:p w:rsidR="00EC4F6D" w:rsidRDefault="00EC4F6D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>příkazu, exekuci na povinnost uloženou informačním příkazem“. “.</w:t>
            </w:r>
          </w:p>
          <w:p w:rsidR="00082134" w:rsidRPr="00EC4F6D" w:rsidRDefault="00082134" w:rsidP="00EC4F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  <w:p w:rsidR="00F46FCF" w:rsidRDefault="00EC4F6D" w:rsidP="00EC4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Čl. II se </w:t>
            </w:r>
            <w:r w:rsidR="00082134">
              <w:rPr>
                <w:rFonts w:ascii="Times New Roman" w:hAnsi="Times New Roman"/>
                <w:sz w:val="24"/>
                <w:szCs w:val="24"/>
                <w:lang w:eastAsia="cs-CZ"/>
              </w:rPr>
              <w:t>zrušuje</w:t>
            </w:r>
            <w:r w:rsidRPr="00EC4F6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a následující články se přečíslují.</w:t>
            </w:r>
          </w:p>
          <w:p w:rsidR="00236CFA" w:rsidRDefault="00236CFA" w:rsidP="00EC4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  <w:p w:rsidR="00236CFA" w:rsidRPr="00EC4F6D" w:rsidRDefault="00236CFA" w:rsidP="00EC4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BE65CE" w:rsidRPr="00EC4F6D" w:rsidRDefault="00BE65CE" w:rsidP="00BE65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65CE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p o v ě ř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předsedu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usnesení zaslal předsedovi Poslanecké sněmovny.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EC4F6D" w:rsidRDefault="00AF487A" w:rsidP="000E440F">
            <w:pPr>
              <w:pStyle w:val="Odstavecseseznamem"/>
              <w:numPr>
                <w:ilvl w:val="0"/>
                <w:numId w:val="15"/>
              </w:num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EC4F6D" w:rsidRDefault="00E26E62" w:rsidP="00AF487A">
            <w:pPr>
              <w:spacing w:after="0"/>
              <w:ind w:left="-300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  <w:p w:rsidR="001B04C9" w:rsidRPr="00EC4F6D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EC4F6D" w:rsidRDefault="00E26E62" w:rsidP="00272554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71489E" w:rsidRPr="00EC4F6D">
              <w:rPr>
                <w:rFonts w:ascii="Times New Roman" w:hAnsi="Times New Roman"/>
                <w:b/>
                <w:sz w:val="24"/>
                <w:szCs w:val="24"/>
              </w:rPr>
              <w:t>Ondřej   P r o f a n t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654B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77C8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</w:t>
            </w:r>
            <w:r w:rsidR="00F46FC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Ing. Jiří   D o l e j š</w:t>
            </w:r>
            <w:r w:rsidR="007C654B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277C8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71489E" w:rsidRPr="00EC4F6D" w:rsidRDefault="0071489E" w:rsidP="00014441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 w:rsidRPr="00EC4F6D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gramStart"/>
            <w:r w:rsidR="00B74813" w:rsidRPr="00EC4F6D">
              <w:rPr>
                <w:rFonts w:ascii="Times New Roman" w:hAnsi="Times New Roman"/>
                <w:sz w:val="24"/>
                <w:szCs w:val="24"/>
              </w:rPr>
              <w:t>zpravodaj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ověřovatel</w:t>
            </w:r>
            <w:proofErr w:type="gramEnd"/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EC4F6D" w:rsidRDefault="001B04C9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Pr="00EC4F6D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C4F6D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Pr="00EC4F6D" w:rsidRDefault="00FE4987" w:rsidP="00B74813">
            <w:pPr>
              <w:pStyle w:val="Nadpis2"/>
              <w:rPr>
                <w:rFonts w:cs="Times New Roman"/>
              </w:rPr>
            </w:pPr>
            <w:r w:rsidRPr="00EC4F6D">
              <w:rPr>
                <w:rFonts w:cs="Times New Roman"/>
              </w:rPr>
              <w:t>PhDr. Ivan   B a r t o š</w:t>
            </w:r>
            <w:r w:rsidR="00B74813" w:rsidRPr="00EC4F6D">
              <w:rPr>
                <w:rFonts w:cs="Times New Roman"/>
              </w:rPr>
              <w:t xml:space="preserve"> </w:t>
            </w:r>
            <w:r w:rsidR="00277C8E">
              <w:rPr>
                <w:rFonts w:cs="Times New Roman"/>
              </w:rPr>
              <w:t xml:space="preserve"> v.r.</w:t>
            </w:r>
            <w:bookmarkStart w:id="0" w:name="_GoBack"/>
            <w:bookmarkEnd w:id="0"/>
            <w:r w:rsidR="00B74813" w:rsidRPr="00EC4F6D">
              <w:rPr>
                <w:rFonts w:cs="Times New Roman"/>
              </w:rPr>
              <w:t xml:space="preserve">  </w:t>
            </w:r>
          </w:p>
          <w:p w:rsidR="00E26E62" w:rsidRPr="00EC4F6D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72F39"/>
    <w:multiLevelType w:val="hybridMultilevel"/>
    <w:tmpl w:val="FD1CA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8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16"/>
  </w:num>
  <w:num w:numId="16">
    <w:abstractNumId w:val="11"/>
  </w:num>
  <w:num w:numId="17">
    <w:abstractNumId w:val="15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82134"/>
    <w:rsid w:val="000C0CAD"/>
    <w:rsid w:val="00113E39"/>
    <w:rsid w:val="00132C65"/>
    <w:rsid w:val="00156A08"/>
    <w:rsid w:val="001B04C9"/>
    <w:rsid w:val="001E5292"/>
    <w:rsid w:val="00236CFA"/>
    <w:rsid w:val="00272554"/>
    <w:rsid w:val="00277C8E"/>
    <w:rsid w:val="00326FE4"/>
    <w:rsid w:val="003333D7"/>
    <w:rsid w:val="00355471"/>
    <w:rsid w:val="00365AEF"/>
    <w:rsid w:val="00367CB3"/>
    <w:rsid w:val="00421ACF"/>
    <w:rsid w:val="0045503B"/>
    <w:rsid w:val="004B563F"/>
    <w:rsid w:val="0051685F"/>
    <w:rsid w:val="00573DB4"/>
    <w:rsid w:val="005C416B"/>
    <w:rsid w:val="0063771F"/>
    <w:rsid w:val="00667036"/>
    <w:rsid w:val="006C0987"/>
    <w:rsid w:val="006E72A8"/>
    <w:rsid w:val="006F7F1A"/>
    <w:rsid w:val="0071489E"/>
    <w:rsid w:val="007A3E86"/>
    <w:rsid w:val="007C654B"/>
    <w:rsid w:val="008C6B97"/>
    <w:rsid w:val="008D5AA0"/>
    <w:rsid w:val="008F5D55"/>
    <w:rsid w:val="00932014"/>
    <w:rsid w:val="0098513A"/>
    <w:rsid w:val="00997FF4"/>
    <w:rsid w:val="00A30191"/>
    <w:rsid w:val="00A86399"/>
    <w:rsid w:val="00AF487A"/>
    <w:rsid w:val="00B23984"/>
    <w:rsid w:val="00B660CE"/>
    <w:rsid w:val="00B74813"/>
    <w:rsid w:val="00BE65CE"/>
    <w:rsid w:val="00BF7907"/>
    <w:rsid w:val="00C12A98"/>
    <w:rsid w:val="00C65574"/>
    <w:rsid w:val="00D13D0E"/>
    <w:rsid w:val="00D42BE3"/>
    <w:rsid w:val="00DA3F94"/>
    <w:rsid w:val="00DC63B6"/>
    <w:rsid w:val="00DE347B"/>
    <w:rsid w:val="00E02081"/>
    <w:rsid w:val="00E26E62"/>
    <w:rsid w:val="00E55198"/>
    <w:rsid w:val="00E76E42"/>
    <w:rsid w:val="00E90726"/>
    <w:rsid w:val="00EB45B9"/>
    <w:rsid w:val="00EC4F6D"/>
    <w:rsid w:val="00F46FCF"/>
    <w:rsid w:val="00F70277"/>
    <w:rsid w:val="00FC3086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7E87A-F97B-4682-96DD-0A7D5B52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2</cp:revision>
  <cp:lastPrinted>2018-03-16T07:50:00Z</cp:lastPrinted>
  <dcterms:created xsi:type="dcterms:W3CDTF">2018-05-15T09:53:00Z</dcterms:created>
  <dcterms:modified xsi:type="dcterms:W3CDTF">2018-05-15T09:53:00Z</dcterms:modified>
  <dc:language>cs-CZ</dc:language>
</cp:coreProperties>
</file>