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2F6" w:rsidRPr="009319BA" w:rsidRDefault="008D32F6" w:rsidP="009E3764">
      <w:pPr>
        <w:spacing w:after="200" w:line="276" w:lineRule="auto"/>
        <w:jc w:val="center"/>
        <w:rPr>
          <w:b/>
        </w:rPr>
      </w:pPr>
      <w:r w:rsidRPr="009319BA">
        <w:rPr>
          <w:b/>
        </w:rPr>
        <w:t xml:space="preserve">PLATNÉ ZNĚNÍ </w:t>
      </w:r>
      <w:r w:rsidR="009E4257" w:rsidRPr="009319BA">
        <w:rPr>
          <w:b/>
          <w:bCs/>
        </w:rPr>
        <w:t>§</w:t>
      </w:r>
      <w:r w:rsidR="00F65530" w:rsidRPr="009319BA">
        <w:rPr>
          <w:b/>
          <w:bCs/>
        </w:rPr>
        <w:t xml:space="preserve"> 4 a §</w:t>
      </w:r>
      <w:r w:rsidR="009E4257" w:rsidRPr="009319BA">
        <w:rPr>
          <w:b/>
          <w:bCs/>
        </w:rPr>
        <w:t xml:space="preserve"> 5 ZÁKONA </w:t>
      </w:r>
      <w:r w:rsidR="00EA60D3" w:rsidRPr="009319BA">
        <w:rPr>
          <w:b/>
          <w:bCs/>
        </w:rPr>
        <w:t xml:space="preserve">Č. 178/2005 SB., </w:t>
      </w:r>
      <w:r w:rsidR="00107C47" w:rsidRPr="009319BA">
        <w:rPr>
          <w:b/>
          <w:bCs/>
        </w:rPr>
        <w:t>O ZRUŠENÍ FONDU NÁRODNÍHO MAJETKU</w:t>
      </w:r>
      <w:r w:rsidR="009E3764" w:rsidRPr="009319BA">
        <w:rPr>
          <w:b/>
          <w:bCs/>
        </w:rPr>
        <w:t xml:space="preserve"> </w:t>
      </w:r>
      <w:r w:rsidRPr="009319BA">
        <w:rPr>
          <w:b/>
          <w:bCs/>
        </w:rPr>
        <w:t xml:space="preserve">S VYZNAČENÍM NAVRHOVANÝCH ZMĚN </w:t>
      </w:r>
      <w:r w:rsidR="00753D6F" w:rsidRPr="009319BA">
        <w:rPr>
          <w:b/>
          <w:bCs/>
        </w:rPr>
        <w:t>A DOPLNĚNÍ</w:t>
      </w:r>
    </w:p>
    <w:p w:rsidR="008A692B" w:rsidRPr="009319BA" w:rsidRDefault="008A692B" w:rsidP="00020D2D">
      <w:pPr>
        <w:pStyle w:val="Paragraf"/>
      </w:pPr>
    </w:p>
    <w:p w:rsidR="008A692B" w:rsidRPr="009319BA" w:rsidRDefault="00EB2052" w:rsidP="00020D2D">
      <w:pPr>
        <w:pStyle w:val="Paragraf"/>
        <w:rPr>
          <w:strike/>
        </w:rPr>
      </w:pPr>
      <w:r w:rsidRPr="009319BA">
        <w:rPr>
          <w:strike/>
        </w:rPr>
        <w:t>§ 4</w:t>
      </w:r>
    </w:p>
    <w:p w:rsidR="008A692B" w:rsidRPr="009319BA" w:rsidRDefault="00EB2052" w:rsidP="00EB2052">
      <w:pPr>
        <w:pStyle w:val="Paragraf"/>
        <w:jc w:val="both"/>
        <w:rPr>
          <w:strike/>
        </w:rPr>
      </w:pPr>
      <w:r w:rsidRPr="009319BA">
        <w:tab/>
      </w:r>
      <w:r w:rsidRPr="009319BA">
        <w:rPr>
          <w:strike/>
        </w:rPr>
        <w:t>Finanční prostředky Fondu, které přejdou na stát, jsou spolu s finančními prostředky z</w:t>
      </w:r>
      <w:r w:rsidR="006A08D1" w:rsidRPr="009319BA">
        <w:rPr>
          <w:strike/>
        </w:rPr>
        <w:t> </w:t>
      </w:r>
      <w:r w:rsidRPr="009319BA">
        <w:rPr>
          <w:strike/>
        </w:rPr>
        <w:t>výnosu prodeje privatizovaného majetku</w:t>
      </w:r>
      <w:r w:rsidR="006A08D1" w:rsidRPr="009319BA">
        <w:rPr>
          <w:b/>
          <w:strike/>
        </w:rPr>
        <w:t>,</w:t>
      </w:r>
      <w:r w:rsidRPr="009319BA">
        <w:rPr>
          <w:strike/>
        </w:rPr>
        <w:t xml:space="preserve"> a ze zisku z účasti státu v obchodních společnostech, získanými po dni nabytí účinnosti tohoto zákona, vedeny ministerstvem na zvláštních účtech, které jsou podřízeny souhrnnému účtu a nejsou součástí státního rozpočtu.</w:t>
      </w:r>
      <w:r w:rsidR="007241E9" w:rsidRPr="009319BA">
        <w:rPr>
          <w:strike/>
        </w:rPr>
        <w:t xml:space="preserve"> </w:t>
      </w:r>
    </w:p>
    <w:p w:rsidR="00F0487C" w:rsidRPr="009319BA" w:rsidRDefault="00F0487C" w:rsidP="00F0487C">
      <w:pPr>
        <w:pStyle w:val="Textodstavce"/>
        <w:numPr>
          <w:ilvl w:val="0"/>
          <w:numId w:val="0"/>
        </w:numPr>
        <w:ind w:firstLine="425"/>
        <w:rPr>
          <w:color w:val="FF0000"/>
        </w:rPr>
      </w:pPr>
    </w:p>
    <w:p w:rsidR="00F0487C" w:rsidRPr="009319BA" w:rsidRDefault="00F0487C" w:rsidP="00F0487C">
      <w:pPr>
        <w:pStyle w:val="Odstavecseseznamem"/>
        <w:jc w:val="center"/>
        <w:rPr>
          <w:b/>
        </w:rPr>
      </w:pPr>
      <w:r w:rsidRPr="009319BA">
        <w:rPr>
          <w:b/>
        </w:rPr>
        <w:t>§ 4</w:t>
      </w:r>
    </w:p>
    <w:p w:rsidR="00BD5FDD" w:rsidRPr="009319BA" w:rsidRDefault="00BD5FDD" w:rsidP="00BD5FDD">
      <w:pPr>
        <w:pStyle w:val="Textodstavce"/>
        <w:rPr>
          <w:b/>
        </w:rPr>
      </w:pPr>
      <w:r w:rsidRPr="009319BA">
        <w:rPr>
          <w:b/>
        </w:rPr>
        <w:t>Finanční prostředky Fondu, které přejdou na stát, finanční prostředky z výnosu prodeje privatizovaného majetku, finanční prostředky ze zisku z účasti státu v</w:t>
      </w:r>
      <w:r w:rsidR="00AC4B57" w:rsidRPr="009319BA">
        <w:rPr>
          <w:b/>
        </w:rPr>
        <w:t> </w:t>
      </w:r>
      <w:r w:rsidRPr="009319BA">
        <w:rPr>
          <w:b/>
        </w:rPr>
        <w:t>obchodních společnostech a doplňkové příjmy převedené ze státního rozpočtu, získané po dni nabytí účinnosti tohoto zákona, jsou vedeny ministerstvem na zvláštních účtech, které jsou podřízeny souhrnnému účtu státní poklady a nejsou součástí příjmových ani výdajových účtů státního rozpočtu.</w:t>
      </w:r>
    </w:p>
    <w:p w:rsidR="00126BEE" w:rsidRPr="009319BA" w:rsidRDefault="00BD5FDD" w:rsidP="00126BEE">
      <w:pPr>
        <w:pStyle w:val="Textodstavce"/>
        <w:rPr>
          <w:b/>
        </w:rPr>
      </w:pPr>
      <w:r w:rsidRPr="009319BA">
        <w:rPr>
          <w:b/>
        </w:rPr>
        <w:t>Doplňkovým příjm</w:t>
      </w:r>
      <w:r w:rsidR="00A9779C" w:rsidRPr="009319BA">
        <w:rPr>
          <w:b/>
        </w:rPr>
        <w:t>em</w:t>
      </w:r>
      <w:r w:rsidRPr="009319BA">
        <w:rPr>
          <w:b/>
        </w:rPr>
        <w:t xml:space="preserve"> převedeným ze státního rozpočtu se pro účely tohoto zákona rozumí prostředky, které jsou na zvláštní účty převedeny, pokud objem prostředků na zvláštních účtech nepostačuje k pokrytí výdajů uvedených v § 5 odst. </w:t>
      </w:r>
      <w:r w:rsidR="00A9779C" w:rsidRPr="009319BA">
        <w:rPr>
          <w:b/>
        </w:rPr>
        <w:t>3.</w:t>
      </w:r>
      <w:r w:rsidR="00126BEE" w:rsidRPr="009319BA">
        <w:rPr>
          <w:b/>
        </w:rPr>
        <w:t xml:space="preserve">     </w:t>
      </w:r>
    </w:p>
    <w:p w:rsidR="00292226" w:rsidRPr="009319BA" w:rsidRDefault="00126BEE" w:rsidP="00126BEE">
      <w:pPr>
        <w:pStyle w:val="Textodstavce"/>
        <w:numPr>
          <w:ilvl w:val="0"/>
          <w:numId w:val="0"/>
        </w:numPr>
      </w:pPr>
      <w:r w:rsidRPr="009319BA">
        <w:t xml:space="preserve">      </w:t>
      </w:r>
      <w:r w:rsidR="00292226" w:rsidRPr="009319BA">
        <w:t>___________________________________________________________________</w:t>
      </w:r>
    </w:p>
    <w:p w:rsidR="008A692B" w:rsidRPr="009319BA" w:rsidRDefault="008A692B" w:rsidP="00020D2D">
      <w:pPr>
        <w:pStyle w:val="Paragraf"/>
      </w:pPr>
    </w:p>
    <w:p w:rsidR="00020D2D" w:rsidRPr="009319BA" w:rsidRDefault="00020D2D" w:rsidP="00020D2D">
      <w:pPr>
        <w:pStyle w:val="Paragraf"/>
      </w:pPr>
      <w:r w:rsidRPr="009319BA">
        <w:t>§ 5</w:t>
      </w:r>
    </w:p>
    <w:p w:rsidR="00020D2D" w:rsidRPr="009319BA" w:rsidRDefault="00020D2D" w:rsidP="00020D2D">
      <w:pPr>
        <w:pStyle w:val="Textodstavce"/>
        <w:numPr>
          <w:ilvl w:val="0"/>
          <w:numId w:val="2"/>
        </w:numPr>
      </w:pPr>
      <w:r w:rsidRPr="009319BA">
        <w:tab/>
        <w:t>V souladu s rozhodnutím vydaným podle zvláštního právního předpisu</w:t>
      </w:r>
      <w:r w:rsidRPr="009319BA">
        <w:rPr>
          <w:vertAlign w:val="superscript"/>
        </w:rPr>
        <w:t>2)</w:t>
      </w:r>
      <w:r w:rsidRPr="009319BA">
        <w:t xml:space="preserve"> po dni nabytí účinnosti tohoto zákona přísluší ministerstvu hospodařit s majetkem zrušených státních podniků nebo jiných státních organizací nebo s vyňatými částmi tohoto majetku.</w:t>
      </w:r>
    </w:p>
    <w:p w:rsidR="00020D2D" w:rsidRPr="009319BA" w:rsidRDefault="00020D2D" w:rsidP="00020D2D">
      <w:pPr>
        <w:pStyle w:val="Textodstavce"/>
      </w:pPr>
      <w:r w:rsidRPr="009319BA">
        <w:tab/>
        <w:t>O majetku, se kterým přísluší hospodařit ministerstvu a na který je vydáno rozhodnutí o privatizaci, vede ministerstvo zvláštní evidenci.</w:t>
      </w:r>
    </w:p>
    <w:p w:rsidR="00020D2D" w:rsidRPr="009319BA" w:rsidRDefault="00020D2D" w:rsidP="00020D2D">
      <w:pPr>
        <w:pStyle w:val="Textodstavce"/>
      </w:pPr>
      <w:r w:rsidRPr="009319BA">
        <w:tab/>
        <w:t>Majetek určený k privatizaci, výnosy z prodeje tohoto majetku</w:t>
      </w:r>
      <w:r w:rsidRPr="009319BA">
        <w:rPr>
          <w:strike/>
        </w:rPr>
        <w:t xml:space="preserve"> a zisk z účasti státu v</w:t>
      </w:r>
      <w:r w:rsidR="00753D6F" w:rsidRPr="009319BA">
        <w:rPr>
          <w:strike/>
        </w:rPr>
        <w:t> </w:t>
      </w:r>
      <w:r w:rsidRPr="009319BA">
        <w:rPr>
          <w:strike/>
        </w:rPr>
        <w:t xml:space="preserve">obchodních </w:t>
      </w:r>
      <w:r w:rsidR="00414E70" w:rsidRPr="009319BA">
        <w:rPr>
          <w:strike/>
        </w:rPr>
        <w:t>společnostech</w:t>
      </w:r>
      <w:r w:rsidR="00414E70" w:rsidRPr="009319BA">
        <w:rPr>
          <w:b/>
          <w:strike/>
        </w:rPr>
        <w:t xml:space="preserve"> </w:t>
      </w:r>
      <w:r w:rsidRPr="009319BA">
        <w:rPr>
          <w:strike/>
        </w:rPr>
        <w:t>lze použít pouze k těmto účelům</w:t>
      </w:r>
      <w:r w:rsidR="00195F39" w:rsidRPr="009319BA">
        <w:t>,</w:t>
      </w:r>
      <w:r w:rsidR="006A7D9F" w:rsidRPr="009319BA">
        <w:t xml:space="preserve"> </w:t>
      </w:r>
      <w:r w:rsidR="006A7D9F" w:rsidRPr="009319BA">
        <w:rPr>
          <w:b/>
        </w:rPr>
        <w:t>zisk z účasti státu v obchodních společnostech a doplňkové příjmy</w:t>
      </w:r>
      <w:r w:rsidR="00A9779C" w:rsidRPr="009319BA">
        <w:rPr>
          <w:b/>
        </w:rPr>
        <w:t xml:space="preserve"> převedené ze státního rozpočtu</w:t>
      </w:r>
      <w:r w:rsidR="006A7D9F" w:rsidRPr="009319BA">
        <w:rPr>
          <w:b/>
        </w:rPr>
        <w:t xml:space="preserve"> lze použít pouze k těmto účelům</w:t>
      </w:r>
      <w:r w:rsidRPr="009319BA">
        <w:t>:</w:t>
      </w:r>
    </w:p>
    <w:p w:rsidR="00020D2D" w:rsidRPr="009319BA" w:rsidRDefault="00020D2D" w:rsidP="00020D2D">
      <w:r w:rsidRPr="009319BA">
        <w:t xml:space="preserve"> </w:t>
      </w:r>
    </w:p>
    <w:p w:rsidR="00020D2D" w:rsidRPr="009319BA" w:rsidRDefault="00020D2D" w:rsidP="00020D2D">
      <w:pPr>
        <w:pStyle w:val="Textpsmene"/>
      </w:pPr>
      <w:r w:rsidRPr="009319BA">
        <w:t xml:space="preserve">k vyrovnání nároků oprávněných osob podle zvláštních právních </w:t>
      </w:r>
      <w:proofErr w:type="gramStart"/>
      <w:r w:rsidRPr="009319BA">
        <w:t>předpisů,</w:t>
      </w:r>
      <w:r w:rsidRPr="009319BA">
        <w:rPr>
          <w:vertAlign w:val="superscript"/>
        </w:rPr>
        <w:t>3)</w:t>
      </w:r>
      <w:proofErr w:type="gramEnd"/>
    </w:p>
    <w:p w:rsidR="00020D2D" w:rsidRPr="009319BA" w:rsidRDefault="00020D2D" w:rsidP="00020D2D">
      <w:r w:rsidRPr="009319BA">
        <w:t xml:space="preserve"> </w:t>
      </w:r>
    </w:p>
    <w:p w:rsidR="00020D2D" w:rsidRPr="009319BA" w:rsidRDefault="00020D2D" w:rsidP="00020D2D">
      <w:pPr>
        <w:pStyle w:val="Textpsmene"/>
      </w:pPr>
      <w:r w:rsidRPr="009319BA">
        <w:t>na základě rozhodnutí o privatizaci</w:t>
      </w:r>
    </w:p>
    <w:p w:rsidR="00020D2D" w:rsidRPr="009319BA" w:rsidRDefault="00020D2D" w:rsidP="00020D2D">
      <w:pPr>
        <w:pStyle w:val="Textbodu"/>
      </w:pPr>
      <w:r w:rsidRPr="009319BA">
        <w:t>k vložení do akciové společnosti nebo společnosti s ručením omezeným a</w:t>
      </w:r>
      <w:r w:rsidR="00AC4B57" w:rsidRPr="009319BA">
        <w:t> </w:t>
      </w:r>
      <w:r w:rsidRPr="009319BA">
        <w:t>k</w:t>
      </w:r>
      <w:r w:rsidR="00AC4B57" w:rsidRPr="009319BA">
        <w:t> </w:t>
      </w:r>
      <w:r w:rsidRPr="009319BA">
        <w:t xml:space="preserve">nakládání s </w:t>
      </w:r>
      <w:r w:rsidR="00195F39" w:rsidRPr="009319BA">
        <w:t>účastmi na těchto společnostech,</w:t>
      </w:r>
    </w:p>
    <w:p w:rsidR="00020D2D" w:rsidRPr="009319BA" w:rsidRDefault="00020D2D" w:rsidP="00020D2D">
      <w:pPr>
        <w:pStyle w:val="Textbodu"/>
      </w:pPr>
      <w:r w:rsidRPr="009319BA">
        <w:t>k prodeji majetku podniku nebo jeho části nebo k prodeji majetkové účasti v</w:t>
      </w:r>
      <w:r w:rsidR="00AC4B57" w:rsidRPr="009319BA">
        <w:t> </w:t>
      </w:r>
      <w:r w:rsidRPr="009319BA">
        <w:t>obchodní společnosti</w:t>
      </w:r>
      <w:r w:rsidR="00423C17" w:rsidRPr="00F41749">
        <w:t>,</w:t>
      </w:r>
      <w:r w:rsidR="00967B58" w:rsidRPr="009319BA">
        <w:t xml:space="preserve"> </w:t>
      </w:r>
      <w:r w:rsidR="00967B58" w:rsidRPr="009319BA">
        <w:rPr>
          <w:b/>
        </w:rPr>
        <w:t>nebo</w:t>
      </w:r>
      <w:r w:rsidR="00967B58" w:rsidRPr="009319BA">
        <w:t xml:space="preserve"> </w:t>
      </w:r>
    </w:p>
    <w:p w:rsidR="00020D2D" w:rsidRPr="009319BA" w:rsidRDefault="00020D2D" w:rsidP="00020D2D">
      <w:pPr>
        <w:pStyle w:val="Textbodu"/>
      </w:pPr>
      <w:r w:rsidRPr="009319BA">
        <w:t xml:space="preserve">k převodu na obce, na dobrovolné svazky obcí nebo na kraje, </w:t>
      </w:r>
    </w:p>
    <w:p w:rsidR="00020D2D" w:rsidRPr="009319BA" w:rsidRDefault="00020D2D" w:rsidP="00020D2D">
      <w:pPr>
        <w:pStyle w:val="Textbodu"/>
        <w:rPr>
          <w:strike/>
        </w:rPr>
      </w:pPr>
      <w:r w:rsidRPr="009319BA">
        <w:rPr>
          <w:strike/>
        </w:rPr>
        <w:lastRenderedPageBreak/>
        <w:t>k převodu pro účely nemocenského, důchodového a zdravotního pojištění a státní politiky zaměstnanosti,</w:t>
      </w:r>
    </w:p>
    <w:p w:rsidR="00020D2D" w:rsidRPr="009319BA" w:rsidRDefault="00020D2D" w:rsidP="00020D2D">
      <w:pPr>
        <w:pStyle w:val="Textbodu"/>
        <w:rPr>
          <w:strike/>
        </w:rPr>
      </w:pPr>
      <w:r w:rsidRPr="009319BA">
        <w:rPr>
          <w:strike/>
        </w:rPr>
        <w:t>k převodu na Nadační investiční fond pro účely podpory nadací určených Poslaneckou sněmovnou Parlamentu České republiky na návrh vlády, nebo</w:t>
      </w:r>
    </w:p>
    <w:p w:rsidR="00020D2D" w:rsidRPr="009319BA" w:rsidRDefault="00967B58" w:rsidP="00967B58">
      <w:pPr>
        <w:pStyle w:val="Textbodu"/>
        <w:rPr>
          <w:strike/>
        </w:rPr>
      </w:pPr>
      <w:r w:rsidRPr="009319BA">
        <w:rPr>
          <w:strike/>
        </w:rPr>
        <w:t>k</w:t>
      </w:r>
      <w:r w:rsidR="0034751B" w:rsidRPr="009319BA">
        <w:rPr>
          <w:strike/>
        </w:rPr>
        <w:t xml:space="preserve"> </w:t>
      </w:r>
      <w:r w:rsidR="00020D2D" w:rsidRPr="009319BA">
        <w:rPr>
          <w:strike/>
        </w:rPr>
        <w:t>převodu na obecně prospěšné společnosti,</w:t>
      </w:r>
      <w:r w:rsidR="00E3129D" w:rsidRPr="009319BA">
        <w:rPr>
          <w:strike/>
        </w:rPr>
        <w:t xml:space="preserve"> </w:t>
      </w:r>
    </w:p>
    <w:p w:rsidR="00126BEE" w:rsidRPr="009319BA" w:rsidRDefault="00126BEE" w:rsidP="00126BEE">
      <w:pPr>
        <w:pStyle w:val="Textbodu"/>
        <w:numPr>
          <w:ilvl w:val="0"/>
          <w:numId w:val="0"/>
        </w:numPr>
        <w:ind w:left="850"/>
        <w:rPr>
          <w:strike/>
        </w:rPr>
      </w:pPr>
    </w:p>
    <w:p w:rsidR="00020D2D" w:rsidRPr="009319BA" w:rsidRDefault="00020D2D" w:rsidP="00020D2D">
      <w:pPr>
        <w:pStyle w:val="Textpsmene"/>
      </w:pPr>
      <w:r w:rsidRPr="009319BA">
        <w:t>v souladu s rozhodnutím vlády</w:t>
      </w:r>
    </w:p>
    <w:p w:rsidR="00020D2D" w:rsidRPr="009319BA" w:rsidRDefault="00020D2D" w:rsidP="00020D2D">
      <w:pPr>
        <w:pStyle w:val="Textbodu"/>
      </w:pPr>
      <w:r w:rsidRPr="009319BA">
        <w:t>k plnění závazků podniků určených k privatizaci, zejména závazků z úvěrů zajištěných zástavním právem,</w:t>
      </w:r>
    </w:p>
    <w:p w:rsidR="00020D2D" w:rsidRPr="009319BA" w:rsidRDefault="00020D2D" w:rsidP="00AC1EC7">
      <w:pPr>
        <w:pStyle w:val="Textbodu"/>
        <w:tabs>
          <w:tab w:val="clear" w:pos="850"/>
          <w:tab w:val="num" w:pos="851"/>
        </w:tabs>
        <w:ind w:left="851"/>
      </w:pPr>
      <w:r w:rsidRPr="009319BA">
        <w:t>k financování výdajů na činnost státních podniků, jejichž část byla zprivatizována a</w:t>
      </w:r>
      <w:r w:rsidR="00AC4B57" w:rsidRPr="009319BA">
        <w:t> </w:t>
      </w:r>
      <w:r w:rsidRPr="009319BA">
        <w:t>které je nezbytně nutné zachovat, zejména z důvodů nedořešených nároků oprávněných osob podle zvláštních právních předpisů,</w:t>
      </w:r>
    </w:p>
    <w:p w:rsidR="00020D2D" w:rsidRPr="009319BA" w:rsidRDefault="00020D2D" w:rsidP="00020D2D">
      <w:pPr>
        <w:pStyle w:val="Textbodu"/>
      </w:pPr>
      <w:r w:rsidRPr="009319BA">
        <w:t>k úhradě nákladů spojených s odstraňováním škod na životním prostředí způsobených dosavadní činností podniku,</w:t>
      </w:r>
    </w:p>
    <w:p w:rsidR="00020D2D" w:rsidRPr="009319BA" w:rsidRDefault="00020D2D" w:rsidP="00020D2D">
      <w:pPr>
        <w:pStyle w:val="Textbodu"/>
      </w:pPr>
      <w:r w:rsidRPr="009319BA">
        <w:t>k úhradě nákladů a podpoře investičních a neinvestičních akcí spojených s nápravou škod způsobených na životním prostředí těžbou nerostů a na revitalizaci dotčených území</w:t>
      </w:r>
      <w:r w:rsidR="00C918D2" w:rsidRPr="009319BA">
        <w:rPr>
          <w:b/>
        </w:rPr>
        <w:t xml:space="preserve"> nebo</w:t>
      </w:r>
      <w:r w:rsidR="00F41749">
        <w:rPr>
          <w:b/>
        </w:rPr>
        <w:t xml:space="preserve"> </w:t>
      </w:r>
      <w:r w:rsidRPr="009319BA">
        <w:rPr>
          <w:strike/>
        </w:rPr>
        <w:t>a k úhradě nákladů spojených se záchranou klenotů naší národní identity a architektonického dědictví České republiky,</w:t>
      </w:r>
    </w:p>
    <w:p w:rsidR="00020D2D" w:rsidRPr="009319BA" w:rsidRDefault="00020D2D" w:rsidP="00020D2D">
      <w:pPr>
        <w:pStyle w:val="Textbodu"/>
        <w:rPr>
          <w:strike/>
        </w:rPr>
      </w:pPr>
      <w:r w:rsidRPr="009319BA">
        <w:rPr>
          <w:strike/>
        </w:rPr>
        <w:t>k převodu do státního rozpočtu</w:t>
      </w:r>
      <w:r w:rsidR="00906946" w:rsidRPr="009319BA">
        <w:rPr>
          <w:strike/>
        </w:rPr>
        <w:t xml:space="preserve"> </w:t>
      </w:r>
      <w:r w:rsidRPr="009319BA">
        <w:rPr>
          <w:strike/>
        </w:rPr>
        <w:t>v případě, kdy rozpočtované příjmy pojistného na důchodové pojištění včetně příjmů z penále a pokut připadajících na důchodové pojištění budou nižší než rozpočtované výdaje na dávky důchodového pojištění včetně výdajů spojených s výběrem pojistného na důchodové pojištění a výplatou dávek důchodového pojištění; rozpočtovaná částka se převede maximálně do výše předpokládaného skutečného rozdílu podle části věty před středníkem,</w:t>
      </w:r>
    </w:p>
    <w:p w:rsidR="009C3C95" w:rsidRPr="00F41749" w:rsidRDefault="009C3C95" w:rsidP="009C3C95">
      <w:pPr>
        <w:pStyle w:val="Textbodu"/>
        <w:numPr>
          <w:ilvl w:val="2"/>
          <w:numId w:val="5"/>
        </w:numPr>
        <w:rPr>
          <w:b/>
        </w:rPr>
      </w:pPr>
      <w:r w:rsidRPr="00F41749">
        <w:rPr>
          <w:b/>
        </w:rPr>
        <w:t>k převodu do státního rozpočtu</w:t>
      </w:r>
    </w:p>
    <w:p w:rsidR="00020D2D" w:rsidRPr="009319BA" w:rsidRDefault="00020D2D" w:rsidP="00020D2D">
      <w:pPr>
        <w:pStyle w:val="Textbodu"/>
        <w:rPr>
          <w:strike/>
        </w:rPr>
      </w:pPr>
      <w:r w:rsidRPr="009319BA">
        <w:rPr>
          <w:strike/>
        </w:rPr>
        <w:t>k převodu na Státní fond dopravní infrastruktury,</w:t>
      </w:r>
    </w:p>
    <w:p w:rsidR="00020D2D" w:rsidRPr="009319BA" w:rsidRDefault="00020D2D" w:rsidP="00020D2D">
      <w:pPr>
        <w:pStyle w:val="Textbodu"/>
        <w:rPr>
          <w:strike/>
        </w:rPr>
      </w:pPr>
      <w:r w:rsidRPr="009319BA">
        <w:rPr>
          <w:strike/>
        </w:rPr>
        <w:t>k převodu na Státní fond rozvoje bydlení</w:t>
      </w:r>
      <w:r w:rsidRPr="009319BA">
        <w:rPr>
          <w:strike/>
          <w:u w:val="single"/>
        </w:rPr>
        <w:t>,</w:t>
      </w:r>
    </w:p>
    <w:p w:rsidR="00020D2D" w:rsidRPr="009319BA" w:rsidRDefault="00020D2D" w:rsidP="00020D2D">
      <w:pPr>
        <w:pStyle w:val="Textbodu"/>
        <w:rPr>
          <w:strike/>
        </w:rPr>
      </w:pPr>
      <w:r w:rsidRPr="009319BA">
        <w:rPr>
          <w:strike/>
        </w:rPr>
        <w:t>k finanční podpoře projektů rozvoje území určených pro průmyslové využití schválených vládou.</w:t>
      </w:r>
    </w:p>
    <w:p w:rsidR="00020D2D" w:rsidRPr="009319BA" w:rsidRDefault="00020D2D" w:rsidP="00020D2D">
      <w:r w:rsidRPr="009319BA">
        <w:t xml:space="preserve"> </w:t>
      </w:r>
    </w:p>
    <w:p w:rsidR="00020D2D" w:rsidRPr="009319BA" w:rsidRDefault="00020D2D" w:rsidP="00020D2D">
      <w:pPr>
        <w:pStyle w:val="Textpsmene"/>
      </w:pPr>
      <w:r w:rsidRPr="009319BA">
        <w:t>k nákupu majetku a majetkových účastí, ke kterým má stát předkupní právo,</w:t>
      </w:r>
    </w:p>
    <w:p w:rsidR="00020D2D" w:rsidRPr="009319BA" w:rsidRDefault="00020D2D" w:rsidP="00020D2D">
      <w:pPr>
        <w:pStyle w:val="Psmeno"/>
      </w:pPr>
      <w:r w:rsidRPr="009319BA">
        <w:t xml:space="preserve"> </w:t>
      </w:r>
    </w:p>
    <w:p w:rsidR="00020D2D" w:rsidRPr="009319BA" w:rsidRDefault="00020D2D" w:rsidP="00020D2D">
      <w:pPr>
        <w:pStyle w:val="Textpsmene"/>
      </w:pPr>
      <w:r w:rsidRPr="009319BA">
        <w:t>k úhradě nákladů spojených s restitučními a privatizačními soudními spory, které je povinno hradit ministerstvo, k úhradě nákladů spojených se soudními spory a správními řízeními vyplývajícími z uplatňování zákona č. 427/1990 Sb., o převodech vlastnictví státu k některým věcem na jiné právnické nebo fyzické osoby, ve znění pozdějších předpisů, případně i k úhradě souvisejících škod způsobených ministerstvem a před 1.</w:t>
      </w:r>
      <w:r w:rsidR="00AC4B57" w:rsidRPr="009319BA">
        <w:t> </w:t>
      </w:r>
      <w:r w:rsidRPr="009319BA">
        <w:t>lednem 2006 Fondem a k úhradě nákladů spojených s vypořádáním mimosoudních dohod uzavřených mezi ministerstvem a osobami, které se vůči České republice domáhají uspokojení nároků vzniklých jim v důsledku nesprávného či nezákonného postupu ministerstva a před 1. lednem 2006 Fondu při převodech majetku státu na jiné osoby a</w:t>
      </w:r>
      <w:r w:rsidR="00AC4B57" w:rsidRPr="009319BA">
        <w:t> </w:t>
      </w:r>
      <w:r w:rsidRPr="009319BA">
        <w:t>které ministerstvo uznalo z důvodu jejich nespornosti,</w:t>
      </w:r>
    </w:p>
    <w:p w:rsidR="00020D2D" w:rsidRPr="009319BA" w:rsidRDefault="00020D2D" w:rsidP="00020D2D">
      <w:pPr>
        <w:pStyle w:val="Psmeno"/>
      </w:pPr>
      <w:r w:rsidRPr="009319BA">
        <w:t xml:space="preserve"> </w:t>
      </w:r>
    </w:p>
    <w:p w:rsidR="00020D2D" w:rsidRPr="009319BA" w:rsidRDefault="00020D2D" w:rsidP="00020D2D">
      <w:pPr>
        <w:pStyle w:val="Textpsmene"/>
      </w:pPr>
      <w:r w:rsidRPr="009319BA">
        <w:t>k úhradě poplatků spojených s prodejem akcií na regulovaném trhu cenných papírů, nebo prostřednictvím zprostředkovatele,</w:t>
      </w:r>
    </w:p>
    <w:p w:rsidR="00020D2D" w:rsidRPr="009319BA" w:rsidRDefault="00020D2D" w:rsidP="00020D2D">
      <w:pPr>
        <w:pStyle w:val="Psmeno"/>
      </w:pPr>
      <w:r w:rsidRPr="009319BA">
        <w:t xml:space="preserve"> </w:t>
      </w:r>
    </w:p>
    <w:p w:rsidR="00020D2D" w:rsidRPr="009319BA" w:rsidRDefault="00020D2D" w:rsidP="00020D2D">
      <w:pPr>
        <w:pStyle w:val="Textpsmene"/>
      </w:pPr>
      <w:r w:rsidRPr="009319BA">
        <w:t xml:space="preserve">k úhradě nákladů ministerstva spojených s projednáváním a realizací privatizačních projektů a rozhodnutí o privatizaci a k úhradě nákladů spojených s údržbou a opravami majetku, který po jeho privatizaci přešel od jeho nabyvatelů zpět do vlastnictví České republiky; k úhradě nákladů spojených se správou aktiv a pasiv po zaniklé České </w:t>
      </w:r>
      <w:r w:rsidRPr="009319BA">
        <w:lastRenderedPageBreak/>
        <w:t>konsolidační agentuře, jakož i k úhradě nákladů spojených se správou aktiv a pasiv, která přešla nebo přejdou na ministerstvo v souvislosti se zrušením nebo zánikem dalších transformačních institucí nebo organizací, které se podílely na přípravě a realizaci procesu privatizace majetku státu.</w:t>
      </w:r>
    </w:p>
    <w:p w:rsidR="00020D2D" w:rsidRPr="009319BA" w:rsidRDefault="00020D2D" w:rsidP="00020D2D">
      <w:r w:rsidRPr="009319BA">
        <w:t xml:space="preserve"> </w:t>
      </w:r>
    </w:p>
    <w:p w:rsidR="00020D2D" w:rsidRPr="009319BA" w:rsidRDefault="00020D2D" w:rsidP="00020D2D">
      <w:pPr>
        <w:pStyle w:val="Textodstavce"/>
      </w:pPr>
      <w:r w:rsidRPr="009319BA">
        <w:tab/>
        <w:t>Ministerstvo je povinno při postupu podle odstavců 1 a 2 dodržovat pravidla pro poskytování veřejných podpor, která vyplývají z přímo použitelných předpisů Evropských společenství.</w:t>
      </w:r>
    </w:p>
    <w:p w:rsidR="00906946" w:rsidRPr="009319BA" w:rsidRDefault="00906946" w:rsidP="00906946">
      <w:pPr>
        <w:pStyle w:val="Textodstavce"/>
        <w:numPr>
          <w:ilvl w:val="0"/>
          <w:numId w:val="0"/>
        </w:numPr>
        <w:ind w:firstLine="425"/>
      </w:pPr>
    </w:p>
    <w:p w:rsidR="00D3521D" w:rsidRPr="009319BA" w:rsidRDefault="00D3521D" w:rsidP="00D3521D">
      <w:pPr>
        <w:pStyle w:val="Textodstavce"/>
        <w:numPr>
          <w:ilvl w:val="0"/>
          <w:numId w:val="0"/>
        </w:numPr>
        <w:ind w:left="425"/>
      </w:pPr>
      <w:r w:rsidRPr="009319BA">
        <w:t xml:space="preserve">___________________ </w:t>
      </w:r>
    </w:p>
    <w:p w:rsidR="00D3521D" w:rsidRPr="009319BA" w:rsidRDefault="00D3521D" w:rsidP="00D3521D">
      <w:pPr>
        <w:pStyle w:val="Textodstavce"/>
        <w:numPr>
          <w:ilvl w:val="0"/>
          <w:numId w:val="0"/>
        </w:numPr>
        <w:ind w:left="425"/>
      </w:pPr>
    </w:p>
    <w:p w:rsidR="00D3521D" w:rsidRPr="009319BA" w:rsidRDefault="00D3521D" w:rsidP="00D3521D">
      <w:pPr>
        <w:pStyle w:val="Textodstavce"/>
        <w:numPr>
          <w:ilvl w:val="0"/>
          <w:numId w:val="0"/>
        </w:numPr>
        <w:ind w:left="425"/>
      </w:pPr>
      <w:r w:rsidRPr="009319BA">
        <w:rPr>
          <w:vertAlign w:val="superscript"/>
        </w:rPr>
        <w:t>2)</w:t>
      </w:r>
      <w:r w:rsidRPr="009319BA">
        <w:t xml:space="preserve"> Zákon č. 92/1991 Sb., o podmínkách převodu majetku státu na jiné osoby, ve znění pozdějších předpisů.</w:t>
      </w:r>
    </w:p>
    <w:p w:rsidR="00D3521D" w:rsidRPr="009319BA" w:rsidRDefault="00D3521D" w:rsidP="00D3521D">
      <w:pPr>
        <w:pStyle w:val="Textodstavce"/>
        <w:numPr>
          <w:ilvl w:val="0"/>
          <w:numId w:val="0"/>
        </w:numPr>
        <w:ind w:left="425"/>
      </w:pPr>
      <w:r w:rsidRPr="009319BA">
        <w:rPr>
          <w:vertAlign w:val="superscript"/>
        </w:rPr>
        <w:t>3)</w:t>
      </w:r>
      <w:r w:rsidRPr="009319BA">
        <w:t xml:space="preserve"> Například zákon č. 403/1990 Sb., o zmírnění následků některých majetkových křivd, ve znění pozdějších předpisů, zákon č. 87/1991 Sb., o mimosoudních rehabilitacích, ve znění pozdějších předpisů, a zákon č. 229/1991 Sb., o úpravě vlastnických vztahů k půdě a jinému zemědělskému majetku, ve znění pozdějších předpisů.</w:t>
      </w:r>
    </w:p>
    <w:p w:rsidR="00906946" w:rsidRPr="009319BA" w:rsidRDefault="00D3521D" w:rsidP="00D3521D">
      <w:pPr>
        <w:pStyle w:val="Textodstavce"/>
        <w:numPr>
          <w:ilvl w:val="0"/>
          <w:numId w:val="0"/>
        </w:numPr>
        <w:ind w:firstLine="425"/>
      </w:pPr>
      <w:r w:rsidRPr="009319BA">
        <w:t>________________________________________</w:t>
      </w:r>
      <w:r w:rsidR="00835E56" w:rsidRPr="009319BA">
        <w:t>________________________</w:t>
      </w:r>
    </w:p>
    <w:p w:rsidR="00906946" w:rsidRPr="009319BA" w:rsidRDefault="00906946" w:rsidP="00906946">
      <w:pPr>
        <w:pStyle w:val="Textodstavce"/>
        <w:numPr>
          <w:ilvl w:val="0"/>
          <w:numId w:val="0"/>
        </w:numPr>
        <w:ind w:firstLine="425"/>
      </w:pPr>
    </w:p>
    <w:p w:rsidR="00906946" w:rsidRPr="009319BA" w:rsidRDefault="00906946" w:rsidP="00906946">
      <w:pPr>
        <w:pStyle w:val="Textodstavce"/>
        <w:numPr>
          <w:ilvl w:val="0"/>
          <w:numId w:val="0"/>
        </w:numPr>
        <w:ind w:firstLine="425"/>
      </w:pPr>
    </w:p>
    <w:p w:rsidR="00906946" w:rsidRPr="009319BA" w:rsidRDefault="00906946" w:rsidP="00906946">
      <w:pPr>
        <w:pStyle w:val="Textodstavce"/>
        <w:numPr>
          <w:ilvl w:val="0"/>
          <w:numId w:val="0"/>
        </w:numPr>
        <w:ind w:firstLine="425"/>
      </w:pPr>
    </w:p>
    <w:p w:rsidR="00906946" w:rsidRPr="009319BA" w:rsidRDefault="00906946" w:rsidP="00906946">
      <w:pPr>
        <w:pStyle w:val="Textodstavce"/>
        <w:numPr>
          <w:ilvl w:val="0"/>
          <w:numId w:val="0"/>
        </w:numPr>
        <w:ind w:firstLine="425"/>
      </w:pPr>
    </w:p>
    <w:p w:rsidR="00906946" w:rsidRPr="009319BA" w:rsidRDefault="00906946" w:rsidP="00906946">
      <w:pPr>
        <w:pStyle w:val="Textodstavce"/>
        <w:numPr>
          <w:ilvl w:val="0"/>
          <w:numId w:val="0"/>
        </w:numPr>
        <w:ind w:firstLine="425"/>
      </w:pPr>
    </w:p>
    <w:p w:rsidR="00906946" w:rsidRPr="009319BA" w:rsidRDefault="00906946" w:rsidP="00906946">
      <w:pPr>
        <w:pStyle w:val="Textodstavce"/>
        <w:numPr>
          <w:ilvl w:val="0"/>
          <w:numId w:val="0"/>
        </w:numPr>
        <w:ind w:firstLine="425"/>
      </w:pPr>
    </w:p>
    <w:p w:rsidR="00906946" w:rsidRPr="009319BA" w:rsidRDefault="00906946" w:rsidP="00906946">
      <w:pPr>
        <w:pStyle w:val="Textodstavce"/>
        <w:numPr>
          <w:ilvl w:val="0"/>
          <w:numId w:val="0"/>
        </w:numPr>
        <w:ind w:firstLine="425"/>
      </w:pPr>
    </w:p>
    <w:p w:rsidR="00906946" w:rsidRPr="009319BA" w:rsidRDefault="00906946" w:rsidP="00906946">
      <w:pPr>
        <w:pStyle w:val="Textodstavce"/>
        <w:numPr>
          <w:ilvl w:val="0"/>
          <w:numId w:val="0"/>
        </w:numPr>
        <w:ind w:firstLine="425"/>
      </w:pPr>
    </w:p>
    <w:p w:rsidR="00906946" w:rsidRPr="009319BA" w:rsidRDefault="00906946" w:rsidP="00906946">
      <w:pPr>
        <w:pStyle w:val="Textodstavce"/>
        <w:numPr>
          <w:ilvl w:val="0"/>
          <w:numId w:val="0"/>
        </w:numPr>
        <w:ind w:firstLine="425"/>
      </w:pPr>
    </w:p>
    <w:p w:rsidR="00906946" w:rsidRPr="009319BA" w:rsidRDefault="00906946" w:rsidP="00906946">
      <w:pPr>
        <w:pStyle w:val="Textodstavce"/>
        <w:numPr>
          <w:ilvl w:val="0"/>
          <w:numId w:val="0"/>
        </w:numPr>
        <w:ind w:firstLine="425"/>
      </w:pPr>
    </w:p>
    <w:p w:rsidR="00906946" w:rsidRPr="009319BA" w:rsidRDefault="00906946" w:rsidP="00906946">
      <w:pPr>
        <w:pStyle w:val="Textodstavce"/>
        <w:numPr>
          <w:ilvl w:val="0"/>
          <w:numId w:val="0"/>
        </w:numPr>
        <w:ind w:firstLine="425"/>
      </w:pPr>
    </w:p>
    <w:p w:rsidR="00906946" w:rsidRDefault="00906946" w:rsidP="00906946">
      <w:pPr>
        <w:pStyle w:val="Textodstavce"/>
        <w:numPr>
          <w:ilvl w:val="0"/>
          <w:numId w:val="0"/>
        </w:numPr>
        <w:ind w:firstLine="425"/>
      </w:pPr>
    </w:p>
    <w:p w:rsidR="009319BA" w:rsidRDefault="009319BA" w:rsidP="00906946">
      <w:pPr>
        <w:pStyle w:val="Textodstavce"/>
        <w:numPr>
          <w:ilvl w:val="0"/>
          <w:numId w:val="0"/>
        </w:numPr>
        <w:ind w:firstLine="425"/>
      </w:pPr>
    </w:p>
    <w:p w:rsidR="009319BA" w:rsidRDefault="009319BA" w:rsidP="00906946">
      <w:pPr>
        <w:pStyle w:val="Textodstavce"/>
        <w:numPr>
          <w:ilvl w:val="0"/>
          <w:numId w:val="0"/>
        </w:numPr>
        <w:ind w:firstLine="425"/>
      </w:pPr>
    </w:p>
    <w:p w:rsidR="009319BA" w:rsidRDefault="009319BA" w:rsidP="00906946">
      <w:pPr>
        <w:pStyle w:val="Textodstavce"/>
        <w:numPr>
          <w:ilvl w:val="0"/>
          <w:numId w:val="0"/>
        </w:numPr>
        <w:ind w:firstLine="425"/>
      </w:pPr>
    </w:p>
    <w:p w:rsidR="009319BA" w:rsidRDefault="009319BA" w:rsidP="00906946">
      <w:pPr>
        <w:pStyle w:val="Textodstavce"/>
        <w:numPr>
          <w:ilvl w:val="0"/>
          <w:numId w:val="0"/>
        </w:numPr>
        <w:ind w:firstLine="425"/>
      </w:pPr>
    </w:p>
    <w:p w:rsidR="009319BA" w:rsidRDefault="009319BA" w:rsidP="00906946">
      <w:pPr>
        <w:pStyle w:val="Textodstavce"/>
        <w:numPr>
          <w:ilvl w:val="0"/>
          <w:numId w:val="0"/>
        </w:numPr>
        <w:ind w:firstLine="425"/>
      </w:pPr>
    </w:p>
    <w:p w:rsidR="009319BA" w:rsidRDefault="009319BA" w:rsidP="00906946">
      <w:pPr>
        <w:pStyle w:val="Textodstavce"/>
        <w:numPr>
          <w:ilvl w:val="0"/>
          <w:numId w:val="0"/>
        </w:numPr>
        <w:ind w:firstLine="425"/>
      </w:pPr>
    </w:p>
    <w:p w:rsidR="009319BA" w:rsidRPr="009319BA" w:rsidRDefault="009319BA" w:rsidP="00906946">
      <w:pPr>
        <w:pStyle w:val="Textodstavce"/>
        <w:numPr>
          <w:ilvl w:val="0"/>
          <w:numId w:val="0"/>
        </w:numPr>
        <w:ind w:firstLine="425"/>
      </w:pPr>
    </w:p>
    <w:p w:rsidR="00906946" w:rsidRPr="009319BA" w:rsidRDefault="00906946" w:rsidP="00906946">
      <w:pPr>
        <w:pStyle w:val="Textodstavce"/>
        <w:numPr>
          <w:ilvl w:val="0"/>
          <w:numId w:val="0"/>
        </w:numPr>
        <w:ind w:firstLine="425"/>
      </w:pPr>
    </w:p>
    <w:p w:rsidR="001265E1" w:rsidRPr="009319BA" w:rsidRDefault="006B290E" w:rsidP="00835E56">
      <w:pPr>
        <w:pStyle w:val="Textodstavce"/>
        <w:numPr>
          <w:ilvl w:val="0"/>
          <w:numId w:val="0"/>
        </w:numPr>
        <w:jc w:val="center"/>
      </w:pPr>
      <w:r w:rsidRPr="009319BA">
        <w:lastRenderedPageBreak/>
        <w:t>________________________________________</w:t>
      </w:r>
      <w:r w:rsidR="00835E56" w:rsidRPr="009319BA">
        <w:t>________________________</w:t>
      </w:r>
    </w:p>
    <w:p w:rsidR="00211586" w:rsidRPr="009319BA" w:rsidRDefault="00211586" w:rsidP="00211586">
      <w:pPr>
        <w:spacing w:after="200" w:line="276" w:lineRule="auto"/>
        <w:jc w:val="center"/>
        <w:rPr>
          <w:b/>
        </w:rPr>
      </w:pPr>
      <w:r w:rsidRPr="009319BA">
        <w:rPr>
          <w:b/>
        </w:rPr>
        <w:t xml:space="preserve">PLATNÉ ZNĚNÍ </w:t>
      </w:r>
      <w:r w:rsidRPr="009319BA">
        <w:rPr>
          <w:b/>
          <w:bCs/>
        </w:rPr>
        <w:t xml:space="preserve">§ 12 ZÁKONA </w:t>
      </w:r>
      <w:r w:rsidR="00EA60D3" w:rsidRPr="009319BA">
        <w:rPr>
          <w:b/>
          <w:bCs/>
        </w:rPr>
        <w:t xml:space="preserve">Č. 92/1991 SB., </w:t>
      </w:r>
      <w:r w:rsidRPr="009319BA">
        <w:rPr>
          <w:b/>
          <w:bCs/>
        </w:rPr>
        <w:t>O PODMÍNKÁCH PŘEVODU MAJETKU STÁTU NA JINÉ OSOBY S VYZNAČENÍM NAVRHOVANÝCH ZMĚN A DOPLNĚNÍ</w:t>
      </w:r>
    </w:p>
    <w:p w:rsidR="001265E1" w:rsidRPr="009319BA" w:rsidRDefault="001265E1" w:rsidP="001265E1">
      <w:pPr>
        <w:pStyle w:val="Textodstavce"/>
        <w:numPr>
          <w:ilvl w:val="0"/>
          <w:numId w:val="0"/>
        </w:numPr>
        <w:ind w:firstLine="425"/>
      </w:pPr>
    </w:p>
    <w:p w:rsidR="009F3248" w:rsidRPr="009319BA" w:rsidRDefault="009F3248" w:rsidP="009F3248">
      <w:pPr>
        <w:pStyle w:val="Paragraf"/>
      </w:pPr>
      <w:r w:rsidRPr="009319BA">
        <w:t>§</w:t>
      </w:r>
      <w:r w:rsidR="00CE0D9B" w:rsidRPr="009319BA">
        <w:t xml:space="preserve"> </w:t>
      </w:r>
      <w:r w:rsidRPr="009319BA">
        <w:t>12</w:t>
      </w:r>
    </w:p>
    <w:p w:rsidR="009F3248" w:rsidRPr="009319BA" w:rsidRDefault="009F3248" w:rsidP="009F3248">
      <w:pPr>
        <w:pStyle w:val="Textodstavce"/>
        <w:numPr>
          <w:ilvl w:val="0"/>
          <w:numId w:val="0"/>
        </w:numPr>
        <w:tabs>
          <w:tab w:val="clear" w:pos="851"/>
        </w:tabs>
        <w:ind w:firstLine="425"/>
      </w:pPr>
      <w:r w:rsidRPr="009319BA">
        <w:t>(1) Privatizovaný majetek netvoří součást státního rozpočtu a lze jej použít pouze k účelům stanoveným zákonem.</w:t>
      </w:r>
    </w:p>
    <w:p w:rsidR="009F3248" w:rsidRPr="009319BA" w:rsidRDefault="009F3248" w:rsidP="00CE0D9B">
      <w:pPr>
        <w:pStyle w:val="Textodstavce"/>
        <w:numPr>
          <w:ilvl w:val="0"/>
          <w:numId w:val="0"/>
        </w:numPr>
        <w:ind w:left="851" w:hanging="426"/>
      </w:pPr>
      <w:r w:rsidRPr="009319BA">
        <w:t>(2) Privatizovaný majetek může být použit v souladu s rozhodnutími o privatizaci, zejména k těmto způsobům privatizace</w:t>
      </w:r>
    </w:p>
    <w:p w:rsidR="009F3248" w:rsidRPr="009319BA" w:rsidRDefault="009F3248" w:rsidP="00CE0D9B">
      <w:pPr>
        <w:pStyle w:val="Textodstavce"/>
        <w:numPr>
          <w:ilvl w:val="0"/>
          <w:numId w:val="0"/>
        </w:numPr>
        <w:ind w:left="709" w:hanging="283"/>
      </w:pPr>
      <w:r w:rsidRPr="009319BA">
        <w:t>a) k založení akciové nebo jiné obchodní společnosti</w:t>
      </w:r>
      <w:r w:rsidRPr="009319BA">
        <w:rPr>
          <w:vertAlign w:val="superscript"/>
        </w:rPr>
        <w:t>5)</w:t>
      </w:r>
      <w:r w:rsidRPr="009319BA">
        <w:t xml:space="preserve"> a k nakládání majetkovými účastmi na těchto společnostech,</w:t>
      </w:r>
    </w:p>
    <w:p w:rsidR="009F3248" w:rsidRPr="009319BA" w:rsidRDefault="009F3248" w:rsidP="009F3248">
      <w:pPr>
        <w:pStyle w:val="Textodstavce"/>
        <w:numPr>
          <w:ilvl w:val="0"/>
          <w:numId w:val="0"/>
        </w:numPr>
        <w:ind w:firstLine="425"/>
      </w:pPr>
      <w:r w:rsidRPr="009319BA">
        <w:t>b) k prodeji majetku podniku nebo jeho části,</w:t>
      </w:r>
    </w:p>
    <w:p w:rsidR="009F3248" w:rsidRPr="009319BA" w:rsidRDefault="009F3248" w:rsidP="009F3248">
      <w:pPr>
        <w:pStyle w:val="Textodstavce"/>
        <w:numPr>
          <w:ilvl w:val="0"/>
          <w:numId w:val="0"/>
        </w:numPr>
        <w:ind w:firstLine="425"/>
        <w:rPr>
          <w:b/>
        </w:rPr>
      </w:pPr>
      <w:r w:rsidRPr="009319BA">
        <w:t xml:space="preserve">c) k převodu privatizovaného majetku na </w:t>
      </w:r>
      <w:proofErr w:type="gramStart"/>
      <w:r w:rsidRPr="009319BA">
        <w:t>obce</w:t>
      </w:r>
      <w:r w:rsidRPr="009319BA">
        <w:rPr>
          <w:strike/>
        </w:rPr>
        <w:t>,</w:t>
      </w:r>
      <w:r w:rsidR="004F6F82" w:rsidRPr="009319BA">
        <w:rPr>
          <w:b/>
        </w:rPr>
        <w:t>.</w:t>
      </w:r>
      <w:proofErr w:type="gramEnd"/>
    </w:p>
    <w:p w:rsidR="009F3248" w:rsidRPr="009319BA" w:rsidRDefault="009F3248" w:rsidP="004F6F82">
      <w:pPr>
        <w:pStyle w:val="Textodstavce"/>
        <w:numPr>
          <w:ilvl w:val="0"/>
          <w:numId w:val="0"/>
        </w:numPr>
        <w:ind w:left="425"/>
        <w:rPr>
          <w:strike/>
        </w:rPr>
      </w:pPr>
      <w:r w:rsidRPr="009319BA">
        <w:rPr>
          <w:strike/>
        </w:rPr>
        <w:t>d) k převodu privatizovaného majetku pro účely nemocenského a důchodového pojištění.</w:t>
      </w:r>
    </w:p>
    <w:p w:rsidR="009F3248" w:rsidRPr="009319BA" w:rsidRDefault="009F3248" w:rsidP="004F6F82">
      <w:pPr>
        <w:pStyle w:val="Textodstavce"/>
        <w:numPr>
          <w:ilvl w:val="0"/>
          <w:numId w:val="0"/>
        </w:numPr>
        <w:ind w:left="425"/>
      </w:pPr>
      <w:r w:rsidRPr="009319BA">
        <w:t xml:space="preserve"> </w:t>
      </w:r>
    </w:p>
    <w:p w:rsidR="009F3248" w:rsidRPr="009319BA" w:rsidRDefault="009F3248" w:rsidP="004F6F82">
      <w:pPr>
        <w:pStyle w:val="Textodstavce"/>
        <w:numPr>
          <w:ilvl w:val="0"/>
          <w:numId w:val="0"/>
        </w:numPr>
        <w:ind w:firstLine="425"/>
      </w:pPr>
      <w:r w:rsidRPr="009319BA">
        <w:t xml:space="preserve">(3) Z privatizovaného majetku lze hradit nároky oprávněných osob podle zvláštních </w:t>
      </w:r>
      <w:proofErr w:type="gramStart"/>
      <w:r w:rsidRPr="009319BA">
        <w:t>předpisů.</w:t>
      </w:r>
      <w:r w:rsidRPr="009319BA">
        <w:rPr>
          <w:vertAlign w:val="superscript"/>
        </w:rPr>
        <w:t>2)</w:t>
      </w:r>
      <w:proofErr w:type="gramEnd"/>
    </w:p>
    <w:p w:rsidR="009F3248" w:rsidRPr="009319BA" w:rsidRDefault="009F3248" w:rsidP="004F6F82">
      <w:pPr>
        <w:pStyle w:val="Textodstavce"/>
        <w:numPr>
          <w:ilvl w:val="0"/>
          <w:numId w:val="0"/>
        </w:numPr>
        <w:ind w:left="425"/>
      </w:pPr>
      <w:r w:rsidRPr="009319BA">
        <w:t>(4) Privatizovaného majetku lze použít k plnění závazků podniků určených k privatizaci.</w:t>
      </w:r>
    </w:p>
    <w:p w:rsidR="009F3248" w:rsidRPr="009319BA" w:rsidRDefault="009F3248" w:rsidP="004F6F82">
      <w:pPr>
        <w:pStyle w:val="Textodstavce"/>
        <w:numPr>
          <w:ilvl w:val="0"/>
          <w:numId w:val="0"/>
        </w:numPr>
        <w:ind w:left="425"/>
      </w:pPr>
      <w:r w:rsidRPr="009319BA">
        <w:t xml:space="preserve"> </w:t>
      </w:r>
    </w:p>
    <w:p w:rsidR="009F3248" w:rsidRPr="009319BA" w:rsidRDefault="009F3248" w:rsidP="004F6F82">
      <w:pPr>
        <w:pStyle w:val="Textodstavce"/>
        <w:numPr>
          <w:ilvl w:val="0"/>
          <w:numId w:val="0"/>
        </w:numPr>
        <w:ind w:left="425"/>
      </w:pPr>
      <w:r w:rsidRPr="009319BA">
        <w:t xml:space="preserve">___________________ </w:t>
      </w:r>
    </w:p>
    <w:p w:rsidR="009F3248" w:rsidRPr="009319BA" w:rsidRDefault="009F3248" w:rsidP="004F6F82">
      <w:pPr>
        <w:pStyle w:val="Textodstavce"/>
        <w:numPr>
          <w:ilvl w:val="0"/>
          <w:numId w:val="0"/>
        </w:numPr>
        <w:ind w:left="425"/>
      </w:pPr>
    </w:p>
    <w:p w:rsidR="009F3248" w:rsidRPr="009319BA" w:rsidRDefault="009F3248" w:rsidP="004F6F82">
      <w:pPr>
        <w:pStyle w:val="Textodstavce"/>
        <w:numPr>
          <w:ilvl w:val="0"/>
          <w:numId w:val="0"/>
        </w:numPr>
        <w:ind w:left="425"/>
      </w:pPr>
      <w:r w:rsidRPr="009319BA">
        <w:rPr>
          <w:vertAlign w:val="superscript"/>
        </w:rPr>
        <w:t>2)</w:t>
      </w:r>
      <w:r w:rsidRPr="009319BA">
        <w:t xml:space="preserve"> Např. zákon č. 403/1990 Sb., o zmírnění následků některých majetkových křivd, ve</w:t>
      </w:r>
      <w:r w:rsidR="004F6F82" w:rsidRPr="009319BA">
        <w:t xml:space="preserve"> </w:t>
      </w:r>
      <w:r w:rsidRPr="009319BA">
        <w:t>znění pozdějších předpisů.</w:t>
      </w:r>
    </w:p>
    <w:p w:rsidR="009F3248" w:rsidRPr="009319BA" w:rsidRDefault="009F3248" w:rsidP="009F3248">
      <w:pPr>
        <w:pStyle w:val="Textodstavce"/>
        <w:numPr>
          <w:ilvl w:val="0"/>
          <w:numId w:val="0"/>
        </w:numPr>
        <w:ind w:firstLine="425"/>
      </w:pPr>
      <w:r w:rsidRPr="009319BA">
        <w:rPr>
          <w:vertAlign w:val="superscript"/>
        </w:rPr>
        <w:t>5)</w:t>
      </w:r>
      <w:r w:rsidRPr="009319BA">
        <w:t xml:space="preserve"> Zákon č. 513/1991 Sb., ve znění pozdějších předpisů.</w:t>
      </w:r>
    </w:p>
    <w:p w:rsidR="006B290E" w:rsidRPr="009319BA" w:rsidRDefault="006B290E" w:rsidP="006B290E">
      <w:pPr>
        <w:pStyle w:val="Textodstavce"/>
        <w:numPr>
          <w:ilvl w:val="0"/>
          <w:numId w:val="0"/>
        </w:numPr>
        <w:ind w:firstLine="425"/>
      </w:pPr>
      <w:r w:rsidRPr="009319BA">
        <w:t>________________________________________</w:t>
      </w:r>
      <w:r w:rsidR="00835E56" w:rsidRPr="009319BA">
        <w:t>________________________</w:t>
      </w:r>
    </w:p>
    <w:p w:rsidR="006B290E" w:rsidRPr="009319BA" w:rsidRDefault="006B290E" w:rsidP="001265E1">
      <w:pPr>
        <w:pStyle w:val="Textodstavce"/>
        <w:numPr>
          <w:ilvl w:val="0"/>
          <w:numId w:val="0"/>
        </w:numPr>
        <w:ind w:firstLine="425"/>
      </w:pPr>
    </w:p>
    <w:p w:rsidR="00203F99" w:rsidRPr="009319BA" w:rsidRDefault="00203F99" w:rsidP="001265E1">
      <w:pPr>
        <w:pStyle w:val="Textodstavce"/>
        <w:numPr>
          <w:ilvl w:val="0"/>
          <w:numId w:val="0"/>
        </w:numPr>
        <w:ind w:firstLine="425"/>
      </w:pPr>
    </w:p>
    <w:p w:rsidR="00203F99" w:rsidRPr="009319BA" w:rsidRDefault="00203F99" w:rsidP="001265E1">
      <w:pPr>
        <w:pStyle w:val="Textodstavce"/>
        <w:numPr>
          <w:ilvl w:val="0"/>
          <w:numId w:val="0"/>
        </w:numPr>
        <w:ind w:firstLine="425"/>
      </w:pPr>
    </w:p>
    <w:p w:rsidR="00203F99" w:rsidRPr="009319BA" w:rsidRDefault="00203F99" w:rsidP="001265E1">
      <w:pPr>
        <w:pStyle w:val="Textodstavce"/>
        <w:numPr>
          <w:ilvl w:val="0"/>
          <w:numId w:val="0"/>
        </w:numPr>
        <w:ind w:firstLine="425"/>
      </w:pPr>
    </w:p>
    <w:p w:rsidR="00203F99" w:rsidRPr="009319BA" w:rsidRDefault="00203F99" w:rsidP="001265E1">
      <w:pPr>
        <w:pStyle w:val="Textodstavce"/>
        <w:numPr>
          <w:ilvl w:val="0"/>
          <w:numId w:val="0"/>
        </w:numPr>
        <w:ind w:firstLine="425"/>
      </w:pPr>
    </w:p>
    <w:p w:rsidR="00203F99" w:rsidRPr="009319BA" w:rsidRDefault="00203F99" w:rsidP="001265E1">
      <w:pPr>
        <w:pStyle w:val="Textodstavce"/>
        <w:numPr>
          <w:ilvl w:val="0"/>
          <w:numId w:val="0"/>
        </w:numPr>
        <w:ind w:firstLine="425"/>
      </w:pPr>
    </w:p>
    <w:p w:rsidR="00203F99" w:rsidRPr="009319BA" w:rsidRDefault="00203F99" w:rsidP="001265E1">
      <w:pPr>
        <w:pStyle w:val="Textodstavce"/>
        <w:numPr>
          <w:ilvl w:val="0"/>
          <w:numId w:val="0"/>
        </w:numPr>
        <w:ind w:firstLine="425"/>
      </w:pPr>
    </w:p>
    <w:p w:rsidR="00203F99" w:rsidRPr="009319BA" w:rsidRDefault="00203F99" w:rsidP="001265E1">
      <w:pPr>
        <w:pStyle w:val="Textodstavce"/>
        <w:numPr>
          <w:ilvl w:val="0"/>
          <w:numId w:val="0"/>
        </w:numPr>
        <w:ind w:firstLine="425"/>
      </w:pPr>
    </w:p>
    <w:p w:rsidR="00203F99" w:rsidRPr="009319BA" w:rsidRDefault="00203F99" w:rsidP="001265E1">
      <w:pPr>
        <w:pStyle w:val="Textodstavce"/>
        <w:numPr>
          <w:ilvl w:val="0"/>
          <w:numId w:val="0"/>
        </w:numPr>
        <w:ind w:firstLine="425"/>
      </w:pPr>
    </w:p>
    <w:p w:rsidR="00203F99" w:rsidRDefault="00203F99" w:rsidP="001265E1">
      <w:pPr>
        <w:pStyle w:val="Textodstavce"/>
        <w:numPr>
          <w:ilvl w:val="0"/>
          <w:numId w:val="0"/>
        </w:numPr>
        <w:ind w:firstLine="425"/>
      </w:pPr>
    </w:p>
    <w:p w:rsidR="006B290E" w:rsidRPr="009319BA" w:rsidRDefault="006B290E" w:rsidP="006B290E">
      <w:pPr>
        <w:spacing w:after="200" w:line="276" w:lineRule="auto"/>
        <w:jc w:val="center"/>
        <w:rPr>
          <w:b/>
        </w:rPr>
      </w:pPr>
      <w:r w:rsidRPr="009319BA">
        <w:rPr>
          <w:b/>
        </w:rPr>
        <w:lastRenderedPageBreak/>
        <w:t xml:space="preserve">PLATNÉ ZNĚNÍ § </w:t>
      </w:r>
      <w:r w:rsidR="00ED0D46" w:rsidRPr="009319BA">
        <w:rPr>
          <w:b/>
        </w:rPr>
        <w:t>4</w:t>
      </w:r>
      <w:r w:rsidRPr="009319BA">
        <w:rPr>
          <w:b/>
        </w:rPr>
        <w:t xml:space="preserve"> ZÁKONA Č. 104/2000 SB., O STÁTNÍM FONDU DOPRAVNÍ INFRASTRUKTURY S VYZNAČENÍM NAVRHOVANÝCH/ ZMĚN A DOPLNĚNÍ</w:t>
      </w:r>
    </w:p>
    <w:p w:rsidR="009F3248" w:rsidRPr="009319BA" w:rsidRDefault="009F3248" w:rsidP="001265E1">
      <w:pPr>
        <w:pStyle w:val="Textodstavce"/>
        <w:numPr>
          <w:ilvl w:val="0"/>
          <w:numId w:val="0"/>
        </w:numPr>
        <w:ind w:firstLine="425"/>
      </w:pPr>
    </w:p>
    <w:p w:rsidR="006B290E" w:rsidRPr="009319BA" w:rsidRDefault="00CE0D9B" w:rsidP="009C3C95">
      <w:pPr>
        <w:pStyle w:val="Paragraf"/>
      </w:pPr>
      <w:r w:rsidRPr="009319BA">
        <w:t>§ 4</w:t>
      </w:r>
    </w:p>
    <w:p w:rsidR="006B290E" w:rsidRPr="009319BA" w:rsidRDefault="009C3C95" w:rsidP="00CE0D9B">
      <w:pPr>
        <w:pStyle w:val="Textodstavce"/>
        <w:numPr>
          <w:ilvl w:val="0"/>
          <w:numId w:val="0"/>
        </w:numPr>
        <w:ind w:left="425"/>
      </w:pPr>
      <w:r w:rsidRPr="009319BA">
        <w:t xml:space="preserve"> </w:t>
      </w:r>
      <w:r w:rsidR="006B290E" w:rsidRPr="009319BA">
        <w:t>(1) Příjmy Fondu tvoří</w:t>
      </w:r>
    </w:p>
    <w:p w:rsidR="006B290E" w:rsidRPr="009319BA" w:rsidRDefault="006B290E" w:rsidP="005062E5">
      <w:pPr>
        <w:pStyle w:val="Textodstavce"/>
        <w:numPr>
          <w:ilvl w:val="0"/>
          <w:numId w:val="0"/>
        </w:numPr>
        <w:ind w:left="709" w:hanging="284"/>
        <w:rPr>
          <w:strike/>
        </w:rPr>
      </w:pPr>
      <w:r w:rsidRPr="009319BA">
        <w:rPr>
          <w:strike/>
        </w:rPr>
        <w:t>a) převody výnosů z privatizovaného majetku, které jsou příjmem České republiky a s nimiž přísluší hospodařit Ministerstvu financí,</w:t>
      </w:r>
    </w:p>
    <w:p w:rsidR="006B290E" w:rsidRPr="009319BA" w:rsidRDefault="006B290E" w:rsidP="005062E5">
      <w:pPr>
        <w:pStyle w:val="Textodstavce"/>
        <w:numPr>
          <w:ilvl w:val="0"/>
          <w:numId w:val="0"/>
        </w:numPr>
        <w:ind w:left="425"/>
      </w:pPr>
      <w:r w:rsidRPr="009319BA">
        <w:rPr>
          <w:strike/>
        </w:rPr>
        <w:t>b)</w:t>
      </w:r>
      <w:r w:rsidR="00704882" w:rsidRPr="009319BA">
        <w:rPr>
          <w:b/>
        </w:rPr>
        <w:t>a</w:t>
      </w:r>
      <w:r w:rsidR="005062E5" w:rsidRPr="009319BA">
        <w:rPr>
          <w:b/>
        </w:rPr>
        <w:t>)</w:t>
      </w:r>
      <w:r w:rsidRPr="009319BA">
        <w:t xml:space="preserve"> výnos silniční daně podle zvláštního právního předpisu</w:t>
      </w:r>
      <w:r w:rsidRPr="009319BA">
        <w:rPr>
          <w:vertAlign w:val="superscript"/>
        </w:rPr>
        <w:t>9)</w:t>
      </w:r>
      <w:r w:rsidRPr="009319BA">
        <w:t>,</w:t>
      </w:r>
    </w:p>
    <w:p w:rsidR="006B290E" w:rsidRPr="009319BA" w:rsidRDefault="006B290E" w:rsidP="002060B5">
      <w:pPr>
        <w:pStyle w:val="Textodstavce"/>
        <w:numPr>
          <w:ilvl w:val="0"/>
          <w:numId w:val="0"/>
        </w:numPr>
        <w:ind w:left="851" w:hanging="426"/>
      </w:pPr>
      <w:r w:rsidRPr="009319BA">
        <w:rPr>
          <w:strike/>
        </w:rPr>
        <w:t>c)</w:t>
      </w:r>
      <w:r w:rsidR="00704882" w:rsidRPr="009319BA">
        <w:rPr>
          <w:b/>
        </w:rPr>
        <w:t>b)</w:t>
      </w:r>
      <w:r w:rsidRPr="009319BA">
        <w:t xml:space="preserve"> podíl z výnosu spotřební daně z minerálních olejů podle zvláštního právního předpisu</w:t>
      </w:r>
      <w:r w:rsidRPr="009319BA">
        <w:rPr>
          <w:vertAlign w:val="superscript"/>
        </w:rPr>
        <w:t>10)</w:t>
      </w:r>
      <w:r w:rsidRPr="009319BA">
        <w:t>,</w:t>
      </w:r>
    </w:p>
    <w:p w:rsidR="006B290E" w:rsidRPr="009319BA" w:rsidRDefault="006B290E" w:rsidP="005062E5">
      <w:pPr>
        <w:pStyle w:val="Textodstavce"/>
        <w:numPr>
          <w:ilvl w:val="0"/>
          <w:numId w:val="0"/>
        </w:numPr>
        <w:ind w:left="425"/>
      </w:pPr>
      <w:r w:rsidRPr="009319BA">
        <w:rPr>
          <w:strike/>
        </w:rPr>
        <w:t>d)</w:t>
      </w:r>
      <w:r w:rsidR="00704882" w:rsidRPr="009319BA">
        <w:rPr>
          <w:b/>
        </w:rPr>
        <w:t>c)</w:t>
      </w:r>
      <w:r w:rsidRPr="009319BA">
        <w:t xml:space="preserve"> výnosy z časového poplatku</w:t>
      </w:r>
      <w:r w:rsidRPr="009319BA">
        <w:rPr>
          <w:vertAlign w:val="superscript"/>
        </w:rPr>
        <w:t>5)</w:t>
      </w:r>
      <w:r w:rsidRPr="009319BA">
        <w:t xml:space="preserve"> a nevrácených kaucí</w:t>
      </w:r>
      <w:r w:rsidRPr="009319BA">
        <w:rPr>
          <w:vertAlign w:val="superscript"/>
        </w:rPr>
        <w:t>5)</w:t>
      </w:r>
      <w:r w:rsidRPr="009319BA">
        <w:t>,</w:t>
      </w:r>
    </w:p>
    <w:p w:rsidR="006B290E" w:rsidRPr="009319BA" w:rsidRDefault="006B290E" w:rsidP="005062E5">
      <w:pPr>
        <w:pStyle w:val="Textodstavce"/>
        <w:numPr>
          <w:ilvl w:val="0"/>
          <w:numId w:val="0"/>
        </w:numPr>
        <w:ind w:left="425"/>
      </w:pPr>
      <w:r w:rsidRPr="009319BA">
        <w:rPr>
          <w:strike/>
        </w:rPr>
        <w:t>e)</w:t>
      </w:r>
      <w:r w:rsidR="00704882" w:rsidRPr="009319BA">
        <w:rPr>
          <w:b/>
        </w:rPr>
        <w:t>d)</w:t>
      </w:r>
      <w:r w:rsidRPr="009319BA">
        <w:t xml:space="preserve"> výnosy z mýtného</w:t>
      </w:r>
      <w:r w:rsidRPr="009319BA">
        <w:rPr>
          <w:vertAlign w:val="superscript"/>
        </w:rPr>
        <w:t>5)</w:t>
      </w:r>
      <w:r w:rsidRPr="009319BA">
        <w:t xml:space="preserve"> a propadlých kaucí</w:t>
      </w:r>
      <w:r w:rsidRPr="009319BA">
        <w:rPr>
          <w:vertAlign w:val="superscript"/>
        </w:rPr>
        <w:t>5)</w:t>
      </w:r>
      <w:r w:rsidRPr="009319BA">
        <w:t>,</w:t>
      </w:r>
    </w:p>
    <w:p w:rsidR="006B290E" w:rsidRPr="009319BA" w:rsidRDefault="006B290E" w:rsidP="005062E5">
      <w:pPr>
        <w:pStyle w:val="Textodstavce"/>
        <w:numPr>
          <w:ilvl w:val="0"/>
          <w:numId w:val="0"/>
        </w:numPr>
        <w:ind w:left="425"/>
      </w:pPr>
      <w:r w:rsidRPr="009319BA">
        <w:rPr>
          <w:strike/>
        </w:rPr>
        <w:t>f)</w:t>
      </w:r>
      <w:r w:rsidR="00704882" w:rsidRPr="009319BA">
        <w:rPr>
          <w:b/>
        </w:rPr>
        <w:t>e)</w:t>
      </w:r>
      <w:r w:rsidRPr="009319BA">
        <w:t xml:space="preserve"> výnosy z cenných papírů nebo veřejných sbírek organizovaných Fondem,</w:t>
      </w:r>
    </w:p>
    <w:p w:rsidR="006B290E" w:rsidRPr="009319BA" w:rsidRDefault="006B290E" w:rsidP="00C8117E">
      <w:pPr>
        <w:pStyle w:val="Textodstavce"/>
        <w:numPr>
          <w:ilvl w:val="0"/>
          <w:numId w:val="0"/>
        </w:numPr>
        <w:ind w:left="709" w:hanging="283"/>
      </w:pPr>
      <w:r w:rsidRPr="009319BA">
        <w:rPr>
          <w:strike/>
        </w:rPr>
        <w:t>g)</w:t>
      </w:r>
      <w:r w:rsidR="00704882" w:rsidRPr="009319BA">
        <w:rPr>
          <w:b/>
        </w:rPr>
        <w:t>f)</w:t>
      </w:r>
      <w:r w:rsidRPr="009319BA">
        <w:t xml:space="preserve"> úvěry, úroky z vkladů, penále, pojistná plnění a jiné platby od fyzických a právnických osob,</w:t>
      </w:r>
    </w:p>
    <w:p w:rsidR="006B290E" w:rsidRPr="009319BA" w:rsidRDefault="006B290E" w:rsidP="00C8117E">
      <w:pPr>
        <w:pStyle w:val="Textodstavce"/>
        <w:numPr>
          <w:ilvl w:val="0"/>
          <w:numId w:val="0"/>
        </w:numPr>
        <w:ind w:left="709" w:hanging="283"/>
      </w:pPr>
      <w:r w:rsidRPr="009319BA">
        <w:rPr>
          <w:strike/>
        </w:rPr>
        <w:t>h)</w:t>
      </w:r>
      <w:r w:rsidR="00704882" w:rsidRPr="009319BA">
        <w:rPr>
          <w:b/>
        </w:rPr>
        <w:t>g)</w:t>
      </w:r>
      <w:r w:rsidR="00C8117E" w:rsidRPr="009319BA">
        <w:t xml:space="preserve"> </w:t>
      </w:r>
      <w:r w:rsidRPr="009319BA">
        <w:t>převody výnosů z příjmů vyplývajících pro stát z koncesionářských smluv na výstavbu, provozování a údržbu dopravní infrastruktury,</w:t>
      </w:r>
    </w:p>
    <w:p w:rsidR="006B290E" w:rsidRPr="009319BA" w:rsidRDefault="006B290E" w:rsidP="00C8117E">
      <w:pPr>
        <w:pStyle w:val="Textodstavce"/>
        <w:numPr>
          <w:ilvl w:val="0"/>
          <w:numId w:val="0"/>
        </w:numPr>
        <w:ind w:left="425"/>
      </w:pPr>
      <w:r w:rsidRPr="009319BA">
        <w:rPr>
          <w:strike/>
        </w:rPr>
        <w:t>i)</w:t>
      </w:r>
      <w:r w:rsidR="00704882" w:rsidRPr="009319BA">
        <w:rPr>
          <w:b/>
        </w:rPr>
        <w:t>h)</w:t>
      </w:r>
      <w:r w:rsidRPr="009319BA">
        <w:t xml:space="preserve"> příspěvky z Evropské komise poskytované z rozpočtu Evropské unie,</w:t>
      </w:r>
    </w:p>
    <w:p w:rsidR="006B290E" w:rsidRPr="009319BA" w:rsidRDefault="006B290E" w:rsidP="00C8117E">
      <w:pPr>
        <w:pStyle w:val="Textodstavce"/>
        <w:numPr>
          <w:ilvl w:val="0"/>
          <w:numId w:val="0"/>
        </w:numPr>
        <w:ind w:left="425"/>
      </w:pPr>
      <w:r w:rsidRPr="009319BA">
        <w:rPr>
          <w:strike/>
        </w:rPr>
        <w:t>j)</w:t>
      </w:r>
      <w:r w:rsidR="00704882" w:rsidRPr="009319BA">
        <w:rPr>
          <w:b/>
        </w:rPr>
        <w:t>i)</w:t>
      </w:r>
      <w:r w:rsidRPr="009319BA">
        <w:t xml:space="preserve"> dary a dědictví,</w:t>
      </w:r>
    </w:p>
    <w:p w:rsidR="006B290E" w:rsidRPr="009319BA" w:rsidRDefault="006B290E" w:rsidP="00C8117E">
      <w:pPr>
        <w:pStyle w:val="Textodstavce"/>
        <w:numPr>
          <w:ilvl w:val="0"/>
          <w:numId w:val="0"/>
        </w:numPr>
        <w:ind w:left="425"/>
      </w:pPr>
      <w:r w:rsidRPr="009319BA">
        <w:rPr>
          <w:strike/>
        </w:rPr>
        <w:t>k)</w:t>
      </w:r>
      <w:r w:rsidR="00704882" w:rsidRPr="009319BA">
        <w:rPr>
          <w:b/>
        </w:rPr>
        <w:t>j)</w:t>
      </w:r>
      <w:r w:rsidRPr="009319BA">
        <w:t xml:space="preserve"> dotace ze státního rozpočtu,</w:t>
      </w:r>
    </w:p>
    <w:p w:rsidR="006B290E" w:rsidRPr="009319BA" w:rsidRDefault="006B290E" w:rsidP="00C8117E">
      <w:pPr>
        <w:pStyle w:val="Textodstavce"/>
        <w:numPr>
          <w:ilvl w:val="0"/>
          <w:numId w:val="0"/>
        </w:numPr>
        <w:ind w:left="425"/>
      </w:pPr>
      <w:r w:rsidRPr="009319BA">
        <w:rPr>
          <w:strike/>
        </w:rPr>
        <w:t>l)</w:t>
      </w:r>
      <w:r w:rsidR="00704882" w:rsidRPr="009319BA">
        <w:rPr>
          <w:b/>
        </w:rPr>
        <w:t>k)</w:t>
      </w:r>
      <w:r w:rsidR="00704882" w:rsidRPr="009319BA">
        <w:t xml:space="preserve"> </w:t>
      </w:r>
      <w:r w:rsidRPr="009319BA">
        <w:t>převody části výnosů z pokut uložených za správní delikty v souvislosti s provozováním vozidla, které při kontrolním vážení překročí nejvyšší povolenou hmotnost nebo jiné hmotnostní poměry podle zvláštního právního předpisu, a náhrada nákladů vážení podle zvláštního práv</w:t>
      </w:r>
      <w:bookmarkStart w:id="0" w:name="_GoBack"/>
      <w:bookmarkEnd w:id="0"/>
      <w:r w:rsidRPr="009319BA">
        <w:t>ního předpisu,</w:t>
      </w:r>
    </w:p>
    <w:p w:rsidR="006B290E" w:rsidRPr="009319BA" w:rsidRDefault="006B290E" w:rsidP="00C8117E">
      <w:pPr>
        <w:pStyle w:val="Textodstavce"/>
        <w:numPr>
          <w:ilvl w:val="0"/>
          <w:numId w:val="0"/>
        </w:numPr>
        <w:ind w:left="425"/>
      </w:pPr>
      <w:r w:rsidRPr="009319BA">
        <w:rPr>
          <w:strike/>
        </w:rPr>
        <w:t>m)</w:t>
      </w:r>
      <w:r w:rsidR="00A653F6" w:rsidRPr="009319BA">
        <w:rPr>
          <w:strike/>
        </w:rPr>
        <w:t xml:space="preserve"> </w:t>
      </w:r>
      <w:r w:rsidR="00A653F6" w:rsidRPr="009319BA">
        <w:rPr>
          <w:b/>
        </w:rPr>
        <w:t>l)</w:t>
      </w:r>
      <w:r w:rsidRPr="009319BA">
        <w:t xml:space="preserve"> splátky z úvěrů poskytnutých Fondem včetně příslušenství.</w:t>
      </w:r>
    </w:p>
    <w:p w:rsidR="006B290E" w:rsidRPr="009319BA" w:rsidRDefault="006B290E" w:rsidP="00C8117E">
      <w:pPr>
        <w:pStyle w:val="Textodstavce"/>
        <w:numPr>
          <w:ilvl w:val="0"/>
          <w:numId w:val="0"/>
        </w:numPr>
        <w:ind w:firstLine="426"/>
      </w:pPr>
      <w:r w:rsidRPr="009319BA">
        <w:t>(2) Dary a dědictví může Fond jménem České republiky přijmout a použít jen za podmínek a pro účely stanovené dárcem nebo zůstavitelem, pokud se tyto podmínky a účely shodují s předmětem činnosti Fondu.</w:t>
      </w:r>
    </w:p>
    <w:p w:rsidR="006B290E" w:rsidRPr="009319BA" w:rsidRDefault="006B290E" w:rsidP="00C8117E">
      <w:pPr>
        <w:pStyle w:val="Textodstavce"/>
        <w:numPr>
          <w:ilvl w:val="0"/>
          <w:numId w:val="0"/>
        </w:numPr>
        <w:ind w:firstLine="425"/>
      </w:pPr>
      <w:r w:rsidRPr="009319BA">
        <w:t>(3) Zůstatky příjmů Fondu se na konci každého kalendářního roku převádějí do kalendářního roku následujícího.</w:t>
      </w:r>
    </w:p>
    <w:p w:rsidR="006B290E" w:rsidRPr="009319BA" w:rsidRDefault="006B290E" w:rsidP="00C8117E">
      <w:pPr>
        <w:pStyle w:val="Textodstavce"/>
        <w:numPr>
          <w:ilvl w:val="0"/>
          <w:numId w:val="0"/>
        </w:numPr>
        <w:ind w:firstLine="425"/>
      </w:pPr>
      <w:r w:rsidRPr="009319BA">
        <w:t xml:space="preserve">____________________ </w:t>
      </w:r>
    </w:p>
    <w:p w:rsidR="006B290E" w:rsidRPr="009319BA" w:rsidRDefault="006B290E" w:rsidP="00C8117E">
      <w:pPr>
        <w:pStyle w:val="Textodstavce"/>
        <w:numPr>
          <w:ilvl w:val="0"/>
          <w:numId w:val="0"/>
        </w:numPr>
        <w:ind w:left="425"/>
      </w:pPr>
    </w:p>
    <w:p w:rsidR="006B290E" w:rsidRPr="009319BA" w:rsidRDefault="006B290E" w:rsidP="00C8117E">
      <w:pPr>
        <w:pStyle w:val="Textodstavce"/>
        <w:numPr>
          <w:ilvl w:val="0"/>
          <w:numId w:val="0"/>
        </w:numPr>
        <w:ind w:left="425"/>
      </w:pPr>
      <w:r w:rsidRPr="009319BA">
        <w:rPr>
          <w:vertAlign w:val="superscript"/>
        </w:rPr>
        <w:t>5)</w:t>
      </w:r>
      <w:r w:rsidRPr="009319BA">
        <w:t xml:space="preserve"> Zákon č. 13/1997 Sb., ve znění zákona č. 102/2000 Sb.</w:t>
      </w:r>
    </w:p>
    <w:p w:rsidR="006B290E" w:rsidRPr="009319BA" w:rsidRDefault="006B290E" w:rsidP="00203F99">
      <w:pPr>
        <w:pStyle w:val="Textodstavce"/>
        <w:numPr>
          <w:ilvl w:val="0"/>
          <w:numId w:val="0"/>
        </w:numPr>
        <w:ind w:left="425"/>
      </w:pPr>
      <w:r w:rsidRPr="009319BA">
        <w:rPr>
          <w:vertAlign w:val="superscript"/>
        </w:rPr>
        <w:t>9)</w:t>
      </w:r>
      <w:r w:rsidRPr="009319BA">
        <w:t xml:space="preserve"> § 5 písm. a) zákona č. 243/2000 Sb., o rozpočtovém určení výnosů některých daní územním samosprávným celkům a některým státním fondům (zákon o rozpočtovém určení daní), ve znění pozdějších předpisů.</w:t>
      </w:r>
    </w:p>
    <w:p w:rsidR="00B8245D" w:rsidRDefault="006B290E" w:rsidP="004E5D90">
      <w:pPr>
        <w:pStyle w:val="Textodstavce"/>
        <w:numPr>
          <w:ilvl w:val="0"/>
          <w:numId w:val="0"/>
        </w:numPr>
        <w:ind w:firstLine="425"/>
      </w:pPr>
      <w:r w:rsidRPr="009319BA">
        <w:rPr>
          <w:vertAlign w:val="superscript"/>
        </w:rPr>
        <w:t>10)</w:t>
      </w:r>
      <w:r w:rsidRPr="009319BA">
        <w:t xml:space="preserve"> § 5 písm. b) zákona č. 243/2000</w:t>
      </w:r>
      <w:r w:rsidRPr="00835E56">
        <w:rPr>
          <w:rFonts w:ascii="Arial" w:hAnsi="Arial" w:cs="Arial"/>
        </w:rPr>
        <w:t xml:space="preserve"> </w:t>
      </w:r>
      <w:r w:rsidRPr="009319BA">
        <w:t>Sb., ve znění pozdějších předpisů.</w:t>
      </w:r>
    </w:p>
    <w:sectPr w:rsidR="00B8245D" w:rsidSect="007D52AB">
      <w:footerReference w:type="default" r:id="rId9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78B" w:rsidRDefault="00A0678B">
      <w:r>
        <w:separator/>
      </w:r>
    </w:p>
  </w:endnote>
  <w:endnote w:type="continuationSeparator" w:id="0">
    <w:p w:rsidR="00A0678B" w:rsidRDefault="00A0678B">
      <w:r>
        <w:continuationSeparator/>
      </w:r>
    </w:p>
  </w:endnote>
  <w:endnote w:type="continuationNotice" w:id="1">
    <w:p w:rsidR="00A0678B" w:rsidRDefault="00A067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64D" w:rsidRPr="009319BA" w:rsidRDefault="00DC564D" w:rsidP="007D52AB">
    <w:pPr>
      <w:pStyle w:val="Podtitul"/>
      <w:rPr>
        <w:rFonts w:ascii="Times New Roman" w:hAnsi="Times New Roman"/>
        <w:sz w:val="22"/>
        <w:szCs w:val="22"/>
      </w:rPr>
    </w:pPr>
    <w:r w:rsidRPr="009319BA">
      <w:rPr>
        <w:rFonts w:ascii="Times New Roman" w:hAnsi="Times New Roman"/>
        <w:sz w:val="22"/>
        <w:szCs w:val="22"/>
      </w:rPr>
      <w:t xml:space="preserve">Stránka </w:t>
    </w:r>
    <w:r w:rsidRPr="009319BA">
      <w:rPr>
        <w:rFonts w:ascii="Times New Roman" w:hAnsi="Times New Roman"/>
        <w:sz w:val="22"/>
        <w:szCs w:val="22"/>
      </w:rPr>
      <w:fldChar w:fldCharType="begin"/>
    </w:r>
    <w:r w:rsidRPr="009319BA">
      <w:rPr>
        <w:rFonts w:ascii="Times New Roman" w:hAnsi="Times New Roman"/>
        <w:sz w:val="22"/>
        <w:szCs w:val="22"/>
      </w:rPr>
      <w:instrText>PAGE</w:instrText>
    </w:r>
    <w:r w:rsidRPr="009319BA">
      <w:rPr>
        <w:rFonts w:ascii="Times New Roman" w:hAnsi="Times New Roman"/>
        <w:sz w:val="22"/>
        <w:szCs w:val="22"/>
      </w:rPr>
      <w:fldChar w:fldCharType="separate"/>
    </w:r>
    <w:r w:rsidR="00AE3335">
      <w:rPr>
        <w:rFonts w:ascii="Times New Roman" w:hAnsi="Times New Roman"/>
        <w:noProof/>
        <w:sz w:val="22"/>
        <w:szCs w:val="22"/>
      </w:rPr>
      <w:t>5</w:t>
    </w:r>
    <w:r w:rsidRPr="009319BA">
      <w:rPr>
        <w:rFonts w:ascii="Times New Roman" w:hAnsi="Times New Roman"/>
        <w:sz w:val="22"/>
        <w:szCs w:val="22"/>
      </w:rPr>
      <w:fldChar w:fldCharType="end"/>
    </w:r>
    <w:r w:rsidRPr="009319BA">
      <w:rPr>
        <w:rFonts w:ascii="Times New Roman" w:hAnsi="Times New Roman"/>
        <w:sz w:val="22"/>
        <w:szCs w:val="22"/>
      </w:rPr>
      <w:t xml:space="preserve"> (celkem </w:t>
    </w:r>
    <w:r w:rsidRPr="009319BA">
      <w:rPr>
        <w:rFonts w:ascii="Times New Roman" w:hAnsi="Times New Roman"/>
        <w:sz w:val="22"/>
        <w:szCs w:val="22"/>
      </w:rPr>
      <w:fldChar w:fldCharType="begin"/>
    </w:r>
    <w:r w:rsidRPr="009319BA">
      <w:rPr>
        <w:rFonts w:ascii="Times New Roman" w:hAnsi="Times New Roman"/>
        <w:sz w:val="22"/>
        <w:szCs w:val="22"/>
      </w:rPr>
      <w:instrText>NUMPAGES</w:instrText>
    </w:r>
    <w:r w:rsidRPr="009319BA">
      <w:rPr>
        <w:rFonts w:ascii="Times New Roman" w:hAnsi="Times New Roman"/>
        <w:sz w:val="22"/>
        <w:szCs w:val="22"/>
      </w:rPr>
      <w:fldChar w:fldCharType="separate"/>
    </w:r>
    <w:r w:rsidR="00AE3335">
      <w:rPr>
        <w:rFonts w:ascii="Times New Roman" w:hAnsi="Times New Roman"/>
        <w:noProof/>
        <w:sz w:val="22"/>
        <w:szCs w:val="22"/>
      </w:rPr>
      <w:t>5</w:t>
    </w:r>
    <w:r w:rsidRPr="009319BA">
      <w:rPr>
        <w:rFonts w:ascii="Times New Roman" w:hAnsi="Times New Roman"/>
        <w:sz w:val="22"/>
        <w:szCs w:val="22"/>
      </w:rPr>
      <w:fldChar w:fldCharType="end"/>
    </w:r>
    <w:r w:rsidRPr="009319BA">
      <w:rPr>
        <w:rFonts w:ascii="Times New Roman" w:hAnsi="Times New Roman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78B" w:rsidRDefault="00A0678B">
      <w:r>
        <w:separator/>
      </w:r>
    </w:p>
  </w:footnote>
  <w:footnote w:type="continuationSeparator" w:id="0">
    <w:p w:rsidR="00A0678B" w:rsidRDefault="00A0678B">
      <w:r>
        <w:continuationSeparator/>
      </w:r>
    </w:p>
  </w:footnote>
  <w:footnote w:type="continuationNotice" w:id="1">
    <w:p w:rsidR="00A0678B" w:rsidRDefault="00A0678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10C50"/>
    <w:multiLevelType w:val="hybridMultilevel"/>
    <w:tmpl w:val="FADC76F6"/>
    <w:lvl w:ilvl="0" w:tplc="14DA4B74">
      <w:start w:val="1"/>
      <w:numFmt w:val="upperRoman"/>
      <w:lvlText w:val="%1.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AF1A1F"/>
    <w:multiLevelType w:val="multilevel"/>
    <w:tmpl w:val="1DC2E824"/>
    <w:lvl w:ilvl="0">
      <w:start w:val="1"/>
      <w:numFmt w:val="decimal"/>
      <w:pStyle w:val="Textodstavce"/>
      <w:isLgl/>
      <w:lvlText w:val="(%1)"/>
      <w:lvlJc w:val="left"/>
      <w:pPr>
        <w:tabs>
          <w:tab w:val="num" w:pos="783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1"/>
    <w:lvlOverride w:ilvl="0">
      <w:startOverride w:val="3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45D"/>
    <w:rsid w:val="00020D2D"/>
    <w:rsid w:val="00020EA5"/>
    <w:rsid w:val="00097915"/>
    <w:rsid w:val="000A24F7"/>
    <w:rsid w:val="000D658B"/>
    <w:rsid w:val="000D6B25"/>
    <w:rsid w:val="000E33CD"/>
    <w:rsid w:val="001027F9"/>
    <w:rsid w:val="00102BE3"/>
    <w:rsid w:val="00107C47"/>
    <w:rsid w:val="001107C8"/>
    <w:rsid w:val="001265E1"/>
    <w:rsid w:val="00126BEE"/>
    <w:rsid w:val="00152759"/>
    <w:rsid w:val="0017639A"/>
    <w:rsid w:val="00187B50"/>
    <w:rsid w:val="00195F39"/>
    <w:rsid w:val="001A4823"/>
    <w:rsid w:val="001B15A6"/>
    <w:rsid w:val="001B6779"/>
    <w:rsid w:val="001C194D"/>
    <w:rsid w:val="001E7EE5"/>
    <w:rsid w:val="001F0468"/>
    <w:rsid w:val="00203F99"/>
    <w:rsid w:val="002060B5"/>
    <w:rsid w:val="0020673A"/>
    <w:rsid w:val="00211586"/>
    <w:rsid w:val="00217E4F"/>
    <w:rsid w:val="002329B0"/>
    <w:rsid w:val="00234A0D"/>
    <w:rsid w:val="00241BD6"/>
    <w:rsid w:val="00243684"/>
    <w:rsid w:val="002527F4"/>
    <w:rsid w:val="00254884"/>
    <w:rsid w:val="00292226"/>
    <w:rsid w:val="002D5345"/>
    <w:rsid w:val="002D7382"/>
    <w:rsid w:val="002F605A"/>
    <w:rsid w:val="003160F3"/>
    <w:rsid w:val="0034751B"/>
    <w:rsid w:val="0038038F"/>
    <w:rsid w:val="00384DF6"/>
    <w:rsid w:val="003E7F1B"/>
    <w:rsid w:val="004109DC"/>
    <w:rsid w:val="00414E70"/>
    <w:rsid w:val="00423C17"/>
    <w:rsid w:val="00437C25"/>
    <w:rsid w:val="004468F7"/>
    <w:rsid w:val="00471195"/>
    <w:rsid w:val="00475EFA"/>
    <w:rsid w:val="004927A5"/>
    <w:rsid w:val="00493095"/>
    <w:rsid w:val="004A5DDF"/>
    <w:rsid w:val="004B4AD7"/>
    <w:rsid w:val="004E5D90"/>
    <w:rsid w:val="004E786E"/>
    <w:rsid w:val="004F6F82"/>
    <w:rsid w:val="005062E5"/>
    <w:rsid w:val="00507FFE"/>
    <w:rsid w:val="005214D6"/>
    <w:rsid w:val="0053028B"/>
    <w:rsid w:val="005620A1"/>
    <w:rsid w:val="005627B2"/>
    <w:rsid w:val="00581131"/>
    <w:rsid w:val="005F6348"/>
    <w:rsid w:val="00606C1C"/>
    <w:rsid w:val="006A08D1"/>
    <w:rsid w:val="006A7D9F"/>
    <w:rsid w:val="006B290E"/>
    <w:rsid w:val="006C5299"/>
    <w:rsid w:val="00704882"/>
    <w:rsid w:val="007241E9"/>
    <w:rsid w:val="00750BEB"/>
    <w:rsid w:val="00753D6F"/>
    <w:rsid w:val="00782D18"/>
    <w:rsid w:val="007A0942"/>
    <w:rsid w:val="007C6380"/>
    <w:rsid w:val="007D52AB"/>
    <w:rsid w:val="007D6860"/>
    <w:rsid w:val="007E5B25"/>
    <w:rsid w:val="007F67D7"/>
    <w:rsid w:val="00830BAC"/>
    <w:rsid w:val="00835E56"/>
    <w:rsid w:val="00850C46"/>
    <w:rsid w:val="00877429"/>
    <w:rsid w:val="008A692B"/>
    <w:rsid w:val="008D32F6"/>
    <w:rsid w:val="009055C8"/>
    <w:rsid w:val="00906946"/>
    <w:rsid w:val="00910A33"/>
    <w:rsid w:val="009319BA"/>
    <w:rsid w:val="009444C7"/>
    <w:rsid w:val="00967B58"/>
    <w:rsid w:val="00967D69"/>
    <w:rsid w:val="009C3C95"/>
    <w:rsid w:val="009E3764"/>
    <w:rsid w:val="009E4257"/>
    <w:rsid w:val="009F3248"/>
    <w:rsid w:val="00A0678B"/>
    <w:rsid w:val="00A444AB"/>
    <w:rsid w:val="00A653F6"/>
    <w:rsid w:val="00A9779C"/>
    <w:rsid w:val="00AA2397"/>
    <w:rsid w:val="00AA5354"/>
    <w:rsid w:val="00AB6210"/>
    <w:rsid w:val="00AC1EC7"/>
    <w:rsid w:val="00AC4B57"/>
    <w:rsid w:val="00AE3335"/>
    <w:rsid w:val="00AF7003"/>
    <w:rsid w:val="00B22081"/>
    <w:rsid w:val="00B342F5"/>
    <w:rsid w:val="00B45013"/>
    <w:rsid w:val="00B6432D"/>
    <w:rsid w:val="00B80B33"/>
    <w:rsid w:val="00B8245D"/>
    <w:rsid w:val="00B865C6"/>
    <w:rsid w:val="00B93FA8"/>
    <w:rsid w:val="00BB1AF8"/>
    <w:rsid w:val="00BC09B2"/>
    <w:rsid w:val="00BD4C7D"/>
    <w:rsid w:val="00BD5FDD"/>
    <w:rsid w:val="00BF1F22"/>
    <w:rsid w:val="00C25361"/>
    <w:rsid w:val="00C8117E"/>
    <w:rsid w:val="00C822BC"/>
    <w:rsid w:val="00C83078"/>
    <w:rsid w:val="00C918D2"/>
    <w:rsid w:val="00C96A37"/>
    <w:rsid w:val="00CC7D59"/>
    <w:rsid w:val="00CD2888"/>
    <w:rsid w:val="00CD5D8D"/>
    <w:rsid w:val="00CE0D9B"/>
    <w:rsid w:val="00CF09E5"/>
    <w:rsid w:val="00CF47C6"/>
    <w:rsid w:val="00D076D2"/>
    <w:rsid w:val="00D12443"/>
    <w:rsid w:val="00D3521D"/>
    <w:rsid w:val="00D64015"/>
    <w:rsid w:val="00D667CB"/>
    <w:rsid w:val="00D66893"/>
    <w:rsid w:val="00D66895"/>
    <w:rsid w:val="00D91155"/>
    <w:rsid w:val="00DB3443"/>
    <w:rsid w:val="00DC38CE"/>
    <w:rsid w:val="00DC564D"/>
    <w:rsid w:val="00E046D2"/>
    <w:rsid w:val="00E16BB3"/>
    <w:rsid w:val="00E2522C"/>
    <w:rsid w:val="00E3129D"/>
    <w:rsid w:val="00E51269"/>
    <w:rsid w:val="00E667A1"/>
    <w:rsid w:val="00E807B2"/>
    <w:rsid w:val="00E93DBA"/>
    <w:rsid w:val="00E97354"/>
    <w:rsid w:val="00EA60D3"/>
    <w:rsid w:val="00EB2052"/>
    <w:rsid w:val="00ED0D46"/>
    <w:rsid w:val="00ED1B50"/>
    <w:rsid w:val="00F0487C"/>
    <w:rsid w:val="00F41749"/>
    <w:rsid w:val="00F62E8F"/>
    <w:rsid w:val="00F65530"/>
    <w:rsid w:val="00FB3275"/>
    <w:rsid w:val="00FC739D"/>
    <w:rsid w:val="00FD0AD1"/>
    <w:rsid w:val="00FD450D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8D32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32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D52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52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7D52AB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7D52AB"/>
    <w:rPr>
      <w:rFonts w:ascii="Cambria" w:eastAsia="Times New Roman" w:hAnsi="Cambria" w:cs="Times New Roman"/>
      <w:sz w:val="24"/>
      <w:szCs w:val="24"/>
      <w:lang w:eastAsia="cs-CZ"/>
    </w:rPr>
  </w:style>
  <w:style w:type="paragraph" w:customStyle="1" w:styleId="Paragraf">
    <w:name w:val="Paragraf"/>
    <w:basedOn w:val="Normln"/>
    <w:next w:val="Textodstavce"/>
    <w:rsid w:val="00020D2D"/>
    <w:pPr>
      <w:keepNext/>
      <w:keepLines/>
      <w:spacing w:before="240"/>
      <w:jc w:val="center"/>
      <w:outlineLvl w:val="5"/>
    </w:pPr>
    <w:rPr>
      <w:rFonts w:eastAsia="Calibri"/>
      <w:szCs w:val="20"/>
    </w:rPr>
  </w:style>
  <w:style w:type="paragraph" w:customStyle="1" w:styleId="Psmeno">
    <w:name w:val="&quot;Písmeno&quot;"/>
    <w:basedOn w:val="Normln"/>
    <w:next w:val="Normln"/>
    <w:rsid w:val="00020D2D"/>
    <w:pPr>
      <w:keepNext/>
      <w:keepLines/>
      <w:ind w:left="425" w:hanging="425"/>
      <w:jc w:val="both"/>
    </w:pPr>
    <w:rPr>
      <w:rFonts w:eastAsia="Calibri"/>
      <w:szCs w:val="20"/>
    </w:rPr>
  </w:style>
  <w:style w:type="paragraph" w:customStyle="1" w:styleId="Textbodu">
    <w:name w:val="Text bodu"/>
    <w:basedOn w:val="Normln"/>
    <w:rsid w:val="00020D2D"/>
    <w:pPr>
      <w:numPr>
        <w:ilvl w:val="2"/>
        <w:numId w:val="1"/>
      </w:numPr>
      <w:jc w:val="both"/>
      <w:outlineLvl w:val="8"/>
    </w:pPr>
    <w:rPr>
      <w:rFonts w:eastAsia="Calibri"/>
      <w:szCs w:val="20"/>
    </w:rPr>
  </w:style>
  <w:style w:type="paragraph" w:customStyle="1" w:styleId="Textpsmene">
    <w:name w:val="Text písmene"/>
    <w:basedOn w:val="Normln"/>
    <w:rsid w:val="00020D2D"/>
    <w:pPr>
      <w:numPr>
        <w:ilvl w:val="1"/>
        <w:numId w:val="1"/>
      </w:numPr>
      <w:jc w:val="both"/>
      <w:outlineLvl w:val="7"/>
    </w:pPr>
    <w:rPr>
      <w:rFonts w:eastAsia="Calibri"/>
      <w:szCs w:val="20"/>
    </w:rPr>
  </w:style>
  <w:style w:type="paragraph" w:customStyle="1" w:styleId="Textodstavce">
    <w:name w:val="Text odstavce"/>
    <w:basedOn w:val="Normln"/>
    <w:rsid w:val="00020D2D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eastAsia="Calibri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535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535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A535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53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5361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BF1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F0487C"/>
    <w:pPr>
      <w:ind w:left="720"/>
      <w:contextualSpacing/>
      <w:jc w:val="both"/>
    </w:pPr>
  </w:style>
  <w:style w:type="character" w:styleId="Odkaznakoment">
    <w:name w:val="annotation reference"/>
    <w:basedOn w:val="Standardnpsmoodstavce"/>
    <w:uiPriority w:val="99"/>
    <w:semiHidden/>
    <w:unhideWhenUsed/>
    <w:rsid w:val="00AC4B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4B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4B5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4B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4B5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8D32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32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D52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52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7D52AB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7D52AB"/>
    <w:rPr>
      <w:rFonts w:ascii="Cambria" w:eastAsia="Times New Roman" w:hAnsi="Cambria" w:cs="Times New Roman"/>
      <w:sz w:val="24"/>
      <w:szCs w:val="24"/>
      <w:lang w:eastAsia="cs-CZ"/>
    </w:rPr>
  </w:style>
  <w:style w:type="paragraph" w:customStyle="1" w:styleId="Paragraf">
    <w:name w:val="Paragraf"/>
    <w:basedOn w:val="Normln"/>
    <w:next w:val="Textodstavce"/>
    <w:rsid w:val="00020D2D"/>
    <w:pPr>
      <w:keepNext/>
      <w:keepLines/>
      <w:spacing w:before="240"/>
      <w:jc w:val="center"/>
      <w:outlineLvl w:val="5"/>
    </w:pPr>
    <w:rPr>
      <w:rFonts w:eastAsia="Calibri"/>
      <w:szCs w:val="20"/>
    </w:rPr>
  </w:style>
  <w:style w:type="paragraph" w:customStyle="1" w:styleId="Psmeno">
    <w:name w:val="&quot;Písmeno&quot;"/>
    <w:basedOn w:val="Normln"/>
    <w:next w:val="Normln"/>
    <w:rsid w:val="00020D2D"/>
    <w:pPr>
      <w:keepNext/>
      <w:keepLines/>
      <w:ind w:left="425" w:hanging="425"/>
      <w:jc w:val="both"/>
    </w:pPr>
    <w:rPr>
      <w:rFonts w:eastAsia="Calibri"/>
      <w:szCs w:val="20"/>
    </w:rPr>
  </w:style>
  <w:style w:type="paragraph" w:customStyle="1" w:styleId="Textbodu">
    <w:name w:val="Text bodu"/>
    <w:basedOn w:val="Normln"/>
    <w:rsid w:val="00020D2D"/>
    <w:pPr>
      <w:numPr>
        <w:ilvl w:val="2"/>
        <w:numId w:val="1"/>
      </w:numPr>
      <w:jc w:val="both"/>
      <w:outlineLvl w:val="8"/>
    </w:pPr>
    <w:rPr>
      <w:rFonts w:eastAsia="Calibri"/>
      <w:szCs w:val="20"/>
    </w:rPr>
  </w:style>
  <w:style w:type="paragraph" w:customStyle="1" w:styleId="Textpsmene">
    <w:name w:val="Text písmene"/>
    <w:basedOn w:val="Normln"/>
    <w:rsid w:val="00020D2D"/>
    <w:pPr>
      <w:numPr>
        <w:ilvl w:val="1"/>
        <w:numId w:val="1"/>
      </w:numPr>
      <w:jc w:val="both"/>
      <w:outlineLvl w:val="7"/>
    </w:pPr>
    <w:rPr>
      <w:rFonts w:eastAsia="Calibri"/>
      <w:szCs w:val="20"/>
    </w:rPr>
  </w:style>
  <w:style w:type="paragraph" w:customStyle="1" w:styleId="Textodstavce">
    <w:name w:val="Text odstavce"/>
    <w:basedOn w:val="Normln"/>
    <w:rsid w:val="00020D2D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eastAsia="Calibri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535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535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A535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53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5361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BF1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F0487C"/>
    <w:pPr>
      <w:ind w:left="720"/>
      <w:contextualSpacing/>
      <w:jc w:val="both"/>
    </w:pPr>
  </w:style>
  <w:style w:type="character" w:styleId="Odkaznakoment">
    <w:name w:val="annotation reference"/>
    <w:basedOn w:val="Standardnpsmoodstavce"/>
    <w:uiPriority w:val="99"/>
    <w:semiHidden/>
    <w:unhideWhenUsed/>
    <w:rsid w:val="00AC4B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4B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4B5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4B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4B5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6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B2235-A2F9-4C1B-A1F6-AE640C94F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1383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Bezděkovská</dc:creator>
  <cp:lastModifiedBy>Beilner Petr Ing.</cp:lastModifiedBy>
  <cp:revision>9</cp:revision>
  <cp:lastPrinted>2018-03-16T13:14:00Z</cp:lastPrinted>
  <dcterms:created xsi:type="dcterms:W3CDTF">2018-03-14T09:41:00Z</dcterms:created>
  <dcterms:modified xsi:type="dcterms:W3CDTF">2018-03-16T13:17:00Z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