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EB5" w:rsidRDefault="006D10C4" w:rsidP="006D10C4">
      <w:pPr>
        <w:jc w:val="right"/>
      </w:pPr>
      <w:r>
        <w:t xml:space="preserve">Příloha 1 usnesení </w:t>
      </w:r>
      <w:r w:rsidR="007F1AA9">
        <w:t xml:space="preserve">PSP </w:t>
      </w:r>
      <w:r>
        <w:t>č</w:t>
      </w:r>
      <w:r w:rsidR="007F1AA9">
        <w:t>…</w:t>
      </w:r>
      <w:r w:rsidR="00B33700">
        <w:t>.</w:t>
      </w:r>
    </w:p>
    <w:p w:rsidR="002E5E07" w:rsidRDefault="002E5E07" w:rsidP="002E5E07">
      <w:pPr>
        <w:tabs>
          <w:tab w:val="left" w:pos="709"/>
        </w:tabs>
        <w:jc w:val="both"/>
      </w:pPr>
    </w:p>
    <w:p w:rsidR="0041676F" w:rsidRDefault="006D10C4" w:rsidP="0041676F">
      <w:pPr>
        <w:pStyle w:val="Odstavecseseznamem"/>
        <w:tabs>
          <w:tab w:val="left" w:pos="0"/>
        </w:tabs>
        <w:ind w:left="0"/>
        <w:jc w:val="both"/>
        <w:rPr>
          <w:b/>
        </w:rPr>
      </w:pPr>
      <w:r w:rsidRPr="00230BA1">
        <w:rPr>
          <w:b/>
        </w:rPr>
        <w:t>Pozměňovací návrhy k textové části návrhu zákona o státním rozpočtu a návrhu státního rozpočtu na rok 201</w:t>
      </w:r>
      <w:r w:rsidR="002E5E07" w:rsidRPr="00230BA1">
        <w:rPr>
          <w:b/>
        </w:rPr>
        <w:t>8</w:t>
      </w:r>
      <w:r w:rsidR="00230BA1" w:rsidRPr="00230BA1">
        <w:rPr>
          <w:b/>
        </w:rPr>
        <w:t xml:space="preserve"> </w:t>
      </w:r>
    </w:p>
    <w:p w:rsidR="0041676F" w:rsidRDefault="0041676F" w:rsidP="0041676F">
      <w:pPr>
        <w:pStyle w:val="Odstavecseseznamem"/>
        <w:tabs>
          <w:tab w:val="left" w:pos="567"/>
        </w:tabs>
        <w:ind w:left="567"/>
        <w:jc w:val="both"/>
        <w:rPr>
          <w:b/>
        </w:rPr>
      </w:pPr>
    </w:p>
    <w:p w:rsidR="00230BA1" w:rsidRPr="00230BA1" w:rsidRDefault="00230BA1" w:rsidP="00230BA1">
      <w:pPr>
        <w:pStyle w:val="Odstavecseseznamem"/>
        <w:numPr>
          <w:ilvl w:val="0"/>
          <w:numId w:val="4"/>
        </w:numPr>
        <w:tabs>
          <w:tab w:val="left" w:pos="567"/>
        </w:tabs>
        <w:ind w:left="567" w:hanging="567"/>
        <w:jc w:val="both"/>
        <w:rPr>
          <w:b/>
        </w:rPr>
      </w:pPr>
      <w:r w:rsidRPr="00230BA1">
        <w:rPr>
          <w:b/>
        </w:rPr>
        <w:t>z usnesení rozpočtového výboru</w:t>
      </w:r>
    </w:p>
    <w:p w:rsidR="007D2935" w:rsidRPr="007D2935" w:rsidRDefault="007D2935" w:rsidP="007D2935">
      <w:pPr>
        <w:pStyle w:val="Odstavecseseznamem"/>
        <w:tabs>
          <w:tab w:val="left" w:pos="284"/>
          <w:tab w:val="left" w:pos="709"/>
        </w:tabs>
        <w:spacing w:after="0"/>
        <w:ind w:left="0"/>
      </w:pPr>
    </w:p>
    <w:p w:rsidR="007D2935" w:rsidRPr="00CC78AA" w:rsidRDefault="00AB6E3C" w:rsidP="00AB6E3C">
      <w:pPr>
        <w:pStyle w:val="Parlament"/>
        <w:tabs>
          <w:tab w:val="left" w:pos="567"/>
        </w:tabs>
        <w:spacing w:before="0" w:after="120"/>
        <w:ind w:left="567" w:hanging="567"/>
        <w:rPr>
          <w:szCs w:val="24"/>
        </w:rPr>
      </w:pPr>
      <w:r>
        <w:rPr>
          <w:szCs w:val="24"/>
        </w:rPr>
        <w:t>A1.</w:t>
      </w:r>
      <w:r>
        <w:rPr>
          <w:szCs w:val="24"/>
        </w:rPr>
        <w:tab/>
      </w:r>
      <w:r w:rsidR="007D2935">
        <w:rPr>
          <w:szCs w:val="24"/>
        </w:rPr>
        <w:t>V</w:t>
      </w:r>
      <w:r w:rsidR="00253A04" w:rsidRPr="00912B20">
        <w:rPr>
          <w:szCs w:val="24"/>
        </w:rPr>
        <w:t xml:space="preserve"> § 1 odst. 11 se číslo „2 800 000 000“ nahrazuje číslem „4 700 000 000“. </w:t>
      </w:r>
    </w:p>
    <w:p w:rsidR="006171ED" w:rsidRDefault="006171ED" w:rsidP="007D2935">
      <w:pPr>
        <w:tabs>
          <w:tab w:val="left" w:pos="709"/>
        </w:tabs>
        <w:spacing w:after="0"/>
        <w:rPr>
          <w:i/>
        </w:rPr>
      </w:pPr>
    </w:p>
    <w:p w:rsidR="00253A04" w:rsidRDefault="007D2935" w:rsidP="007D2935">
      <w:pPr>
        <w:tabs>
          <w:tab w:val="left" w:pos="709"/>
        </w:tabs>
        <w:spacing w:after="0"/>
        <w:rPr>
          <w:i/>
        </w:rPr>
      </w:pPr>
      <w:r w:rsidRPr="007D2935">
        <w:rPr>
          <w:i/>
        </w:rPr>
        <w:t>Pozn.:</w:t>
      </w:r>
      <w:r>
        <w:rPr>
          <w:i/>
        </w:rPr>
        <w:t xml:space="preserve"> kvantifikace změn a průměty do položek a ukazatelů SR k tomuto návrhu jsou uvedeny v </w:t>
      </w:r>
      <w:r w:rsidR="00AB6E3C">
        <w:rPr>
          <w:i/>
        </w:rPr>
        <w:t>příloze</w:t>
      </w:r>
      <w:r>
        <w:rPr>
          <w:i/>
        </w:rPr>
        <w:t xml:space="preserve"> 2</w:t>
      </w:r>
      <w:r w:rsidR="00230BA1">
        <w:rPr>
          <w:i/>
        </w:rPr>
        <w:t>a</w:t>
      </w:r>
      <w:r>
        <w:rPr>
          <w:i/>
        </w:rPr>
        <w:t xml:space="preserve"> </w:t>
      </w:r>
      <w:proofErr w:type="spellStart"/>
      <w:r>
        <w:rPr>
          <w:i/>
        </w:rPr>
        <w:t>poř</w:t>
      </w:r>
      <w:proofErr w:type="spellEnd"/>
      <w:r>
        <w:rPr>
          <w:i/>
        </w:rPr>
        <w:t xml:space="preserve">. č. </w:t>
      </w:r>
      <w:r w:rsidR="00230BA1">
        <w:rPr>
          <w:i/>
        </w:rPr>
        <w:t>A/4</w:t>
      </w:r>
      <w:r>
        <w:rPr>
          <w:i/>
        </w:rPr>
        <w:t>.</w:t>
      </w:r>
    </w:p>
    <w:p w:rsidR="006171ED" w:rsidRPr="006171ED" w:rsidRDefault="006171ED" w:rsidP="007D2935">
      <w:pPr>
        <w:tabs>
          <w:tab w:val="left" w:pos="709"/>
        </w:tabs>
        <w:spacing w:after="0"/>
      </w:pPr>
    </w:p>
    <w:p w:rsidR="007D2935" w:rsidRPr="007D2935" w:rsidRDefault="007D2935" w:rsidP="007D2935">
      <w:pPr>
        <w:tabs>
          <w:tab w:val="left" w:pos="709"/>
        </w:tabs>
        <w:spacing w:after="0"/>
        <w:rPr>
          <w:i/>
        </w:rPr>
      </w:pPr>
    </w:p>
    <w:p w:rsidR="002E5E07" w:rsidRPr="0058423E" w:rsidRDefault="00AB6E3C" w:rsidP="00AB6E3C">
      <w:pPr>
        <w:tabs>
          <w:tab w:val="left" w:pos="426"/>
        </w:tabs>
        <w:spacing w:line="240" w:lineRule="auto"/>
        <w:ind w:left="426" w:hanging="426"/>
        <w:jc w:val="both"/>
        <w:rPr>
          <w:b/>
        </w:rPr>
      </w:pPr>
      <w:r>
        <w:t>A</w:t>
      </w:r>
      <w:r w:rsidR="006171ED">
        <w:t>2</w:t>
      </w:r>
      <w:r w:rsidR="002E5E07">
        <w:t>.</w:t>
      </w:r>
      <w:r w:rsidR="002E5E07">
        <w:tab/>
        <w:t xml:space="preserve"> V § 1 se doplňuje</w:t>
      </w:r>
      <w:r w:rsidR="00CC78AA">
        <w:t xml:space="preserve"> </w:t>
      </w:r>
      <w:r w:rsidR="002E5E07">
        <w:t>odstavec 12, který včetně poznámky pod čarou č.</w:t>
      </w:r>
      <w:r w:rsidR="006171ED">
        <w:t xml:space="preserve"> </w:t>
      </w:r>
      <w:r w:rsidR="002E5E07">
        <w:t>1 zní:</w:t>
      </w:r>
    </w:p>
    <w:p w:rsidR="002E5E07" w:rsidRDefault="002E5E07" w:rsidP="002E5E07">
      <w:pPr>
        <w:tabs>
          <w:tab w:val="left" w:pos="709"/>
        </w:tabs>
        <w:spacing w:after="240" w:line="240" w:lineRule="auto"/>
        <w:jc w:val="both"/>
      </w:pPr>
      <w:r>
        <w:t>„(12) Seznam dotací v roce 2018 poskytovaných z vyjmenovaných kapitol státního rozpočtu s označením jejich příjemců a uvedením jejich výše, které nepodléhají režimu podle zvláštního právního předpisu</w:t>
      </w:r>
      <w:r w:rsidRPr="008E2E80">
        <w:rPr>
          <w:vertAlign w:val="superscript"/>
        </w:rPr>
        <w:t>1/</w:t>
      </w:r>
      <w:r>
        <w:t xml:space="preserve">, je uveden v příloze č. 9 k tomuto zákonu. </w:t>
      </w:r>
    </w:p>
    <w:p w:rsidR="002E5E07" w:rsidRDefault="002E5E07" w:rsidP="002E5E07">
      <w:pPr>
        <w:tabs>
          <w:tab w:val="left" w:pos="709"/>
        </w:tabs>
        <w:spacing w:after="0"/>
        <w:jc w:val="both"/>
      </w:pPr>
      <w:r>
        <w:t>-------------------------</w:t>
      </w:r>
    </w:p>
    <w:p w:rsidR="002E5E07" w:rsidRDefault="002E5E07" w:rsidP="00AD0535">
      <w:pPr>
        <w:tabs>
          <w:tab w:val="left" w:pos="709"/>
        </w:tabs>
        <w:spacing w:after="0"/>
        <w:jc w:val="both"/>
      </w:pPr>
      <w:r w:rsidRPr="008E2E80">
        <w:rPr>
          <w:vertAlign w:val="superscript"/>
        </w:rPr>
        <w:t>1/</w:t>
      </w:r>
      <w:r>
        <w:t xml:space="preserve">  § 14j zákona č. 218/2000 Sb., o rozpočtových pravidlech a o změně některých souvisejících zákonů (rozpočtová pravidla), podle zákona č. 367/2017 Sb.“.</w:t>
      </w:r>
    </w:p>
    <w:p w:rsidR="00AD0535" w:rsidRDefault="00AD0535" w:rsidP="006171ED">
      <w:pPr>
        <w:tabs>
          <w:tab w:val="left" w:pos="709"/>
        </w:tabs>
        <w:spacing w:after="0" w:line="360" w:lineRule="auto"/>
        <w:jc w:val="both"/>
      </w:pPr>
    </w:p>
    <w:p w:rsidR="002E5E07" w:rsidRDefault="00AD0535" w:rsidP="006171ED">
      <w:pPr>
        <w:tabs>
          <w:tab w:val="left" w:pos="709"/>
        </w:tabs>
        <w:spacing w:after="0" w:line="360" w:lineRule="auto"/>
        <w:jc w:val="both"/>
      </w:pPr>
      <w:r>
        <w:tab/>
      </w:r>
      <w:r w:rsidR="002E5E07">
        <w:t>Za přílohu č. 8 se doplňuje příloha č. 9, která zní:</w:t>
      </w:r>
    </w:p>
    <w:p w:rsidR="006171ED" w:rsidRDefault="006171ED" w:rsidP="006171ED">
      <w:pPr>
        <w:tabs>
          <w:tab w:val="left" w:pos="709"/>
        </w:tabs>
        <w:spacing w:after="0" w:line="360" w:lineRule="auto"/>
        <w:jc w:val="both"/>
      </w:pPr>
    </w:p>
    <w:tbl>
      <w:tblPr>
        <w:tblW w:w="85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1531"/>
        <w:gridCol w:w="2556"/>
        <w:gridCol w:w="2725"/>
        <w:gridCol w:w="1103"/>
      </w:tblGrid>
      <w:tr w:rsidR="006171ED" w:rsidRPr="00C7554B" w:rsidTr="00C27348">
        <w:trPr>
          <w:trHeight w:val="148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bookmarkStart w:id="0" w:name="RANGE!A1:E13"/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  <w:bookmarkEnd w:id="0"/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  <w:p w:rsidR="006171ED" w:rsidRPr="00C7554B" w:rsidRDefault="006171ED" w:rsidP="00C27348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 xml:space="preserve">Příloha č. 9 k zákonu č. </w:t>
            </w:r>
            <w:proofErr w:type="gramStart"/>
            <w:r w:rsidRPr="00C7554B">
              <w:rPr>
                <w:rFonts w:eastAsia="Times New Roman" w:cs="Times New Roman"/>
                <w:sz w:val="18"/>
                <w:szCs w:val="18"/>
              </w:rPr>
              <w:t>…../2017</w:t>
            </w:r>
            <w:proofErr w:type="gramEnd"/>
            <w:r w:rsidRPr="00C7554B">
              <w:rPr>
                <w:rFonts w:eastAsia="Times New Roman" w:cs="Times New Roman"/>
                <w:sz w:val="18"/>
                <w:szCs w:val="18"/>
              </w:rPr>
              <w:t xml:space="preserve"> Sb.</w:t>
            </w:r>
          </w:p>
        </w:tc>
      </w:tr>
      <w:tr w:rsidR="006171ED" w:rsidRPr="00C7554B" w:rsidTr="00C27348">
        <w:trPr>
          <w:trHeight w:val="148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</w:tr>
      <w:tr w:rsidR="006171ED" w:rsidRPr="00C7554B" w:rsidTr="00C27348">
        <w:trPr>
          <w:trHeight w:val="216"/>
        </w:trPr>
        <w:tc>
          <w:tcPr>
            <w:tcW w:w="856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171ED" w:rsidRPr="00C7554B" w:rsidRDefault="006171ED" w:rsidP="006171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C7554B">
              <w:rPr>
                <w:rFonts w:eastAsia="Times New Roman" w:cs="Times New Roman"/>
                <w:b/>
                <w:bCs/>
                <w:sz w:val="18"/>
                <w:szCs w:val="18"/>
              </w:rPr>
              <w:t>SEZNAM DOTACÍ V ROCE 2018 PODLE § 1 ODST. 12 ZÁKONA Č. …</w:t>
            </w:r>
            <w:proofErr w:type="gramStart"/>
            <w:r w:rsidRPr="00C7554B">
              <w:rPr>
                <w:rFonts w:eastAsia="Times New Roman" w:cs="Times New Roman"/>
                <w:b/>
                <w:bCs/>
                <w:sz w:val="18"/>
                <w:szCs w:val="18"/>
              </w:rPr>
              <w:t>…../2017</w:t>
            </w:r>
            <w:proofErr w:type="gramEnd"/>
            <w:r w:rsidRPr="00C7554B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SB.</w:t>
            </w:r>
          </w:p>
        </w:tc>
      </w:tr>
      <w:tr w:rsidR="006171ED" w:rsidRPr="00C7554B" w:rsidTr="00C27348">
        <w:trPr>
          <w:trHeight w:val="207"/>
        </w:trPr>
        <w:tc>
          <w:tcPr>
            <w:tcW w:w="856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6171ED" w:rsidRPr="00C7554B" w:rsidTr="00C27348">
        <w:trPr>
          <w:trHeight w:val="152"/>
        </w:trPr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v Kč</w:t>
            </w:r>
          </w:p>
        </w:tc>
      </w:tr>
      <w:tr w:rsidR="006171ED" w:rsidRPr="00C7554B" w:rsidTr="00C27348">
        <w:trPr>
          <w:trHeight w:val="3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číslo kapitoly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kapitola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příjemce dotace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účel dotace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částka</w:t>
            </w:r>
          </w:p>
        </w:tc>
      </w:tr>
      <w:tr w:rsidR="006171ED" w:rsidRPr="00C7554B" w:rsidTr="00C27348">
        <w:trPr>
          <w:trHeight w:val="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398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Všeobecná pokladní správa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Český svaz bojovníků za svobodu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na projekty a činnost organizace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6 300 000</w:t>
            </w:r>
          </w:p>
        </w:tc>
      </w:tr>
      <w:tr w:rsidR="006171ED" w:rsidRPr="00C7554B" w:rsidTr="00C27348">
        <w:trPr>
          <w:trHeight w:val="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398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Všeobecná pokladní správa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Konfederace politických vězňů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na projekty a činnost organizace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5 750 000</w:t>
            </w:r>
          </w:p>
        </w:tc>
      </w:tr>
      <w:tr w:rsidR="006171ED" w:rsidRPr="00C7554B" w:rsidTr="00C27348">
        <w:trPr>
          <w:trHeight w:val="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398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Všeobecná pokladní správa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Masarykovo demokratické hnutí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na projekty a činnost organizace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1 530 000</w:t>
            </w:r>
          </w:p>
        </w:tc>
      </w:tr>
      <w:tr w:rsidR="006171ED" w:rsidRPr="00C7554B" w:rsidTr="00C27348">
        <w:trPr>
          <w:trHeight w:val="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398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Všeobecná pokladní správa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Sdružení bývalých politických vězňů ČR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na projekty a činnost organizace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270 000</w:t>
            </w:r>
          </w:p>
        </w:tc>
      </w:tr>
      <w:tr w:rsidR="006171ED" w:rsidRPr="00C7554B" w:rsidTr="00C27348">
        <w:trPr>
          <w:trHeight w:val="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398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Všeobecná pokladní správa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Ústav TGM, o.p.s.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na projekty a činnost organizace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1 800 000</w:t>
            </w:r>
          </w:p>
        </w:tc>
      </w:tr>
      <w:tr w:rsidR="006171ED" w:rsidRPr="00C7554B" w:rsidTr="00C27348">
        <w:trPr>
          <w:trHeight w:val="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398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Všeobecná pokladní správa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Československá obec legionářská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na projekty a činnost organizace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6 000 000</w:t>
            </w:r>
          </w:p>
        </w:tc>
      </w:tr>
    </w:tbl>
    <w:p w:rsidR="006171ED" w:rsidRDefault="006171ED" w:rsidP="002E5E07">
      <w:pPr>
        <w:tabs>
          <w:tab w:val="left" w:pos="709"/>
        </w:tabs>
        <w:spacing w:line="360" w:lineRule="auto"/>
        <w:jc w:val="both"/>
      </w:pPr>
    </w:p>
    <w:p w:rsidR="00230BA1" w:rsidRDefault="00230BA1" w:rsidP="002E5E07">
      <w:pPr>
        <w:tabs>
          <w:tab w:val="left" w:pos="709"/>
        </w:tabs>
        <w:spacing w:line="360" w:lineRule="auto"/>
        <w:jc w:val="both"/>
      </w:pPr>
    </w:p>
    <w:p w:rsidR="00230BA1" w:rsidRDefault="00230BA1" w:rsidP="002E5E07">
      <w:pPr>
        <w:tabs>
          <w:tab w:val="left" w:pos="709"/>
        </w:tabs>
        <w:spacing w:line="360" w:lineRule="auto"/>
        <w:jc w:val="both"/>
      </w:pPr>
    </w:p>
    <w:p w:rsidR="00230BA1" w:rsidRDefault="00230BA1" w:rsidP="002E5E07">
      <w:pPr>
        <w:tabs>
          <w:tab w:val="left" w:pos="709"/>
        </w:tabs>
        <w:spacing w:line="360" w:lineRule="auto"/>
        <w:jc w:val="both"/>
      </w:pPr>
    </w:p>
    <w:p w:rsidR="00230BA1" w:rsidRDefault="00230BA1" w:rsidP="00230BA1">
      <w:pPr>
        <w:tabs>
          <w:tab w:val="left" w:pos="709"/>
        </w:tabs>
        <w:spacing w:after="0"/>
        <w:rPr>
          <w:i/>
        </w:rPr>
      </w:pPr>
    </w:p>
    <w:p w:rsidR="00230BA1" w:rsidRPr="00230BA1" w:rsidRDefault="00230BA1" w:rsidP="00230BA1">
      <w:pPr>
        <w:pStyle w:val="Odstavecseseznamem"/>
        <w:tabs>
          <w:tab w:val="left" w:pos="567"/>
          <w:tab w:val="left" w:pos="709"/>
        </w:tabs>
        <w:spacing w:after="0"/>
        <w:ind w:left="567" w:hanging="567"/>
        <w:jc w:val="both"/>
        <w:rPr>
          <w:i/>
        </w:rPr>
      </w:pPr>
      <w:r>
        <w:rPr>
          <w:b/>
        </w:rPr>
        <w:t>B.</w:t>
      </w:r>
      <w:r>
        <w:rPr>
          <w:b/>
        </w:rPr>
        <w:tab/>
      </w:r>
      <w:r w:rsidRPr="00230BA1">
        <w:rPr>
          <w:b/>
        </w:rPr>
        <w:t>z rozpravy ve druhém čtení</w:t>
      </w:r>
    </w:p>
    <w:p w:rsidR="00230BA1" w:rsidRDefault="00230BA1" w:rsidP="00230BA1">
      <w:pPr>
        <w:tabs>
          <w:tab w:val="left" w:pos="709"/>
        </w:tabs>
        <w:spacing w:after="0"/>
        <w:rPr>
          <w:i/>
        </w:rPr>
      </w:pPr>
    </w:p>
    <w:p w:rsidR="0041676F" w:rsidRPr="001737F7" w:rsidRDefault="00AB6E3C" w:rsidP="00AB6E3C">
      <w:pPr>
        <w:tabs>
          <w:tab w:val="left" w:pos="567"/>
        </w:tabs>
        <w:ind w:left="567" w:hanging="567"/>
        <w:jc w:val="both"/>
        <w:rPr>
          <w:u w:val="single"/>
        </w:rPr>
      </w:pPr>
      <w:proofErr w:type="gramStart"/>
      <w:r>
        <w:rPr>
          <w:u w:val="single"/>
        </w:rPr>
        <w:t xml:space="preserve">B.1 </w:t>
      </w:r>
      <w:r>
        <w:rPr>
          <w:u w:val="single"/>
        </w:rPr>
        <w:tab/>
        <w:t>P</w:t>
      </w:r>
      <w:r w:rsidR="0041676F" w:rsidRPr="001737F7">
        <w:rPr>
          <w:u w:val="single"/>
        </w:rPr>
        <w:t>osl</w:t>
      </w:r>
      <w:r w:rsidR="0041676F">
        <w:rPr>
          <w:u w:val="single"/>
        </w:rPr>
        <w:t>anec</w:t>
      </w:r>
      <w:proofErr w:type="gramEnd"/>
      <w:r w:rsidR="0041676F" w:rsidRPr="001737F7">
        <w:rPr>
          <w:u w:val="single"/>
        </w:rPr>
        <w:t xml:space="preserve"> </w:t>
      </w:r>
      <w:r w:rsidR="0041676F">
        <w:rPr>
          <w:u w:val="single"/>
        </w:rPr>
        <w:t>Jan Hamáček</w:t>
      </w:r>
      <w:r w:rsidR="0041676F" w:rsidRPr="00AB6E3C">
        <w:t xml:space="preserve"> </w:t>
      </w:r>
      <w:r w:rsidR="0041676F" w:rsidRPr="00AB6E3C">
        <w:rPr>
          <w:i/>
        </w:rPr>
        <w:t>(pozměňovací návrh k pozměňovacímu návrhu RV</w:t>
      </w:r>
      <w:r>
        <w:rPr>
          <w:i/>
        </w:rPr>
        <w:t xml:space="preserve"> č. A2</w:t>
      </w:r>
      <w:r w:rsidR="0041676F" w:rsidRPr="00AB6E3C">
        <w:rPr>
          <w:i/>
        </w:rPr>
        <w:t>)</w:t>
      </w:r>
      <w:r w:rsidR="0041676F" w:rsidRPr="00AB6E3C">
        <w:t>:</w:t>
      </w:r>
    </w:p>
    <w:p w:rsidR="00230BA1" w:rsidRPr="0041676F" w:rsidRDefault="0041676F" w:rsidP="00230BA1">
      <w:pPr>
        <w:tabs>
          <w:tab w:val="left" w:pos="709"/>
        </w:tabs>
        <w:spacing w:after="0"/>
      </w:pPr>
      <w:r>
        <w:t>V nově navržené příloze 9 v usnesení rozpočtového výboru dotaci pro Československou obec legionářskou zvýšit na 8 mil. Kč.</w:t>
      </w:r>
    </w:p>
    <w:p w:rsidR="00230BA1" w:rsidRDefault="00230BA1" w:rsidP="00230BA1">
      <w:pPr>
        <w:tabs>
          <w:tab w:val="left" w:pos="709"/>
        </w:tabs>
        <w:spacing w:after="0"/>
        <w:rPr>
          <w:i/>
        </w:rPr>
      </w:pPr>
    </w:p>
    <w:p w:rsidR="00230BA1" w:rsidRDefault="00230BA1" w:rsidP="00230BA1">
      <w:pPr>
        <w:tabs>
          <w:tab w:val="left" w:pos="709"/>
        </w:tabs>
        <w:spacing w:after="0"/>
        <w:rPr>
          <w:i/>
        </w:rPr>
      </w:pPr>
      <w:r w:rsidRPr="007D2935">
        <w:rPr>
          <w:i/>
        </w:rPr>
        <w:t>Pozn.:</w:t>
      </w:r>
      <w:r>
        <w:rPr>
          <w:i/>
        </w:rPr>
        <w:t xml:space="preserve"> kvantifikace změn a průměty do položek a ukazatelů SR k tomuto návrhu jsou uvedeny v příloze 2b </w:t>
      </w:r>
      <w:proofErr w:type="spellStart"/>
      <w:r>
        <w:rPr>
          <w:i/>
        </w:rPr>
        <w:t>poř</w:t>
      </w:r>
      <w:proofErr w:type="spellEnd"/>
      <w:r>
        <w:rPr>
          <w:i/>
        </w:rPr>
        <w:t>. č.</w:t>
      </w:r>
      <w:r w:rsidR="00AB6E3C">
        <w:rPr>
          <w:i/>
        </w:rPr>
        <w:t xml:space="preserve"> B/14.</w:t>
      </w:r>
    </w:p>
    <w:p w:rsidR="00230BA1" w:rsidRDefault="00230BA1" w:rsidP="002E5E07">
      <w:pPr>
        <w:tabs>
          <w:tab w:val="left" w:pos="709"/>
        </w:tabs>
        <w:spacing w:line="360" w:lineRule="auto"/>
        <w:jc w:val="both"/>
      </w:pPr>
    </w:p>
    <w:p w:rsidR="00AB6E3C" w:rsidRPr="001737F7" w:rsidRDefault="00AB6E3C" w:rsidP="00AB6E3C">
      <w:pPr>
        <w:tabs>
          <w:tab w:val="left" w:pos="567"/>
        </w:tabs>
        <w:ind w:left="567" w:hanging="567"/>
        <w:jc w:val="both"/>
        <w:rPr>
          <w:u w:val="single"/>
        </w:rPr>
      </w:pPr>
      <w:r>
        <w:rPr>
          <w:u w:val="single"/>
        </w:rPr>
        <w:t>B.</w:t>
      </w:r>
      <w:r w:rsidR="00FC5243">
        <w:rPr>
          <w:u w:val="single"/>
        </w:rPr>
        <w:t>2</w:t>
      </w:r>
      <w:bookmarkStart w:id="1" w:name="_GoBack"/>
      <w:bookmarkEnd w:id="1"/>
      <w:r>
        <w:rPr>
          <w:u w:val="single"/>
        </w:rPr>
        <w:t xml:space="preserve"> </w:t>
      </w:r>
      <w:r>
        <w:rPr>
          <w:u w:val="single"/>
        </w:rPr>
        <w:tab/>
        <w:t>P</w:t>
      </w:r>
      <w:r w:rsidRPr="001737F7">
        <w:rPr>
          <w:u w:val="single"/>
        </w:rPr>
        <w:t>osl</w:t>
      </w:r>
      <w:r>
        <w:rPr>
          <w:u w:val="single"/>
        </w:rPr>
        <w:t>anec</w:t>
      </w:r>
      <w:r w:rsidRPr="001737F7">
        <w:rPr>
          <w:u w:val="single"/>
        </w:rPr>
        <w:t xml:space="preserve"> </w:t>
      </w:r>
      <w:r>
        <w:rPr>
          <w:u w:val="single"/>
        </w:rPr>
        <w:t>Vojtěch Filip</w:t>
      </w:r>
      <w:r w:rsidRPr="00AB6E3C">
        <w:t xml:space="preserve"> </w:t>
      </w:r>
      <w:r w:rsidRPr="00AB6E3C">
        <w:rPr>
          <w:i/>
        </w:rPr>
        <w:t>(pozměňovací návrh k pozměňovacímu návrhu RV</w:t>
      </w:r>
      <w:r>
        <w:rPr>
          <w:i/>
        </w:rPr>
        <w:t xml:space="preserve"> č. A2</w:t>
      </w:r>
      <w:r w:rsidRPr="00AB6E3C">
        <w:rPr>
          <w:i/>
        </w:rPr>
        <w:t>)</w:t>
      </w:r>
      <w:r w:rsidRPr="00AB6E3C">
        <w:t>:</w:t>
      </w:r>
    </w:p>
    <w:p w:rsidR="00AB6E3C" w:rsidRPr="0041676F" w:rsidRDefault="00AB6E3C" w:rsidP="00AB6E3C">
      <w:pPr>
        <w:tabs>
          <w:tab w:val="left" w:pos="709"/>
        </w:tabs>
        <w:spacing w:after="0"/>
      </w:pPr>
      <w:r>
        <w:t>V nově navržené příloze 9 v usnesení rozpočtového výboru dotaci pro Český svaz bojovníků za svobodu zvýšit na 8 mil. Kč.</w:t>
      </w:r>
    </w:p>
    <w:p w:rsidR="00AB6E3C" w:rsidRDefault="00AB6E3C" w:rsidP="00AB6E3C">
      <w:pPr>
        <w:tabs>
          <w:tab w:val="left" w:pos="709"/>
        </w:tabs>
        <w:spacing w:after="0"/>
        <w:rPr>
          <w:i/>
        </w:rPr>
      </w:pPr>
    </w:p>
    <w:p w:rsidR="00AB6E3C" w:rsidRDefault="00AB6E3C" w:rsidP="00AB6E3C">
      <w:pPr>
        <w:tabs>
          <w:tab w:val="left" w:pos="709"/>
        </w:tabs>
        <w:spacing w:after="0"/>
        <w:rPr>
          <w:i/>
        </w:rPr>
      </w:pPr>
      <w:proofErr w:type="gramStart"/>
      <w:r w:rsidRPr="007D2935">
        <w:rPr>
          <w:i/>
        </w:rPr>
        <w:t>Pozn.</w:t>
      </w:r>
      <w:r w:rsidR="00F10500">
        <w:rPr>
          <w:i/>
        </w:rPr>
        <w:t>1</w:t>
      </w:r>
      <w:r w:rsidRPr="007D2935">
        <w:rPr>
          <w:i/>
        </w:rPr>
        <w:t>:</w:t>
      </w:r>
      <w:r>
        <w:rPr>
          <w:i/>
        </w:rPr>
        <w:t xml:space="preserve"> kvantifikace</w:t>
      </w:r>
      <w:proofErr w:type="gramEnd"/>
      <w:r>
        <w:rPr>
          <w:i/>
        </w:rPr>
        <w:t xml:space="preserve"> změn a průměty do položek a ukazatelů SR k tomuto návrhu jsou uvedeny v příloze 2b </w:t>
      </w:r>
      <w:proofErr w:type="spellStart"/>
      <w:r>
        <w:rPr>
          <w:i/>
        </w:rPr>
        <w:t>poř</w:t>
      </w:r>
      <w:proofErr w:type="spellEnd"/>
      <w:r>
        <w:rPr>
          <w:i/>
        </w:rPr>
        <w:t>. č. B/20.</w:t>
      </w:r>
    </w:p>
    <w:p w:rsidR="00AB6E3C" w:rsidRDefault="00AB6E3C" w:rsidP="002E5E07">
      <w:pPr>
        <w:tabs>
          <w:tab w:val="left" w:pos="709"/>
        </w:tabs>
        <w:spacing w:line="360" w:lineRule="auto"/>
        <w:jc w:val="both"/>
      </w:pPr>
    </w:p>
    <w:p w:rsidR="00AB6E3C" w:rsidRPr="00AB6E3C" w:rsidRDefault="00F10500" w:rsidP="002E5E07">
      <w:pPr>
        <w:tabs>
          <w:tab w:val="left" w:pos="709"/>
        </w:tabs>
        <w:spacing w:line="360" w:lineRule="auto"/>
        <w:jc w:val="both"/>
        <w:rPr>
          <w:i/>
        </w:rPr>
      </w:pPr>
      <w:proofErr w:type="gramStart"/>
      <w:r>
        <w:rPr>
          <w:i/>
        </w:rPr>
        <w:t>Pozn.2: poznámky</w:t>
      </w:r>
      <w:proofErr w:type="gramEnd"/>
      <w:r>
        <w:rPr>
          <w:i/>
        </w:rPr>
        <w:t xml:space="preserve"> uvedené kurzívou nebudou do výsledného znění zákona zahrnuty.</w:t>
      </w:r>
    </w:p>
    <w:sectPr w:rsidR="00AB6E3C" w:rsidRPr="00AB6E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27F" w:rsidRDefault="0044327F" w:rsidP="0044327F">
      <w:pPr>
        <w:spacing w:after="0" w:line="240" w:lineRule="auto"/>
      </w:pPr>
      <w:r>
        <w:separator/>
      </w:r>
    </w:p>
  </w:endnote>
  <w:endnote w:type="continuationSeparator" w:id="0">
    <w:p w:rsidR="0044327F" w:rsidRDefault="0044327F" w:rsidP="00443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27F" w:rsidRDefault="0044327F">
    <w:pPr>
      <w:pStyle w:val="Zpat"/>
      <w:jc w:val="center"/>
    </w:pPr>
  </w:p>
  <w:p w:rsidR="0044327F" w:rsidRDefault="004432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27F" w:rsidRDefault="0044327F" w:rsidP="0044327F">
      <w:pPr>
        <w:spacing w:after="0" w:line="240" w:lineRule="auto"/>
      </w:pPr>
      <w:r>
        <w:separator/>
      </w:r>
    </w:p>
  </w:footnote>
  <w:footnote w:type="continuationSeparator" w:id="0">
    <w:p w:rsidR="0044327F" w:rsidRDefault="0044327F" w:rsidP="00443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F077C"/>
    <w:multiLevelType w:val="hybridMultilevel"/>
    <w:tmpl w:val="DB8E76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033A0"/>
    <w:multiLevelType w:val="hybridMultilevel"/>
    <w:tmpl w:val="B164D8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E12641"/>
    <w:multiLevelType w:val="hybridMultilevel"/>
    <w:tmpl w:val="0C0686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DF7A26"/>
    <w:multiLevelType w:val="hybridMultilevel"/>
    <w:tmpl w:val="3CACF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C4"/>
    <w:rsid w:val="00230BA1"/>
    <w:rsid w:val="00253A04"/>
    <w:rsid w:val="002E5E07"/>
    <w:rsid w:val="0041676F"/>
    <w:rsid w:val="0044327F"/>
    <w:rsid w:val="00452EB5"/>
    <w:rsid w:val="006171ED"/>
    <w:rsid w:val="006D10C4"/>
    <w:rsid w:val="007869D0"/>
    <w:rsid w:val="007D2935"/>
    <w:rsid w:val="007F1AA9"/>
    <w:rsid w:val="00AB6E3C"/>
    <w:rsid w:val="00AD0535"/>
    <w:rsid w:val="00AE6835"/>
    <w:rsid w:val="00B33700"/>
    <w:rsid w:val="00CC78AA"/>
    <w:rsid w:val="00D647B7"/>
    <w:rsid w:val="00DC372D"/>
    <w:rsid w:val="00F10500"/>
    <w:rsid w:val="00FC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15374246-DD18-4560-A62F-8AF172AE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72D"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10C4"/>
    <w:pPr>
      <w:ind w:left="720"/>
      <w:contextualSpacing/>
    </w:pPr>
  </w:style>
  <w:style w:type="paragraph" w:customStyle="1" w:styleId="Parlament">
    <w:name w:val="Parlament"/>
    <w:basedOn w:val="Normln"/>
    <w:next w:val="Normln"/>
    <w:rsid w:val="00253A04"/>
    <w:pPr>
      <w:keepNext/>
      <w:keepLines/>
      <w:spacing w:before="360" w:after="240" w:line="240" w:lineRule="auto"/>
      <w:jc w:val="both"/>
    </w:pPr>
    <w:rPr>
      <w:rFonts w:eastAsia="Times New Roman" w:cs="Times New Roman"/>
      <w:szCs w:val="20"/>
    </w:rPr>
  </w:style>
  <w:style w:type="paragraph" w:styleId="Zhlav">
    <w:name w:val="header"/>
    <w:basedOn w:val="Normln"/>
    <w:link w:val="ZhlavChar"/>
    <w:uiPriority w:val="99"/>
    <w:unhideWhenUsed/>
    <w:rsid w:val="0044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327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44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327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3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Jelinek Petr</dc:creator>
  <cp:keywords/>
  <dc:description/>
  <cp:lastModifiedBy>Jelinek Petr</cp:lastModifiedBy>
  <cp:revision>3</cp:revision>
  <dcterms:created xsi:type="dcterms:W3CDTF">2017-12-16T09:28:00Z</dcterms:created>
  <dcterms:modified xsi:type="dcterms:W3CDTF">2017-12-16T10:23:00Z</dcterms:modified>
</cp:coreProperties>
</file>