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C49" w:rsidRPr="00267FA1" w:rsidRDefault="00EA2C49" w:rsidP="00EA2C49">
      <w:pPr>
        <w:jc w:val="center"/>
        <w:rPr>
          <w:rFonts w:ascii="Times New Roman" w:hAnsi="Times New Roman"/>
          <w:b/>
          <w:sz w:val="24"/>
          <w:szCs w:val="24"/>
        </w:rPr>
      </w:pPr>
      <w:r w:rsidRPr="00267FA1">
        <w:rPr>
          <w:rFonts w:ascii="Times New Roman" w:hAnsi="Times New Roman"/>
          <w:b/>
          <w:sz w:val="24"/>
          <w:szCs w:val="24"/>
        </w:rPr>
        <w:t>PARLAMENT ČESKÉ REPUBLIKY</w:t>
      </w:r>
    </w:p>
    <w:p w:rsidR="00EA2C49" w:rsidRPr="00267FA1" w:rsidRDefault="00EA2C49" w:rsidP="00EA2C49">
      <w:pPr>
        <w:pBdr>
          <w:bottom w:val="single" w:sz="6" w:space="1" w:color="auto"/>
        </w:pBdr>
        <w:jc w:val="center"/>
        <w:rPr>
          <w:rFonts w:ascii="Times New Roman" w:hAnsi="Times New Roman"/>
          <w:sz w:val="24"/>
          <w:szCs w:val="24"/>
        </w:rPr>
      </w:pPr>
      <w:r w:rsidRPr="00267FA1">
        <w:rPr>
          <w:rFonts w:ascii="Times New Roman" w:hAnsi="Times New Roman"/>
          <w:sz w:val="24"/>
          <w:szCs w:val="24"/>
        </w:rPr>
        <w:t>Poslanecká sněmovna</w:t>
      </w:r>
    </w:p>
    <w:p w:rsidR="00EA2C49" w:rsidRPr="00267FA1" w:rsidRDefault="00EA2C49" w:rsidP="00EA2C49">
      <w:pPr>
        <w:rPr>
          <w:rFonts w:ascii="Times New Roman" w:hAnsi="Times New Roman"/>
          <w:sz w:val="24"/>
          <w:szCs w:val="24"/>
        </w:rPr>
      </w:pPr>
    </w:p>
    <w:p w:rsidR="00EA2C49" w:rsidRDefault="00EA2C49" w:rsidP="00EA2C49">
      <w:pPr>
        <w:jc w:val="center"/>
        <w:rPr>
          <w:rFonts w:ascii="Times New Roman" w:hAnsi="Times New Roman"/>
          <w:b/>
          <w:sz w:val="24"/>
          <w:szCs w:val="24"/>
        </w:rPr>
      </w:pPr>
    </w:p>
    <w:p w:rsidR="00EA2C49" w:rsidRPr="00267FA1" w:rsidRDefault="00EA2C49" w:rsidP="00EA2C49">
      <w:pPr>
        <w:jc w:val="center"/>
        <w:rPr>
          <w:rFonts w:ascii="Times New Roman" w:hAnsi="Times New Roman"/>
          <w:b/>
          <w:sz w:val="24"/>
          <w:szCs w:val="24"/>
        </w:rPr>
      </w:pPr>
      <w:r w:rsidRPr="00267FA1">
        <w:rPr>
          <w:rFonts w:ascii="Times New Roman" w:hAnsi="Times New Roman"/>
          <w:b/>
          <w:sz w:val="24"/>
          <w:szCs w:val="24"/>
        </w:rPr>
        <w:t>Pozměňovací návrh</w:t>
      </w:r>
      <w:r>
        <w:rPr>
          <w:rFonts w:ascii="Times New Roman" w:hAnsi="Times New Roman"/>
          <w:b/>
          <w:sz w:val="24"/>
          <w:szCs w:val="24"/>
        </w:rPr>
        <w:t xml:space="preserve"> poslance </w:t>
      </w:r>
      <w:r w:rsidRPr="004F1468">
        <w:rPr>
          <w:rFonts w:ascii="Times New Roman" w:hAnsi="Times New Roman"/>
          <w:b/>
          <w:sz w:val="24"/>
          <w:szCs w:val="24"/>
        </w:rPr>
        <w:t>Ing. arch. Jaroslava Klašky</w:t>
      </w:r>
    </w:p>
    <w:p w:rsidR="00EA2C49" w:rsidRPr="00267FA1" w:rsidRDefault="00EA2C49" w:rsidP="00EA2C49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Pr="00267FA1">
        <w:rPr>
          <w:rFonts w:ascii="Times New Roman" w:hAnsi="Times New Roman"/>
          <w:sz w:val="24"/>
          <w:szCs w:val="24"/>
        </w:rPr>
        <w:t xml:space="preserve"> návrhu na vydání zákona, kterým se mění zákon č. 6/1993 Sb., o České národní bance, ve znění pozdějších předpisů, a zákon č. 136/2011 Sb., o oběhu bankovek a mincí a o změně zákona o České národní bance, ve znění pozdějších předpisů, ve znění pozdějších předpisů </w:t>
      </w:r>
    </w:p>
    <w:p w:rsidR="00EA2C49" w:rsidRDefault="00EA2C49" w:rsidP="00EA2C49">
      <w:pPr>
        <w:jc w:val="center"/>
        <w:rPr>
          <w:rFonts w:ascii="Times New Roman" w:hAnsi="Times New Roman"/>
          <w:b/>
          <w:sz w:val="24"/>
          <w:szCs w:val="24"/>
        </w:rPr>
      </w:pPr>
    </w:p>
    <w:p w:rsidR="00EA2C49" w:rsidRDefault="00EA2C49" w:rsidP="00EA2C49">
      <w:pPr>
        <w:jc w:val="center"/>
        <w:rPr>
          <w:rFonts w:ascii="Times New Roman" w:hAnsi="Times New Roman"/>
          <w:b/>
          <w:sz w:val="24"/>
          <w:szCs w:val="24"/>
        </w:rPr>
      </w:pPr>
      <w:r w:rsidRPr="00267FA1">
        <w:rPr>
          <w:rFonts w:ascii="Times New Roman" w:hAnsi="Times New Roman"/>
          <w:b/>
          <w:sz w:val="24"/>
          <w:szCs w:val="24"/>
        </w:rPr>
        <w:t>(sněmovní tisk 1009)</w:t>
      </w:r>
    </w:p>
    <w:p w:rsidR="00EA2C49" w:rsidRDefault="00EA2C49" w:rsidP="002C70C6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EA2C49" w:rsidRDefault="00EA2C49" w:rsidP="002C70C6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2C70C6" w:rsidRPr="00930A4D" w:rsidRDefault="002C70C6" w:rsidP="002C70C6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2C70C6" w:rsidRDefault="002C70C6" w:rsidP="002C70C6">
      <w:pPr>
        <w:numPr>
          <w:ilvl w:val="0"/>
          <w:numId w:val="1"/>
        </w:numPr>
        <w:ind w:left="567" w:hanging="567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Návrh</w:t>
      </w:r>
      <w:r w:rsidRPr="00930A4D">
        <w:rPr>
          <w:rFonts w:ascii="Times New Roman" w:hAnsi="Times New Roman"/>
          <w:b/>
          <w:sz w:val="24"/>
          <w:szCs w:val="24"/>
          <w:u w:val="single"/>
        </w:rPr>
        <w:t xml:space="preserve"> změn:</w:t>
      </w:r>
    </w:p>
    <w:p w:rsidR="002C70C6" w:rsidRPr="00930A4D" w:rsidRDefault="002C70C6" w:rsidP="002C70C6">
      <w:pPr>
        <w:ind w:left="567"/>
        <w:rPr>
          <w:rFonts w:ascii="Times New Roman" w:hAnsi="Times New Roman"/>
          <w:b/>
          <w:sz w:val="24"/>
          <w:szCs w:val="24"/>
          <w:u w:val="single"/>
        </w:rPr>
      </w:pPr>
    </w:p>
    <w:p w:rsidR="002C70C6" w:rsidRPr="00EC2200" w:rsidRDefault="002C70C6" w:rsidP="002C70C6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EC2200">
        <w:rPr>
          <w:rFonts w:ascii="Times New Roman" w:hAnsi="Times New Roman"/>
          <w:sz w:val="24"/>
          <w:szCs w:val="24"/>
        </w:rPr>
        <w:t xml:space="preserve">V čl. I bodu 35 se </w:t>
      </w:r>
      <w:r>
        <w:rPr>
          <w:rFonts w:ascii="Times New Roman" w:hAnsi="Times New Roman"/>
          <w:sz w:val="24"/>
          <w:szCs w:val="24"/>
        </w:rPr>
        <w:t xml:space="preserve">v </w:t>
      </w:r>
      <w:r w:rsidRPr="00EC2200">
        <w:rPr>
          <w:rFonts w:ascii="Times New Roman" w:hAnsi="Times New Roman"/>
          <w:sz w:val="24"/>
          <w:szCs w:val="24"/>
        </w:rPr>
        <w:t>§ 45a za odst</w:t>
      </w:r>
      <w:r>
        <w:rPr>
          <w:rFonts w:ascii="Times New Roman" w:hAnsi="Times New Roman"/>
          <w:sz w:val="24"/>
          <w:szCs w:val="24"/>
        </w:rPr>
        <w:t>avec</w:t>
      </w:r>
      <w:r w:rsidRPr="00EC2200">
        <w:rPr>
          <w:rFonts w:ascii="Times New Roman" w:hAnsi="Times New Roman"/>
          <w:sz w:val="24"/>
          <w:szCs w:val="24"/>
        </w:rPr>
        <w:t xml:space="preserve"> 2 vkládá nový odstavec 3, který zní:</w:t>
      </w:r>
    </w:p>
    <w:p w:rsidR="002C70C6" w:rsidRPr="00EC2200" w:rsidRDefault="002C70C6" w:rsidP="002C70C6">
      <w:pPr>
        <w:ind w:left="567"/>
        <w:rPr>
          <w:rFonts w:ascii="Times New Roman" w:hAnsi="Times New Roman"/>
          <w:sz w:val="24"/>
          <w:szCs w:val="24"/>
        </w:rPr>
      </w:pPr>
    </w:p>
    <w:p w:rsidR="002C70C6" w:rsidRDefault="002C70C6" w:rsidP="002C70C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Pr="00EC2200">
        <w:rPr>
          <w:rFonts w:ascii="Times New Roman" w:hAnsi="Times New Roman"/>
          <w:sz w:val="24"/>
          <w:szCs w:val="24"/>
        </w:rPr>
        <w:t xml:space="preserve">(3) Ustanovení odstavce 1 se nevztahuje na spotřebitelský úvěr zajištěný obytnou nemovitostí, který je poskytnut na splacení jednoho nebo více spotřebitelských úvěrů zajištěných stejnou obytnou nemovitostí, pokud výše poskytnutého úvěru </w:t>
      </w:r>
      <w:r w:rsidR="00FD49F5" w:rsidRPr="00FD49F5">
        <w:rPr>
          <w:rFonts w:ascii="Times New Roman" w:hAnsi="Times New Roman"/>
          <w:sz w:val="24"/>
          <w:szCs w:val="24"/>
        </w:rPr>
        <w:t>nepřekračuje k okamžiku jeho poskytnutí součet zůstatků jistin spotřebitelských úvěrů, které mají být tímto úvěrem splaceny.</w:t>
      </w:r>
      <w:r>
        <w:rPr>
          <w:rFonts w:ascii="Times New Roman" w:hAnsi="Times New Roman"/>
          <w:sz w:val="24"/>
          <w:szCs w:val="24"/>
        </w:rPr>
        <w:t>“.</w:t>
      </w:r>
    </w:p>
    <w:p w:rsidR="002C70C6" w:rsidRDefault="002C70C6" w:rsidP="002C70C6">
      <w:pPr>
        <w:rPr>
          <w:rFonts w:ascii="Times New Roman" w:hAnsi="Times New Roman"/>
          <w:sz w:val="24"/>
          <w:szCs w:val="24"/>
        </w:rPr>
      </w:pPr>
    </w:p>
    <w:p w:rsidR="002C70C6" w:rsidRDefault="002C70C6" w:rsidP="002C70C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Následující odstavce se přečíslují.</w:t>
      </w:r>
    </w:p>
    <w:p w:rsidR="002C70C6" w:rsidRDefault="002C70C6" w:rsidP="002C70C6">
      <w:pPr>
        <w:rPr>
          <w:rFonts w:ascii="Times New Roman" w:hAnsi="Times New Roman"/>
          <w:sz w:val="24"/>
          <w:szCs w:val="24"/>
        </w:rPr>
      </w:pPr>
    </w:p>
    <w:p w:rsidR="002C70C6" w:rsidRPr="00EC2200" w:rsidRDefault="002C70C6" w:rsidP="002C70C6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EC2200">
        <w:rPr>
          <w:rFonts w:ascii="Times New Roman" w:hAnsi="Times New Roman"/>
          <w:sz w:val="24"/>
          <w:szCs w:val="24"/>
        </w:rPr>
        <w:t xml:space="preserve">V čl. I bodu 35 se </w:t>
      </w:r>
      <w:r>
        <w:rPr>
          <w:rFonts w:ascii="Times New Roman" w:hAnsi="Times New Roman"/>
          <w:sz w:val="24"/>
          <w:szCs w:val="24"/>
        </w:rPr>
        <w:t xml:space="preserve">v </w:t>
      </w:r>
      <w:r w:rsidRPr="00EC2200">
        <w:rPr>
          <w:rFonts w:ascii="Times New Roman" w:hAnsi="Times New Roman"/>
          <w:sz w:val="24"/>
          <w:szCs w:val="24"/>
        </w:rPr>
        <w:t>§ 45</w:t>
      </w:r>
      <w:r>
        <w:rPr>
          <w:rFonts w:ascii="Times New Roman" w:hAnsi="Times New Roman"/>
          <w:sz w:val="24"/>
          <w:szCs w:val="24"/>
        </w:rPr>
        <w:t>b</w:t>
      </w:r>
      <w:r w:rsidRPr="00EC220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odst. 1 text „odst. 4“</w:t>
      </w:r>
      <w:r w:rsidRPr="00CC43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nahrazuje textem „ods</w:t>
      </w:r>
      <w:r w:rsidRPr="00EC2200">
        <w:rPr>
          <w:rFonts w:ascii="Times New Roman" w:hAnsi="Times New Roman"/>
          <w:sz w:val="24"/>
          <w:szCs w:val="24"/>
        </w:rPr>
        <w:t xml:space="preserve">t. </w:t>
      </w:r>
      <w:r>
        <w:rPr>
          <w:rFonts w:ascii="Times New Roman" w:hAnsi="Times New Roman"/>
          <w:sz w:val="24"/>
          <w:szCs w:val="24"/>
        </w:rPr>
        <w:t>5“.</w:t>
      </w:r>
    </w:p>
    <w:p w:rsidR="002C70C6" w:rsidRPr="00EC2200" w:rsidRDefault="002C70C6" w:rsidP="002C70C6">
      <w:pPr>
        <w:rPr>
          <w:rFonts w:ascii="Times New Roman" w:hAnsi="Times New Roman"/>
          <w:sz w:val="24"/>
          <w:szCs w:val="24"/>
        </w:rPr>
      </w:pPr>
    </w:p>
    <w:p w:rsidR="002C70C6" w:rsidRPr="00EC2200" w:rsidRDefault="002C70C6" w:rsidP="002C70C6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2C70C6" w:rsidRDefault="002C70C6" w:rsidP="002C70C6">
      <w:pPr>
        <w:numPr>
          <w:ilvl w:val="0"/>
          <w:numId w:val="1"/>
        </w:numPr>
        <w:ind w:left="567" w:hanging="567"/>
        <w:rPr>
          <w:rFonts w:ascii="Times New Roman" w:hAnsi="Times New Roman"/>
          <w:b/>
          <w:sz w:val="24"/>
          <w:szCs w:val="24"/>
          <w:u w:val="single"/>
        </w:rPr>
      </w:pPr>
      <w:r w:rsidRPr="00930A4D">
        <w:rPr>
          <w:rFonts w:ascii="Times New Roman" w:hAnsi="Times New Roman"/>
          <w:b/>
          <w:sz w:val="24"/>
          <w:szCs w:val="24"/>
          <w:u w:val="single"/>
        </w:rPr>
        <w:t>Odůvodnění</w:t>
      </w:r>
    </w:p>
    <w:p w:rsidR="002C70C6" w:rsidRDefault="002C70C6" w:rsidP="002C70C6">
      <w:pPr>
        <w:rPr>
          <w:rFonts w:ascii="Times New Roman" w:hAnsi="Times New Roman"/>
          <w:sz w:val="24"/>
          <w:szCs w:val="24"/>
        </w:rPr>
      </w:pPr>
      <w:r w:rsidRPr="00AF6316">
        <w:rPr>
          <w:rFonts w:ascii="Times New Roman" w:hAnsi="Times New Roman"/>
          <w:sz w:val="24"/>
          <w:szCs w:val="24"/>
        </w:rPr>
        <w:t xml:space="preserve">Cílem pozměňovacího návrhu je vyjmout z působnosti horních hranic úvěrových ukazatelů úvěry sloužící k refinancování již poskytnutého úvěru/poskytnutých úvěrů. Přestože z právního hlediska jde při refinancování o </w:t>
      </w:r>
      <w:r>
        <w:rPr>
          <w:rFonts w:ascii="Times New Roman" w:hAnsi="Times New Roman"/>
          <w:sz w:val="24"/>
          <w:szCs w:val="24"/>
        </w:rPr>
        <w:t xml:space="preserve">poskytnutí </w:t>
      </w:r>
      <w:r w:rsidRPr="00AF6316">
        <w:rPr>
          <w:rFonts w:ascii="Times New Roman" w:hAnsi="Times New Roman"/>
          <w:sz w:val="24"/>
          <w:szCs w:val="24"/>
        </w:rPr>
        <w:t>nov</w:t>
      </w:r>
      <w:r>
        <w:rPr>
          <w:rFonts w:ascii="Times New Roman" w:hAnsi="Times New Roman"/>
          <w:sz w:val="24"/>
          <w:szCs w:val="24"/>
        </w:rPr>
        <w:t>ého</w:t>
      </w:r>
      <w:r w:rsidRPr="00AF6316">
        <w:rPr>
          <w:rFonts w:ascii="Times New Roman" w:hAnsi="Times New Roman"/>
          <w:sz w:val="24"/>
          <w:szCs w:val="24"/>
        </w:rPr>
        <w:t xml:space="preserve"> úvěr</w:t>
      </w:r>
      <w:r>
        <w:rPr>
          <w:rFonts w:ascii="Times New Roman" w:hAnsi="Times New Roman"/>
          <w:sz w:val="24"/>
          <w:szCs w:val="24"/>
        </w:rPr>
        <w:t>u, tedy dle návrhu zákona by úvěrové ukazatele měly být uplatněny, není to z ekonomického pohledu vhodné. Přitom toto vynětí není v rozporu s cílem navrhované regulace. Navíc obdobné vynětí je uplatněno i v zahraničí, např. na Slovensku.</w:t>
      </w:r>
    </w:p>
    <w:p w:rsidR="002C70C6" w:rsidRDefault="002C70C6" w:rsidP="002C70C6">
      <w:pPr>
        <w:rPr>
          <w:rFonts w:ascii="Times New Roman" w:hAnsi="Times New Roman"/>
          <w:sz w:val="24"/>
          <w:szCs w:val="24"/>
        </w:rPr>
      </w:pPr>
    </w:p>
    <w:p w:rsidR="002C70C6" w:rsidRDefault="002C70C6" w:rsidP="002C70C6">
      <w:pPr>
        <w:rPr>
          <w:rFonts w:ascii="Times New Roman" w:hAnsi="Times New Roman"/>
          <w:sz w:val="24"/>
          <w:szCs w:val="24"/>
        </w:rPr>
      </w:pPr>
      <w:r w:rsidRPr="00AF6316">
        <w:rPr>
          <w:rFonts w:ascii="Times New Roman" w:hAnsi="Times New Roman"/>
          <w:sz w:val="24"/>
          <w:szCs w:val="24"/>
        </w:rPr>
        <w:t>Dle důvodové zprávy je hlavním cílem nově zaváděné regulace omezení zdrojů systémového rizika</w:t>
      </w:r>
      <w:r>
        <w:rPr>
          <w:rFonts w:ascii="Times New Roman" w:hAnsi="Times New Roman"/>
          <w:sz w:val="24"/>
          <w:szCs w:val="24"/>
        </w:rPr>
        <w:t>, kdy je akcentována smyčka mezi trhem nemovitostí a trhem úvěrů na pořízení nemovitostí. P</w:t>
      </w:r>
      <w:r w:rsidRPr="00AF6316">
        <w:rPr>
          <w:rFonts w:ascii="Times New Roman" w:hAnsi="Times New Roman"/>
          <w:sz w:val="24"/>
          <w:szCs w:val="24"/>
        </w:rPr>
        <w:t xml:space="preserve">ři refinancování </w:t>
      </w:r>
      <w:r>
        <w:rPr>
          <w:rFonts w:ascii="Times New Roman" w:hAnsi="Times New Roman"/>
          <w:sz w:val="24"/>
          <w:szCs w:val="24"/>
        </w:rPr>
        <w:t xml:space="preserve">ovšem </w:t>
      </w:r>
      <w:r w:rsidRPr="00AF6316">
        <w:rPr>
          <w:rFonts w:ascii="Times New Roman" w:hAnsi="Times New Roman"/>
          <w:sz w:val="24"/>
          <w:szCs w:val="24"/>
        </w:rPr>
        <w:t>nedochází ke koupi nové nemovitosti</w:t>
      </w:r>
      <w:r>
        <w:rPr>
          <w:rFonts w:ascii="Times New Roman" w:hAnsi="Times New Roman"/>
          <w:sz w:val="24"/>
          <w:szCs w:val="24"/>
        </w:rPr>
        <w:t>,</w:t>
      </w:r>
      <w:r w:rsidRPr="00AF6316">
        <w:rPr>
          <w:rFonts w:ascii="Times New Roman" w:hAnsi="Times New Roman"/>
          <w:sz w:val="24"/>
          <w:szCs w:val="24"/>
        </w:rPr>
        <w:t xml:space="preserve"> a tedy nedochází </w:t>
      </w:r>
      <w:r>
        <w:rPr>
          <w:rFonts w:ascii="Times New Roman" w:hAnsi="Times New Roman"/>
          <w:sz w:val="24"/>
          <w:szCs w:val="24"/>
        </w:rPr>
        <w:t xml:space="preserve">ani </w:t>
      </w:r>
      <w:r w:rsidRPr="00AF6316">
        <w:rPr>
          <w:rFonts w:ascii="Times New Roman" w:hAnsi="Times New Roman"/>
          <w:sz w:val="24"/>
          <w:szCs w:val="24"/>
        </w:rPr>
        <w:t>ke vzniku tlaku na růst cen nemovitostí, resp. k nárůstu systémového rizika</w:t>
      </w:r>
      <w:r>
        <w:rPr>
          <w:rFonts w:ascii="Times New Roman" w:hAnsi="Times New Roman"/>
          <w:sz w:val="24"/>
          <w:szCs w:val="24"/>
        </w:rPr>
        <w:t xml:space="preserve"> prostřednictvím v důvodové zprávě popsané smyčky</w:t>
      </w:r>
      <w:r w:rsidRPr="00AF6316">
        <w:rPr>
          <w:rFonts w:ascii="Times New Roman" w:hAnsi="Times New Roman"/>
          <w:sz w:val="24"/>
          <w:szCs w:val="24"/>
        </w:rPr>
        <w:t>. Podmínkou samozřejmě je, že objem úvěru sloužícího k refinancování není vyšší než objem spláceného úvěru</w:t>
      </w:r>
      <w:r>
        <w:rPr>
          <w:rFonts w:ascii="Times New Roman" w:hAnsi="Times New Roman"/>
          <w:sz w:val="24"/>
          <w:szCs w:val="24"/>
        </w:rPr>
        <w:t xml:space="preserve"> či </w:t>
      </w:r>
      <w:r w:rsidRPr="00AF6316">
        <w:rPr>
          <w:rFonts w:ascii="Times New Roman" w:hAnsi="Times New Roman"/>
          <w:sz w:val="24"/>
          <w:szCs w:val="24"/>
        </w:rPr>
        <w:t>splácených úvěrů.</w:t>
      </w:r>
    </w:p>
    <w:p w:rsidR="002C70C6" w:rsidRDefault="002C70C6" w:rsidP="002C70C6">
      <w:pPr>
        <w:rPr>
          <w:rFonts w:ascii="Times New Roman" w:hAnsi="Times New Roman"/>
          <w:sz w:val="24"/>
          <w:szCs w:val="24"/>
        </w:rPr>
      </w:pPr>
    </w:p>
    <w:p w:rsidR="00044DDD" w:rsidRDefault="002C70C6">
      <w:r>
        <w:rPr>
          <w:rFonts w:ascii="Times New Roman" w:hAnsi="Times New Roman"/>
          <w:sz w:val="24"/>
          <w:szCs w:val="24"/>
        </w:rPr>
        <w:t xml:space="preserve">Uplatnění úvěrových ukazatelů i na refinancování dle návrhu zákona by také mohlo vést k omezení možností refinancovat stávající hypoteční úvěr u jiné banky, resp. by zvýhodnilo stávající banku, u které by se nemuselo jednat o refinancování, ale pouze o nové nastavení úrokové sazby po skončení doby fixace, kdy by se úvěrové ukazatele neuplatnily. Je nežádoucí omezovat možnost spotřebitele hledat pro následující fixační období lepší cenovou nabídku. </w:t>
      </w:r>
    </w:p>
    <w:sectPr w:rsidR="00044DDD" w:rsidSect="00B26A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A02B01"/>
    <w:multiLevelType w:val="hybridMultilevel"/>
    <w:tmpl w:val="ADFAE124"/>
    <w:lvl w:ilvl="0" w:tplc="792E35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947B0A"/>
    <w:multiLevelType w:val="hybridMultilevel"/>
    <w:tmpl w:val="247C229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0C6"/>
    <w:rsid w:val="00044DDD"/>
    <w:rsid w:val="002C70C6"/>
    <w:rsid w:val="0095470E"/>
    <w:rsid w:val="00EA2C49"/>
    <w:rsid w:val="00FD4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795A2B-8EF5-4E57-9A89-2EF1CF149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C70C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1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C70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379</Words>
  <Characters>2044</Characters>
  <Application>Microsoft Office Word</Application>
  <DocSecurity>0</DocSecurity>
  <Lines>26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Klaška Jaroslav</cp:lastModifiedBy>
  <cp:revision>3</cp:revision>
  <dcterms:created xsi:type="dcterms:W3CDTF">2017-05-10T09:36:00Z</dcterms:created>
  <dcterms:modified xsi:type="dcterms:W3CDTF">2017-05-12T09:56:00Z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-1567686632</vt:i4>
  </property>
  <property fmtid="{D5CDD505-2E9C-101B-9397-08002B2CF9AE}" pid="3" name="_NewReviewCycle">
    <vt:lpwstr/>
  </property>
  <property fmtid="{D5CDD505-2E9C-101B-9397-08002B2CF9AE}" pid="4" name="_EmailSubject">
    <vt:lpwstr>PN Refinancování a bez DTI (ST 1009)</vt:lpwstr>
  </property>
  <property fmtid="{D5CDD505-2E9C-101B-9397-08002B2CF9AE}" pid="5" name="_AuthorEmail">
    <vt:lpwstr>Jaroslav.Kremen@mfcr.cz</vt:lpwstr>
  </property>
  <property fmtid="{D5CDD505-2E9C-101B-9397-08002B2CF9AE}" pid="6" name="_AuthorEmailDisplayName">
    <vt:lpwstr>Křemen Jaroslav Ing. Mgr.</vt:lpwstr>
  </property>
  <property fmtid="{D5CDD505-2E9C-101B-9397-08002B2CF9AE}" pid="7" name="_ReviewingToolsShownOnce">
    <vt:lpwstr/>
  </property>
</Properties>
</file>