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C8" w:rsidRDefault="008F6B99" w:rsidP="008209C8">
      <w:pPr>
        <w:jc w:val="right"/>
      </w:pPr>
      <w:bookmarkStart w:id="0" w:name="_GoBack"/>
      <w:bookmarkEnd w:id="0"/>
      <w:r>
        <w:t xml:space="preserve">Příloha </w:t>
      </w:r>
      <w:r w:rsidR="00A3074A">
        <w:t>k důvodové zprávě</w:t>
      </w:r>
    </w:p>
    <w:tbl>
      <w:tblPr>
        <w:tblW w:w="1551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"/>
        <w:gridCol w:w="151"/>
        <w:gridCol w:w="807"/>
        <w:gridCol w:w="160"/>
        <w:gridCol w:w="709"/>
        <w:gridCol w:w="91"/>
        <w:gridCol w:w="759"/>
        <w:gridCol w:w="201"/>
        <w:gridCol w:w="508"/>
        <w:gridCol w:w="452"/>
        <w:gridCol w:w="398"/>
        <w:gridCol w:w="618"/>
        <w:gridCol w:w="94"/>
        <w:gridCol w:w="712"/>
        <w:gridCol w:w="154"/>
        <w:gridCol w:w="672"/>
        <w:gridCol w:w="288"/>
        <w:gridCol w:w="584"/>
        <w:gridCol w:w="376"/>
        <w:gridCol w:w="648"/>
        <w:gridCol w:w="312"/>
        <w:gridCol w:w="960"/>
        <w:gridCol w:w="142"/>
        <w:gridCol w:w="818"/>
        <w:gridCol w:w="511"/>
        <w:gridCol w:w="449"/>
        <w:gridCol w:w="811"/>
        <w:gridCol w:w="329"/>
        <w:gridCol w:w="436"/>
        <w:gridCol w:w="524"/>
        <w:gridCol w:w="871"/>
        <w:gridCol w:w="93"/>
      </w:tblGrid>
      <w:tr w:rsidR="007A6353" w:rsidRPr="007A6353" w:rsidTr="00382EBA">
        <w:trPr>
          <w:trHeight w:val="420"/>
        </w:trPr>
        <w:tc>
          <w:tcPr>
            <w:tcW w:w="1551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Vybrané údaje o počtu členů zastupitelstev krajů a výdajích krajů na j</w:t>
            </w:r>
            <w:r w:rsidR="00F9343C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ejich odměny v roce 2013 a 2014</w:t>
            </w: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vertAlign w:val="superscript"/>
                <w:lang w:eastAsia="cs-CZ"/>
              </w:rPr>
              <w:t>1)</w:t>
            </w:r>
          </w:p>
        </w:tc>
      </w:tr>
      <w:tr w:rsidR="007A6353" w:rsidRPr="007A6353" w:rsidTr="00382EBA">
        <w:trPr>
          <w:trHeight w:val="675"/>
        </w:trPr>
        <w:tc>
          <w:tcPr>
            <w:tcW w:w="8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Kraj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F934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Počet obyvatel k</w:t>
            </w:r>
            <w:r w:rsidR="00F934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="00F9343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  <w:r w:rsidR="00F9343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2015  (v tis.) </w:t>
            </w:r>
            <w:r w:rsidRPr="007A6353">
              <w:rPr>
                <w:rFonts w:ascii="Calibri" w:eastAsia="Times New Roman" w:hAnsi="Calibri" w:cs="Times New Roman"/>
                <w:color w:val="000000"/>
                <w:vertAlign w:val="superscript"/>
                <w:lang w:eastAsia="cs-CZ"/>
              </w:rPr>
              <w:t>2)</w:t>
            </w:r>
          </w:p>
        </w:tc>
        <w:tc>
          <w:tcPr>
            <w:tcW w:w="485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Počet uvolněných členů zastupitelstva</w:t>
            </w:r>
          </w:p>
        </w:tc>
        <w:tc>
          <w:tcPr>
            <w:tcW w:w="19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Počet členů zastupitelstva celkem 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Počet zřízených výborů zastupitelstva a komisí rady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A6353" w:rsidRPr="007A6353" w:rsidRDefault="00F9343C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Počet členů</w:t>
            </w:r>
            <w:r w:rsidR="007A6353"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ve výborech a komisích celkem</w:t>
            </w:r>
          </w:p>
        </w:tc>
        <w:tc>
          <w:tcPr>
            <w:tcW w:w="306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Vyplacené měsíční odměny členům zastupitelstva</w:t>
            </w:r>
          </w:p>
        </w:tc>
        <w:tc>
          <w:tcPr>
            <w:tcW w:w="192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Vyplacené odměny při skončení funkčního období nebo výkonu funkce celkem (v tis. Kč)</w:t>
            </w:r>
          </w:p>
        </w:tc>
      </w:tr>
      <w:tr w:rsidR="007A6353" w:rsidRPr="007A6353" w:rsidTr="00382EBA">
        <w:trPr>
          <w:trHeight w:val="600"/>
        </w:trPr>
        <w:tc>
          <w:tcPr>
            <w:tcW w:w="8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počet uvolněných členů celkem k 31.12.</w:t>
            </w:r>
          </w:p>
        </w:tc>
        <w:tc>
          <w:tcPr>
            <w:tcW w:w="293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z toho k 31.</w:t>
            </w:r>
            <w:r w:rsidR="00F9343C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12.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ve funkcích</w:t>
            </w:r>
          </w:p>
        </w:tc>
        <w:tc>
          <w:tcPr>
            <w:tcW w:w="19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celkem (v tis. Kč)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meziroční nárůst (+) / snížení (-) v %</w:t>
            </w:r>
          </w:p>
        </w:tc>
        <w:tc>
          <w:tcPr>
            <w:tcW w:w="192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A6353" w:rsidRPr="007A6353" w:rsidTr="00382EBA">
        <w:trPr>
          <w:trHeight w:val="1200"/>
        </w:trPr>
        <w:tc>
          <w:tcPr>
            <w:tcW w:w="8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hejtman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6353" w:rsidRPr="007A6353" w:rsidRDefault="007A6353" w:rsidP="00843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náměstek  hejtmana 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8436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ostatní uvolnění</w:t>
            </w:r>
          </w:p>
        </w:tc>
        <w:tc>
          <w:tcPr>
            <w:tcW w:w="1920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A6353" w:rsidRPr="007A6353" w:rsidTr="00382EBA">
        <w:trPr>
          <w:trHeight w:val="465"/>
        </w:trPr>
        <w:tc>
          <w:tcPr>
            <w:tcW w:w="8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2014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2014/2013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1.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1 302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20 929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20 822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FF0000"/>
                <w:lang w:eastAsia="cs-CZ"/>
              </w:rPr>
              <w:t>-0,5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606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2.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1 234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20 608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21 464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473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3.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1 186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23 009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24 209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668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4.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832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18 309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18 247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FF0000"/>
                <w:lang w:eastAsia="cs-CZ"/>
              </w:rPr>
              <w:t>-0,3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5.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640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10 638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11 548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8,6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6.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638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9 839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10 457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321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7.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590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D84378" w:rsidP="00D843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10 676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11 382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183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8.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DE00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  <w:r w:rsidR="00DE0080">
              <w:rPr>
                <w:rFonts w:ascii="Calibri" w:eastAsia="Times New Roman" w:hAnsi="Calibri" w:cs="Times New Roman"/>
                <w:color w:val="000000"/>
                <w:lang w:eastAsia="cs-CZ"/>
              </w:rPr>
              <w:t>69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11 417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11 686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9.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552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12 459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13 148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10.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514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11 157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11 608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11.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510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10 255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10 744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12.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442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D843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9 67</w:t>
            </w:r>
            <w:r w:rsidR="00D84378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9 629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FF0000"/>
                <w:lang w:eastAsia="cs-CZ"/>
              </w:rPr>
              <w:t>-0,5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74</w:t>
            </w:r>
          </w:p>
        </w:tc>
      </w:tr>
      <w:tr w:rsidR="007A6353" w:rsidRPr="007A6353" w:rsidTr="00382EBA">
        <w:trPr>
          <w:trHeight w:val="420"/>
        </w:trPr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13.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302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D843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="00D84378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11 572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12 052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4,1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6353" w:rsidRPr="007A6353" w:rsidRDefault="007A6353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FA61F2" w:rsidRPr="007A6353" w:rsidTr="00FA61F2">
        <w:trPr>
          <w:trHeight w:val="420"/>
        </w:trPr>
        <w:tc>
          <w:tcPr>
            <w:tcW w:w="18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Cs/>
                <w:i/>
                <w:sz w:val="24"/>
                <w:szCs w:val="24"/>
                <w:lang w:eastAsia="cs-CZ"/>
              </w:rPr>
              <w:t>Průměr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13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 xml:space="preserve"> </w:t>
            </w: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888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14</w:t>
            </w:r>
            <w:r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 xml:space="preserve"> </w:t>
            </w:r>
            <w:r w:rsidRPr="002827CE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384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3,6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181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6</w:t>
            </w:r>
          </w:p>
        </w:tc>
      </w:tr>
      <w:tr w:rsidR="00FA61F2" w:rsidRPr="007A6353" w:rsidTr="00382EBA">
        <w:trPr>
          <w:trHeight w:val="345"/>
        </w:trPr>
        <w:tc>
          <w:tcPr>
            <w:tcW w:w="86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vertAlign w:val="superscript"/>
                <w:lang w:eastAsia="cs-CZ"/>
              </w:rPr>
              <w:t>1)</w:t>
            </w:r>
            <w:r w:rsidR="00C53104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Prezentované údaje vyplý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va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jící z písemného sdělení jednot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livých krajů Minist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>rstvu vnitra.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A61F2" w:rsidRPr="007A6353" w:rsidTr="00382EBA">
        <w:trPr>
          <w:trHeight w:val="345"/>
        </w:trPr>
        <w:tc>
          <w:tcPr>
            <w:tcW w:w="1359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6353">
              <w:rPr>
                <w:rFonts w:ascii="Calibri" w:eastAsia="Times New Roman" w:hAnsi="Calibri" w:cs="Times New Roman"/>
                <w:color w:val="000000"/>
                <w:vertAlign w:val="superscript"/>
                <w:lang w:eastAsia="cs-CZ"/>
              </w:rPr>
              <w:t>2)</w:t>
            </w:r>
            <w:r w:rsidRPr="007A635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Čerpáno z údajů na internetových stránkách Ministerstva vnitra (http://www.mvcr.cz/clanek/statistiky-pocty-obyvatel-v-obcich.aspx).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7A6353" w:rsidRDefault="00FA61F2" w:rsidP="007A63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A61F2" w:rsidRPr="00096AA6" w:rsidTr="00D775BD">
        <w:trPr>
          <w:gridAfter w:val="1"/>
          <w:wAfter w:w="93" w:type="dxa"/>
          <w:trHeight w:val="397"/>
        </w:trPr>
        <w:tc>
          <w:tcPr>
            <w:tcW w:w="1542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</w:p>
          <w:p w:rsidR="00FA61F2" w:rsidRPr="00096AA6" w:rsidRDefault="00FA61F2" w:rsidP="00F93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>Vybrané údaje o počtu členů zastupitelstev statutárních měst</w:t>
            </w:r>
            <w:r w:rsidR="00F9343C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lang w:eastAsia="cs-CZ"/>
              </w:rPr>
              <w:t xml:space="preserve"> a o výdajích na jejich odměny v r. 2013 a 2014</w:t>
            </w:r>
            <w:r w:rsidRPr="00096AA6">
              <w:rPr>
                <w:rFonts w:ascii="Calibri" w:eastAsia="Times New Roman" w:hAnsi="Calibri" w:cs="Times New Roman"/>
                <w:b/>
                <w:bCs/>
                <w:color w:val="1F497D"/>
                <w:sz w:val="28"/>
                <w:szCs w:val="28"/>
                <w:vertAlign w:val="superscript"/>
                <w:lang w:eastAsia="cs-CZ"/>
              </w:rPr>
              <w:t>1)</w:t>
            </w:r>
          </w:p>
        </w:tc>
      </w:tr>
      <w:tr w:rsidR="00FA61F2" w:rsidRPr="00096AA6" w:rsidTr="00D775BD">
        <w:trPr>
          <w:gridAfter w:val="1"/>
          <w:wAfter w:w="93" w:type="dxa"/>
          <w:trHeight w:val="289"/>
        </w:trPr>
        <w:tc>
          <w:tcPr>
            <w:tcW w:w="10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Statutární město </w:t>
            </w:r>
          </w:p>
        </w:tc>
        <w:tc>
          <w:tcPr>
            <w:tcW w:w="9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obyvatel          k 1. 1. 2015  </w:t>
            </w: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cs-CZ"/>
              </w:rPr>
              <w:t xml:space="preserve">2)                </w:t>
            </w: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 tis.)</w:t>
            </w:r>
          </w:p>
        </w:tc>
        <w:tc>
          <w:tcPr>
            <w:tcW w:w="383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uvolněných členů zastupitelstva 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členů zastupitelstva celkem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61F2" w:rsidRPr="00D775BD" w:rsidRDefault="00FA61F2" w:rsidP="00D775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775B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Počet zřízených výboru  zastupitelstva a komisí rady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členů ve výborech a komisích celkem </w:t>
            </w:r>
          </w:p>
        </w:tc>
        <w:tc>
          <w:tcPr>
            <w:tcW w:w="400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D775BD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775B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Vyplacené měsíční odměny členům zastupitelstva 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Vyplacené odměny při skončení funkčního období nebo výkonu funkce celkem (v tis. Kč.)</w:t>
            </w:r>
          </w:p>
        </w:tc>
      </w:tr>
      <w:tr w:rsidR="00FA61F2" w:rsidRPr="00096AA6" w:rsidTr="00D775BD">
        <w:trPr>
          <w:gridAfter w:val="1"/>
          <w:wAfter w:w="93" w:type="dxa"/>
          <w:trHeight w:val="352"/>
        </w:trPr>
        <w:tc>
          <w:tcPr>
            <w:tcW w:w="10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celkem                    k 31.</w:t>
            </w:r>
            <w:r w:rsidR="00F934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227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 toho v k 31.</w:t>
            </w:r>
            <w:r w:rsidR="00F934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12.</w:t>
            </w: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ve funkcích</w:t>
            </w:r>
          </w:p>
        </w:tc>
        <w:tc>
          <w:tcPr>
            <w:tcW w:w="153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61F2" w:rsidRPr="00480F77" w:rsidRDefault="00FA61F2" w:rsidP="00480F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celkem (v tis. Kč)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meziroční nárůst (+) / snížení (-) v %</w:t>
            </w:r>
          </w:p>
        </w:tc>
        <w:tc>
          <w:tcPr>
            <w:tcW w:w="21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A61F2" w:rsidRPr="00096AA6" w:rsidTr="00480F77">
        <w:trPr>
          <w:gridAfter w:val="1"/>
          <w:wAfter w:w="93" w:type="dxa"/>
          <w:trHeight w:val="871"/>
        </w:trPr>
        <w:tc>
          <w:tcPr>
            <w:tcW w:w="10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61F2" w:rsidRPr="00480F77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61F2" w:rsidRPr="00480F77" w:rsidRDefault="00FA61F2" w:rsidP="00480F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náměstek  primátora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A61F2" w:rsidRPr="00480F77" w:rsidRDefault="00FA61F2" w:rsidP="00480F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80F7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ostatní uvolnění</w:t>
            </w:r>
          </w:p>
        </w:tc>
        <w:tc>
          <w:tcPr>
            <w:tcW w:w="1538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A61F2" w:rsidRPr="00096AA6" w:rsidTr="00480F77">
        <w:trPr>
          <w:gridAfter w:val="1"/>
          <w:wAfter w:w="93" w:type="dxa"/>
          <w:trHeight w:val="261"/>
        </w:trPr>
        <w:tc>
          <w:tcPr>
            <w:tcW w:w="10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2013</w:t>
            </w:r>
          </w:p>
        </w:tc>
        <w:tc>
          <w:tcPr>
            <w:tcW w:w="8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2014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  <w:tc>
          <w:tcPr>
            <w:tcW w:w="1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2013</w:t>
            </w:r>
          </w:p>
        </w:tc>
        <w:tc>
          <w:tcPr>
            <w:tcW w:w="13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2014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i/>
                <w:iCs/>
                <w:lang w:eastAsia="cs-CZ"/>
              </w:rPr>
              <w:t>2014/2013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2013</w:t>
            </w: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2014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389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181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14 504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13 147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-9,4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2 986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299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12 413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12 140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-2,2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2 416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3.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11 697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11 512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-1,6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1 330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4.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165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4 749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4 120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-13,2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1 124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5.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393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5 078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4 819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-5,1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1 171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6.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72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4 157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3 693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-11,2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7.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570E73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  <w:r w:rsidR="00570E73">
              <w:rPr>
                <w:rFonts w:ascii="Calibri" w:eastAsia="Times New Roman" w:hAnsi="Calibri" w:cs="Times New Roman"/>
                <w:lang w:eastAsia="cs-CZ"/>
              </w:rPr>
              <w:t>39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5 431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5 668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4,4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1 642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8.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93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  <w:r w:rsidR="00570E73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5 896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5 578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-5,4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705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9.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176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4 785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4 756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-0,6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1 132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10.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77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5 045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5 258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4,2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655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11.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153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6 601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6 88</w:t>
            </w:r>
            <w:r w:rsidR="00570E73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4,3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12.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134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5 467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4 906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-10,3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1 355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13.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29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4 701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4 657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-0,9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1 786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14.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570E73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cs-CZ"/>
              </w:rPr>
              <w:t>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92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4 564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4 65</w:t>
            </w:r>
            <w:r w:rsidR="00570E73">
              <w:rPr>
                <w:rFonts w:ascii="Calibri" w:eastAsia="Times New Roman" w:hAnsi="Calibri" w:cs="Times New Roman"/>
                <w:b/>
                <w:bCs/>
                <w:lang w:eastAsia="cs-CZ"/>
              </w:rPr>
              <w:t>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2,1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755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15.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6 087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6 153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1,1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16.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4 788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4 517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-5,7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570E73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  <w:r w:rsidR="00FA61F2"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482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17.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4 054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4 094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1,0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906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18.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2 764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2 937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6,3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19.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140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3 533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3 701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4,8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20.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3 595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3 626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0,9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21.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165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4 686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4 652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FF0000"/>
                <w:lang w:eastAsia="cs-CZ"/>
              </w:rPr>
              <w:t>-0,7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22.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177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3 551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3 683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3,7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482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23.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</w:t>
            </w:r>
            <w:r w:rsidR="00570E73">
              <w:rPr>
                <w:rFonts w:ascii="Calibri" w:eastAsia="Times New Roman" w:hAnsi="Calibri" w:cs="Times New Roman"/>
                <w:lang w:eastAsia="cs-CZ"/>
              </w:rPr>
              <w:t>83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5 768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5 821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0,9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24.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179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3 826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4 152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8,5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1 313</w:t>
            </w:r>
          </w:p>
        </w:tc>
      </w:tr>
      <w:tr w:rsidR="00FA61F2" w:rsidRPr="00096AA6" w:rsidTr="00480F77">
        <w:trPr>
          <w:gridAfter w:val="1"/>
          <w:wAfter w:w="93" w:type="dxa"/>
          <w:trHeight w:val="227"/>
        </w:trPr>
        <w:tc>
          <w:tcPr>
            <w:tcW w:w="1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7D31E5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</w:pPr>
            <w:r w:rsidRPr="007D31E5">
              <w:rPr>
                <w:rFonts w:ascii="Calibri" w:eastAsia="Times New Roman" w:hAnsi="Calibri" w:cs="Times New Roman"/>
                <w:b/>
                <w:bCs/>
                <w:color w:val="1F497D"/>
                <w:lang w:eastAsia="cs-CZ"/>
              </w:rPr>
              <w:t>25.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441D71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33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141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4 294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b/>
                <w:bCs/>
                <w:lang w:eastAsia="cs-CZ"/>
              </w:rPr>
              <w:t>4 324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0,7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1F2" w:rsidRPr="00096AA6" w:rsidRDefault="00FA61F2" w:rsidP="00096A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096AA6">
              <w:rPr>
                <w:rFonts w:ascii="Calibri" w:eastAsia="Times New Roman" w:hAnsi="Calibri" w:cs="Times New Roman"/>
                <w:lang w:eastAsia="cs-CZ"/>
              </w:rPr>
              <w:t>181</w:t>
            </w:r>
          </w:p>
        </w:tc>
      </w:tr>
      <w:tr w:rsidR="00FA61F2" w:rsidRPr="00096AA6" w:rsidTr="00F93DB2">
        <w:trPr>
          <w:gridAfter w:val="1"/>
          <w:wAfter w:w="93" w:type="dxa"/>
          <w:trHeight w:val="227"/>
        </w:trPr>
        <w:tc>
          <w:tcPr>
            <w:tcW w:w="19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480F77" w:rsidRDefault="00FA61F2" w:rsidP="00FA61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441D71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441D71">
              <w:rPr>
                <w:rFonts w:ascii="Calibri" w:eastAsia="Times New Roman" w:hAnsi="Calibri" w:cs="Times New Roman"/>
                <w:i/>
                <w:lang w:eastAsia="cs-CZ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D4B81" w:rsidRDefault="00FA61F2" w:rsidP="004C7A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D4B81">
              <w:rPr>
                <w:rFonts w:ascii="Calibri" w:eastAsia="Times New Roman" w:hAnsi="Calibri" w:cs="Times New Roman"/>
                <w:i/>
                <w:lang w:eastAsia="cs-CZ"/>
              </w:rPr>
              <w:t>3,</w:t>
            </w:r>
            <w:r w:rsidR="004C7A12">
              <w:rPr>
                <w:rFonts w:ascii="Calibri" w:eastAsia="Times New Roman" w:hAnsi="Calibri" w:cs="Times New Roman"/>
                <w:i/>
                <w:lang w:eastAsia="cs-CZ"/>
              </w:rPr>
              <w:t>6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14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color w:val="000000"/>
                <w:lang w:eastAsia="cs-CZ"/>
              </w:rPr>
              <w:t>40</w:t>
            </w:r>
          </w:p>
        </w:tc>
        <w:tc>
          <w:tcPr>
            <w:tcW w:w="8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570E73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  <w:t>39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570E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16</w:t>
            </w:r>
            <w:r w:rsidR="00570E73">
              <w:rPr>
                <w:rFonts w:ascii="Calibri" w:eastAsia="Times New Roman" w:hAnsi="Calibri" w:cs="Times New Roman"/>
                <w:i/>
                <w:lang w:eastAsia="cs-CZ"/>
              </w:rPr>
              <w:t>9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5 681</w:t>
            </w:r>
          </w:p>
        </w:tc>
        <w:tc>
          <w:tcPr>
            <w:tcW w:w="13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b/>
                <w:bCs/>
                <w:i/>
                <w:lang w:eastAsia="cs-CZ"/>
              </w:rPr>
              <w:t>5 578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61F2" w:rsidRPr="00F93DB2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FF0000"/>
                <w:lang w:eastAsia="cs-CZ"/>
              </w:rPr>
            </w:pPr>
            <w:r w:rsidRPr="00F93DB2">
              <w:rPr>
                <w:rFonts w:ascii="Calibri" w:eastAsia="Times New Roman" w:hAnsi="Calibri" w:cs="Times New Roman"/>
                <w:i/>
                <w:color w:val="FF0000"/>
                <w:lang w:eastAsia="cs-CZ"/>
              </w:rPr>
              <w:t>-1,8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21</w:t>
            </w:r>
          </w:p>
        </w:tc>
        <w:tc>
          <w:tcPr>
            <w:tcW w:w="139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A61F2" w:rsidRPr="002827CE" w:rsidRDefault="00FA61F2" w:rsidP="001225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cs-CZ"/>
              </w:rPr>
            </w:pPr>
            <w:r w:rsidRPr="002827CE">
              <w:rPr>
                <w:rFonts w:ascii="Calibri" w:eastAsia="Times New Roman" w:hAnsi="Calibri" w:cs="Times New Roman"/>
                <w:i/>
                <w:lang w:eastAsia="cs-CZ"/>
              </w:rPr>
              <w:t>894</w:t>
            </w:r>
          </w:p>
        </w:tc>
      </w:tr>
    </w:tbl>
    <w:p w:rsidR="00784D08" w:rsidRDefault="00382EBA" w:rsidP="00D775BD">
      <w:pPr>
        <w:spacing w:after="0" w:line="192" w:lineRule="auto"/>
        <w:rPr>
          <w:rFonts w:ascii="Calibri" w:eastAsia="Times New Roman" w:hAnsi="Calibri" w:cs="Times New Roman"/>
          <w:color w:val="000000"/>
          <w:lang w:eastAsia="cs-CZ"/>
        </w:rPr>
      </w:pPr>
      <w:r w:rsidRPr="00096AA6">
        <w:rPr>
          <w:rFonts w:ascii="Calibri" w:eastAsia="Times New Roman" w:hAnsi="Calibri" w:cs="Times New Roman"/>
          <w:color w:val="000000"/>
          <w:lang w:eastAsia="cs-CZ"/>
        </w:rPr>
        <w:t>Poznámka:</w:t>
      </w:r>
    </w:p>
    <w:p w:rsidR="00382EBA" w:rsidRPr="00382EBA" w:rsidRDefault="00382EBA" w:rsidP="00D775BD">
      <w:pPr>
        <w:pStyle w:val="Odstavecseseznamem"/>
        <w:numPr>
          <w:ilvl w:val="0"/>
          <w:numId w:val="1"/>
        </w:numPr>
        <w:spacing w:after="0" w:line="192" w:lineRule="auto"/>
        <w:rPr>
          <w:rFonts w:ascii="Calibri" w:eastAsia="Times New Roman" w:hAnsi="Calibri" w:cs="Times New Roman"/>
          <w:color w:val="000000"/>
          <w:lang w:eastAsia="cs-CZ"/>
        </w:rPr>
      </w:pPr>
      <w:r w:rsidRPr="00382EBA">
        <w:rPr>
          <w:rFonts w:ascii="Calibri" w:eastAsia="Times New Roman" w:hAnsi="Calibri" w:cs="Times New Roman"/>
          <w:color w:val="000000"/>
          <w:lang w:eastAsia="cs-CZ"/>
        </w:rPr>
        <w:t>U územně členěných statutárních měst jsou uvedeny údaje</w:t>
      </w:r>
      <w:r w:rsidR="00C53104">
        <w:rPr>
          <w:rFonts w:ascii="Calibri" w:eastAsia="Times New Roman" w:hAnsi="Calibri" w:cs="Times New Roman"/>
          <w:color w:val="000000"/>
          <w:lang w:eastAsia="cs-CZ"/>
        </w:rPr>
        <w:t xml:space="preserve"> vyplý</w:t>
      </w:r>
      <w:r w:rsidRPr="00382EBA">
        <w:rPr>
          <w:rFonts w:ascii="Calibri" w:eastAsia="Times New Roman" w:hAnsi="Calibri" w:cs="Times New Roman"/>
          <w:color w:val="000000"/>
          <w:lang w:eastAsia="cs-CZ"/>
        </w:rPr>
        <w:t>vající z jejich písemného sdělení Ministerstvu vnitra a týkající se orgánů města, nikoliv orgánů jednot</w:t>
      </w:r>
      <w:r w:rsidR="00570E73">
        <w:rPr>
          <w:rFonts w:ascii="Calibri" w:eastAsia="Times New Roman" w:hAnsi="Calibri" w:cs="Times New Roman"/>
          <w:color w:val="000000"/>
          <w:lang w:eastAsia="cs-CZ"/>
        </w:rPr>
        <w:t>l</w:t>
      </w:r>
      <w:r w:rsidRPr="00382EBA">
        <w:rPr>
          <w:rFonts w:ascii="Calibri" w:eastAsia="Times New Roman" w:hAnsi="Calibri" w:cs="Times New Roman"/>
          <w:color w:val="000000"/>
          <w:lang w:eastAsia="cs-CZ"/>
        </w:rPr>
        <w:t>ivých městských částí (obvodů).</w:t>
      </w:r>
    </w:p>
    <w:p w:rsidR="00382EBA" w:rsidRDefault="00382EBA" w:rsidP="00D775BD">
      <w:pPr>
        <w:pStyle w:val="Odstavecseseznamem"/>
        <w:numPr>
          <w:ilvl w:val="0"/>
          <w:numId w:val="1"/>
        </w:numPr>
        <w:spacing w:after="0" w:line="192" w:lineRule="auto"/>
      </w:pPr>
      <w:r w:rsidRPr="00096AA6">
        <w:rPr>
          <w:rFonts w:ascii="Calibri" w:eastAsia="Times New Roman" w:hAnsi="Calibri" w:cs="Times New Roman"/>
          <w:color w:val="000000"/>
          <w:lang w:eastAsia="cs-CZ"/>
        </w:rPr>
        <w:t>Čerpáno z údajů na internetových stránkách Ministerstva vnitra (http://www.mvcr.cz/clanek/statistiky-pocty-obyvatel-v-obcich.aspx).</w:t>
      </w:r>
    </w:p>
    <w:sectPr w:rsidR="00382EBA" w:rsidSect="00D775BD">
      <w:pgSz w:w="16838" w:h="11906" w:orient="landscape"/>
      <w:pgMar w:top="567" w:right="340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92C22"/>
    <w:multiLevelType w:val="hybridMultilevel"/>
    <w:tmpl w:val="4314AF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7D"/>
    <w:rsid w:val="00096AA6"/>
    <w:rsid w:val="000E2B4F"/>
    <w:rsid w:val="00382EBA"/>
    <w:rsid w:val="00441D71"/>
    <w:rsid w:val="00480F77"/>
    <w:rsid w:val="004B7E1A"/>
    <w:rsid w:val="004C7A12"/>
    <w:rsid w:val="00526770"/>
    <w:rsid w:val="0054207D"/>
    <w:rsid w:val="00570E73"/>
    <w:rsid w:val="00587A84"/>
    <w:rsid w:val="0069210D"/>
    <w:rsid w:val="00784D08"/>
    <w:rsid w:val="007A6353"/>
    <w:rsid w:val="007D31E5"/>
    <w:rsid w:val="008209C8"/>
    <w:rsid w:val="00843684"/>
    <w:rsid w:val="0089569D"/>
    <w:rsid w:val="008F6B99"/>
    <w:rsid w:val="00901838"/>
    <w:rsid w:val="009B6633"/>
    <w:rsid w:val="00A3074A"/>
    <w:rsid w:val="00AA48CF"/>
    <w:rsid w:val="00B454BA"/>
    <w:rsid w:val="00C53104"/>
    <w:rsid w:val="00C53517"/>
    <w:rsid w:val="00C57847"/>
    <w:rsid w:val="00D07F3A"/>
    <w:rsid w:val="00D775BD"/>
    <w:rsid w:val="00D84378"/>
    <w:rsid w:val="00DE0080"/>
    <w:rsid w:val="00EB5EBE"/>
    <w:rsid w:val="00EE1704"/>
    <w:rsid w:val="00F03785"/>
    <w:rsid w:val="00F9343C"/>
    <w:rsid w:val="00F93DB2"/>
    <w:rsid w:val="00FA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2E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2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10FE7-61ED-47D8-B70F-703A09EF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MVCR</cp:lastModifiedBy>
  <cp:revision>2</cp:revision>
  <cp:lastPrinted>2015-08-25T12:26:00Z</cp:lastPrinted>
  <dcterms:created xsi:type="dcterms:W3CDTF">2016-04-14T08:14:00Z</dcterms:created>
  <dcterms:modified xsi:type="dcterms:W3CDTF">2016-04-14T08:14:00Z</dcterms:modified>
</cp:coreProperties>
</file>