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56" w:rsidRDefault="002A4DA7">
      <w:pPr>
        <w:pStyle w:val="Tlotextu"/>
      </w:pPr>
      <w:r>
        <w:t>Zpráva o peticích přijatých Poslaneckou sněmovnou Parlamentu ČR, jejich obsahu a způsobu vyřízení za období od 1. 7. 2015 do 31. 12. 2015</w:t>
      </w:r>
    </w:p>
    <w:p w:rsidR="00125656" w:rsidRDefault="00125656">
      <w:pPr>
        <w:jc w:val="center"/>
        <w:rPr>
          <w:sz w:val="24"/>
        </w:rPr>
      </w:pPr>
    </w:p>
    <w:p w:rsidR="00125656" w:rsidRDefault="002A4DA7">
      <w:pPr>
        <w:pStyle w:val="Zkladntext2"/>
        <w:ind w:firstLine="708"/>
      </w:pPr>
      <w:r>
        <w:t xml:space="preserve">Poslanecké sněmovně Parlamentu ČR </w:t>
      </w:r>
      <w:r>
        <w:t xml:space="preserve">bylo v průběhu druhého pololetí roku 2015 doručeno 11 petic.  Celkem 73 900 občanů uplatnilo petiční právo a využilo možnost vyjádřit svůj názor na věci veřejné na 5 952 podpisových arších.  </w:t>
      </w:r>
    </w:p>
    <w:p w:rsidR="00125656" w:rsidRDefault="00125656">
      <w:pPr>
        <w:pStyle w:val="Zkladntext2"/>
        <w:ind w:firstLine="708"/>
      </w:pPr>
    </w:p>
    <w:p w:rsidR="00125656" w:rsidRDefault="002A4DA7">
      <w:pPr>
        <w:pStyle w:val="Zkladntext2"/>
        <w:ind w:firstLine="708"/>
      </w:pPr>
      <w:r>
        <w:t xml:space="preserve">Největší podporu ve sledovaném období vyvolala petiční akce za </w:t>
      </w:r>
      <w:r>
        <w:t>referendum o vystoupení České republiky z Evropské unie. Svůj podpis připojilo celkem 24 868 občanů.</w:t>
      </w:r>
    </w:p>
    <w:p w:rsidR="00125656" w:rsidRDefault="00125656">
      <w:pPr>
        <w:pStyle w:val="Zkladntext2"/>
        <w:ind w:firstLine="708"/>
      </w:pPr>
    </w:p>
    <w:p w:rsidR="00125656" w:rsidRDefault="002A4DA7">
      <w:pPr>
        <w:pStyle w:val="Zkladntext2"/>
        <w:ind w:firstLine="708"/>
      </w:pPr>
      <w:r>
        <w:t xml:space="preserve">Propagaci petic usnadňuje také jejich dostupnost v elektronické formě. </w:t>
      </w:r>
      <w:proofErr w:type="gramStart"/>
      <w:r>
        <w:t>Občané  mají</w:t>
      </w:r>
      <w:proofErr w:type="gramEnd"/>
      <w:r>
        <w:t xml:space="preserve"> možnost připojit se k textu petice prostřednictvím Internetu. Této mož</w:t>
      </w:r>
      <w:r>
        <w:t xml:space="preserve">nosti využilo </w:t>
      </w:r>
      <w:proofErr w:type="gramStart"/>
      <w:r>
        <w:t>celkem  500</w:t>
      </w:r>
      <w:proofErr w:type="gramEnd"/>
      <w:r>
        <w:t xml:space="preserve"> petentů, kteří podpořili protest proti zákazu používání elektronických cigaret v provozovnách stravovacích služeb. K podpoře požadavku obce Krčmaň ohledně realizace stavby rychlostní silnice 5501 Olomouc - Kokory bylo doručeno 574</w:t>
      </w:r>
      <w:r>
        <w:t xml:space="preserve"> podpisů na CD nosiči.</w:t>
      </w:r>
    </w:p>
    <w:p w:rsidR="00125656" w:rsidRDefault="00125656">
      <w:pPr>
        <w:pStyle w:val="Zkladntext2"/>
        <w:ind w:firstLine="708"/>
      </w:pPr>
    </w:p>
    <w:p w:rsidR="00125656" w:rsidRDefault="002A4DA7">
      <w:pPr>
        <w:pStyle w:val="Zkladntext2"/>
        <w:ind w:firstLine="708"/>
      </w:pPr>
      <w:r>
        <w:t xml:space="preserve">Při vyřizování petic se postupuje dle zákona č  85/1990 Sb., o právu petičním, zákona č. 90/1995 Sb., o jednacím řádu Poslanecké sněmovny v platném znění a Zásad petičního výboru pro vyřizování peticí doručených Poslanecké sněmovně </w:t>
      </w:r>
      <w:r>
        <w:t xml:space="preserve">a jejím orgánům. Petiční výbor, kterému jsou vždy doručeny všechny petice adresované Poslanecké sněmovně, posoudí, zda petice obsahuje veškeré náležitosti stanovené zákonem o právu petičním a rozhoduje o postupu vyřízení došlé petice. </w:t>
      </w:r>
    </w:p>
    <w:p w:rsidR="00125656" w:rsidRDefault="00125656">
      <w:pPr>
        <w:pStyle w:val="Zkladntext2"/>
        <w:ind w:firstLine="708"/>
      </w:pPr>
    </w:p>
    <w:p w:rsidR="00125656" w:rsidRDefault="002A4DA7">
      <w:pPr>
        <w:pStyle w:val="Zkladntext2"/>
        <w:ind w:firstLine="708"/>
      </w:pPr>
      <w:r>
        <w:t>K peticím s více ne</w:t>
      </w:r>
      <w:r>
        <w:t>ž 10 000 podpisy, případně k petici se závažným společenským tématem, je vždy uspořádáno veřejné slyšení, na které jsou přizvání zástupci petentů a v některých případech i zástupci příslušného ministerstva. V tomto sledovaném období došly 4 petice s více n</w:t>
      </w:r>
      <w:r>
        <w:t xml:space="preserve">ež 10 000 podpisy. Předmětem veřejných slyšení bylo referendum o vystoupení České republiky z Evropské unie, zdanění výsluh ozbrojených a bezpečnostních sborů, zpřísnění regulace loterního průmyslu a ohrožení zdrojů vod pro </w:t>
      </w:r>
      <w:proofErr w:type="spellStart"/>
      <w:r>
        <w:t>Volarsko</w:t>
      </w:r>
      <w:proofErr w:type="spellEnd"/>
      <w:r>
        <w:t xml:space="preserve">, </w:t>
      </w:r>
      <w:proofErr w:type="spellStart"/>
      <w:r>
        <w:t>Vimpersko</w:t>
      </w:r>
      <w:proofErr w:type="spellEnd"/>
      <w:r>
        <w:t xml:space="preserve"> a Strakonick</w:t>
      </w:r>
      <w:r>
        <w:t>o.</w:t>
      </w:r>
    </w:p>
    <w:p w:rsidR="00125656" w:rsidRDefault="00125656">
      <w:pPr>
        <w:pStyle w:val="Zkladntext2"/>
        <w:ind w:firstLine="708"/>
      </w:pPr>
    </w:p>
    <w:p w:rsidR="00125656" w:rsidRDefault="002A4DA7">
      <w:pPr>
        <w:pStyle w:val="Zkladntext2"/>
        <w:ind w:firstLine="708"/>
      </w:pPr>
      <w:r>
        <w:t xml:space="preserve"> Petiční výbor dále rozhoduje o postoupení došlé petice k vyřízení nebo využití výboru, který se danou problematikou zabývá. Některé petice požadující změnu či doplnění zákona jsou postoupeny všem parlamentním klubům Poslanecké sněmovny. Jejich členové</w:t>
      </w:r>
      <w:r>
        <w:t xml:space="preserve"> z nich čerpají podněty ke své zákonodárné práci. Zároveň jsou postoupeny příslušnému ministerstvu, které zváží zapracování námětu do vládní předlohy zákona. O některých významnějších a početnějších peticích jsou poslanci informováni přímo na zasedání Sněm</w:t>
      </w:r>
      <w:r>
        <w:t>ovny.</w:t>
      </w:r>
    </w:p>
    <w:p w:rsidR="00125656" w:rsidRDefault="00125656">
      <w:pPr>
        <w:pStyle w:val="Zkladntext2"/>
        <w:ind w:firstLine="708"/>
      </w:pPr>
    </w:p>
    <w:p w:rsidR="00125656" w:rsidRDefault="002A4DA7">
      <w:pPr>
        <w:ind w:firstLine="708"/>
        <w:jc w:val="both"/>
        <w:rPr>
          <w:sz w:val="24"/>
        </w:rPr>
      </w:pPr>
      <w:r>
        <w:rPr>
          <w:sz w:val="24"/>
        </w:rPr>
        <w:t xml:space="preserve">Program evidence petic byl vypracován v informačním systému Poslanecké sněmovny Parlamentu a je k dispozici všem poslancům a výborům Parlamentu. Evidence je realizována </w:t>
      </w:r>
    </w:p>
    <w:p w:rsidR="00125656" w:rsidRDefault="002A4DA7">
      <w:pPr>
        <w:jc w:val="both"/>
        <w:rPr>
          <w:sz w:val="24"/>
        </w:rPr>
      </w:pPr>
      <w:r>
        <w:rPr>
          <w:sz w:val="24"/>
        </w:rPr>
        <w:t>v prostředí Lotus Notes s uvedením, kdo petici podal, kdy byla doručena, čeho s</w:t>
      </w:r>
      <w:r>
        <w:rPr>
          <w:sz w:val="24"/>
        </w:rPr>
        <w:t xml:space="preserve">e týkala, jak, kdy a kým byla projednána a vyřízena. </w:t>
      </w:r>
    </w:p>
    <w:p w:rsidR="00125656" w:rsidRDefault="00125656">
      <w:pPr>
        <w:ind w:firstLine="708"/>
        <w:jc w:val="center"/>
        <w:rPr>
          <w:sz w:val="24"/>
        </w:rPr>
      </w:pPr>
    </w:p>
    <w:p w:rsidR="00125656" w:rsidRDefault="002A4DA7">
      <w:pPr>
        <w:pStyle w:val="Odsazentlatextu"/>
        <w:ind w:firstLine="708"/>
        <w:jc w:val="both"/>
      </w:pPr>
      <w:r>
        <w:t xml:space="preserve"> Obsah petic je zachycen v tabulce, ve které se zároveň uvádí počet peticí a podpisů. V tomto přehledu jsou petice tříděny podle klasifikačních znaků přebíraných v tezauru </w:t>
      </w:r>
      <w:proofErr w:type="spellStart"/>
      <w:r>
        <w:t>Eurovoc</w:t>
      </w:r>
      <w:proofErr w:type="spellEnd"/>
      <w:r>
        <w:t>, které vyjadřují hlav</w:t>
      </w:r>
      <w:r>
        <w:t>ní téma petice. Každý klasifikační znak obsahuje číslo, které slouží pro jeho přesnou identifikaci a systematické členění seznamu petic.</w:t>
      </w:r>
    </w:p>
    <w:p w:rsidR="00125656" w:rsidRDefault="00125656">
      <w:pPr>
        <w:pStyle w:val="Odsazentlatextu"/>
        <w:ind w:firstLine="708"/>
        <w:jc w:val="both"/>
      </w:pPr>
    </w:p>
    <w:p w:rsidR="00125656" w:rsidRDefault="00125656">
      <w:pPr>
        <w:pStyle w:val="Odsazentlatextu"/>
        <w:ind w:firstLine="708"/>
        <w:jc w:val="both"/>
      </w:pPr>
    </w:p>
    <w:p w:rsidR="00125656" w:rsidRDefault="00125656">
      <w:pPr>
        <w:pStyle w:val="Odsazentlatextu"/>
        <w:ind w:firstLine="708"/>
        <w:jc w:val="both"/>
      </w:pPr>
    </w:p>
    <w:p w:rsidR="00125656" w:rsidRDefault="00125656">
      <w:pPr>
        <w:pStyle w:val="Odsazentlatextu"/>
        <w:ind w:firstLine="708"/>
        <w:jc w:val="both"/>
      </w:pPr>
    </w:p>
    <w:p w:rsidR="00125656" w:rsidRDefault="002A4DA7">
      <w:pPr>
        <w:pStyle w:val="Nadpis1"/>
      </w:pPr>
      <w:r>
        <w:t>Tematické zaměření jednotlivých petic a způsob vyřízení</w:t>
      </w:r>
    </w:p>
    <w:p w:rsidR="00125656" w:rsidRDefault="00125656"/>
    <w:p w:rsidR="00125656" w:rsidRDefault="00125656"/>
    <w:p w:rsidR="00125656" w:rsidRDefault="00125656"/>
    <w:p w:rsidR="00125656" w:rsidRDefault="002A4DA7">
      <w:pPr>
        <w:jc w:val="both"/>
      </w:pPr>
      <w:r>
        <w:tab/>
      </w:r>
      <w:r>
        <w:rPr>
          <w:sz w:val="24"/>
        </w:rPr>
        <w:t xml:space="preserve">Do Poslanecké sněmovny Parlamentu ČR byly doručeny </w:t>
      </w:r>
      <w:r>
        <w:rPr>
          <w:sz w:val="24"/>
        </w:rPr>
        <w:t xml:space="preserve">dvě petice, které iniciovalo hnutí Svoboda a přímá demokracie. Na </w:t>
      </w:r>
      <w:proofErr w:type="gramStart"/>
      <w:r>
        <w:rPr>
          <w:sz w:val="24"/>
        </w:rPr>
        <w:t>2 578  arších</w:t>
      </w:r>
      <w:proofErr w:type="gramEnd"/>
      <w:r>
        <w:rPr>
          <w:sz w:val="24"/>
        </w:rPr>
        <w:t xml:space="preserve"> bylo nashromážděno celkem 24 868 podpisů. Petenti požadovali přijetí ústavního zákona o referendu o vystoupení České republiky z Evropské unie. </w:t>
      </w:r>
    </w:p>
    <w:p w:rsidR="00125656" w:rsidRDefault="00125656">
      <w:pPr>
        <w:jc w:val="both"/>
      </w:pPr>
    </w:p>
    <w:p w:rsidR="00125656" w:rsidRDefault="002A4DA7">
      <w:pPr>
        <w:jc w:val="both"/>
      </w:pPr>
      <w:r>
        <w:rPr>
          <w:sz w:val="24"/>
        </w:rPr>
        <w:tab/>
        <w:t xml:space="preserve"> K tomuto tématu bylo 12. led</w:t>
      </w:r>
      <w:r>
        <w:rPr>
          <w:sz w:val="24"/>
        </w:rPr>
        <w:t>na 2016 uspořádáno veřejné slyšení za účasti zástupců Úřadu vlády a Ministerstva zahraničních věcí. Podle zástupce petentů schválení povinných kvót pro přerozdělení imigrantů představuje zásadní porušení suverenity a nezávislosti České republiky. Proto opa</w:t>
      </w:r>
      <w:r>
        <w:rPr>
          <w:sz w:val="24"/>
        </w:rPr>
        <w:t xml:space="preserve">kovaně požadují, aby bylo občanům umožněno referendum o vystoupení z EU. </w:t>
      </w:r>
      <w:proofErr w:type="gramStart"/>
      <w:r>
        <w:rPr>
          <w:sz w:val="24"/>
        </w:rPr>
        <w:t>Náměstek  ministra</w:t>
      </w:r>
      <w:proofErr w:type="gramEnd"/>
      <w:r>
        <w:rPr>
          <w:sz w:val="24"/>
        </w:rPr>
        <w:t xml:space="preserve"> zahraničních věcí uvedl řadu argumentů proti vystoupení České republiky z Evropské unie. K poslaneckému návrhu zákona o referendu o vystoupení České republiky z Evr</w:t>
      </w:r>
      <w:r>
        <w:rPr>
          <w:sz w:val="24"/>
        </w:rPr>
        <w:t xml:space="preserve">opské unie (sněm. </w:t>
      </w:r>
      <w:proofErr w:type="gramStart"/>
      <w:r>
        <w:rPr>
          <w:sz w:val="24"/>
        </w:rPr>
        <w:t>tisk</w:t>
      </w:r>
      <w:proofErr w:type="gramEnd"/>
      <w:r>
        <w:rPr>
          <w:sz w:val="24"/>
        </w:rPr>
        <w:t xml:space="preserve"> č. 620) zaujala vláda negativní stanovisko. Projednávání tohoto návrhu zákona je zařazeno na program 39. schůze Poslanecké sněmovny Parlamentu ČR. </w:t>
      </w:r>
    </w:p>
    <w:p w:rsidR="00125656" w:rsidRDefault="00125656">
      <w:pPr>
        <w:jc w:val="both"/>
        <w:rPr>
          <w:sz w:val="24"/>
        </w:rPr>
      </w:pPr>
    </w:p>
    <w:p w:rsidR="00125656" w:rsidRDefault="002A4DA7">
      <w:pPr>
        <w:jc w:val="both"/>
      </w:pPr>
      <w:r>
        <w:rPr>
          <w:sz w:val="24"/>
        </w:rPr>
        <w:tab/>
        <w:t xml:space="preserve"> Zdanění výsluh příslušníků ozbrojených sil a bezpečnostních sborů odmítlo v petici</w:t>
      </w:r>
      <w:r>
        <w:rPr>
          <w:sz w:val="24"/>
        </w:rPr>
        <w:t xml:space="preserve"> 19 973 signatářů. Podle jejich názoru bylo zrušení výjimky v </w:t>
      </w:r>
      <w:proofErr w:type="gramStart"/>
      <w:r>
        <w:rPr>
          <w:sz w:val="24"/>
        </w:rPr>
        <w:t>roce  2010</w:t>
      </w:r>
      <w:proofErr w:type="gramEnd"/>
      <w:r>
        <w:rPr>
          <w:sz w:val="24"/>
        </w:rPr>
        <w:t xml:space="preserve"> a zdanění 15%  neústavní a nelegitimní.  Tyto výsluhy jsou tak od roku 2011 zdaňovány 15% daní z příjmu, podle názoru petentů je ale výsluhový příspěvek dávkou svým charakterem odpoví</w:t>
      </w:r>
      <w:r>
        <w:rPr>
          <w:sz w:val="24"/>
        </w:rPr>
        <w:t xml:space="preserve">dající sociální dávce či důchodu, které jsou vypláceny bez daňové srážky. </w:t>
      </w:r>
    </w:p>
    <w:p w:rsidR="00125656" w:rsidRDefault="00125656">
      <w:pPr>
        <w:jc w:val="both"/>
      </w:pPr>
    </w:p>
    <w:p w:rsidR="00125656" w:rsidRDefault="002A4DA7">
      <w:pPr>
        <w:jc w:val="both"/>
      </w:pPr>
      <w:r>
        <w:rPr>
          <w:sz w:val="24"/>
        </w:rPr>
        <w:tab/>
        <w:t>Petiční výbor Poslanecké sněmovny uspořádal na počátku roku 2016 k této petici veřejné slyšení. Zástupci z Ministerstva financí uvedli, že pravidla pro zdanění výsluhových náležit</w:t>
      </w:r>
      <w:r>
        <w:rPr>
          <w:sz w:val="24"/>
        </w:rPr>
        <w:t xml:space="preserve">ostí jsou stanoveny v zákoně o daních z příjmu; soudní orgány se kritizovaným zdaněním výsluh opakovaně </w:t>
      </w:r>
      <w:proofErr w:type="gramStart"/>
      <w:r>
        <w:rPr>
          <w:sz w:val="24"/>
        </w:rPr>
        <w:t>zabývaly a  potvrdily</w:t>
      </w:r>
      <w:proofErr w:type="gramEnd"/>
      <w:r>
        <w:rPr>
          <w:sz w:val="24"/>
        </w:rPr>
        <w:t xml:space="preserve"> argumentaci Ministerstva financí. Zástupci obrany a vnitra se vyjádřili, že nemohou rozhodovat o zdanění, pokud by to bylo možné, </w:t>
      </w:r>
      <w:r>
        <w:rPr>
          <w:sz w:val="24"/>
        </w:rPr>
        <w:t xml:space="preserve">opětovné osvobození v zákoně o daních z příjmu by podpořili. Poslanci se problémem výsluh budou </w:t>
      </w:r>
      <w:proofErr w:type="gramStart"/>
      <w:r>
        <w:rPr>
          <w:sz w:val="24"/>
        </w:rPr>
        <w:t>ještě  dále</w:t>
      </w:r>
      <w:proofErr w:type="gramEnd"/>
      <w:r>
        <w:rPr>
          <w:sz w:val="24"/>
        </w:rPr>
        <w:t xml:space="preserve"> zabývat po obdržení stanovisek dalších orgánů.  </w:t>
      </w:r>
    </w:p>
    <w:p w:rsidR="00125656" w:rsidRDefault="00125656">
      <w:pPr>
        <w:jc w:val="both"/>
        <w:rPr>
          <w:sz w:val="24"/>
        </w:rPr>
      </w:pPr>
    </w:p>
    <w:p w:rsidR="00125656" w:rsidRDefault="002A4DA7">
      <w:pPr>
        <w:jc w:val="both"/>
      </w:pPr>
      <w:r>
        <w:rPr>
          <w:sz w:val="24"/>
        </w:rPr>
        <w:tab/>
        <w:t xml:space="preserve">K problematice Národního parku Šumava byla doručena petice „NE - ohrožení zdrojů vod pro </w:t>
      </w:r>
      <w:proofErr w:type="spellStart"/>
      <w:r>
        <w:rPr>
          <w:sz w:val="24"/>
        </w:rPr>
        <w:t>Volarsko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Vimpersko</w:t>
      </w:r>
      <w:proofErr w:type="spellEnd"/>
      <w:r>
        <w:rPr>
          <w:sz w:val="24"/>
        </w:rPr>
        <w:t xml:space="preserve"> - Strakonicko s 12 356 podpisy. Petice reaguje na globální klimatické změny, které se projevují extrémním suchem, povodněmi a poklesem spodních vod.</w:t>
      </w:r>
    </w:p>
    <w:p w:rsidR="00125656" w:rsidRDefault="002A4DA7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125656" w:rsidRDefault="002A4DA7">
      <w:pPr>
        <w:jc w:val="both"/>
      </w:pPr>
      <w:r>
        <w:rPr>
          <w:sz w:val="24"/>
        </w:rPr>
        <w:tab/>
        <w:t>Petice vznikla jako reakce na návrh novely zákona 114/1992 Sb., o ochraně přírody a krajiny</w:t>
      </w:r>
      <w:r>
        <w:rPr>
          <w:sz w:val="24"/>
        </w:rPr>
        <w:t>. Petice požaduje zachovat doposud zelené vzrostlé lesy na území jihočeské části, zejména Národního parku Šumava a CHKO Šumava, které chrání zdroje spodních a povrchových vod pro obyvatele v širokém území. Požadavek byl zejména zachovat tyto lesy v pramenn</w:t>
      </w:r>
      <w:r>
        <w:rPr>
          <w:sz w:val="24"/>
        </w:rPr>
        <w:t xml:space="preserve">ých oblastech řek Vltava, Blanice, Volyňka a jejich přítoků a </w:t>
      </w:r>
      <w:proofErr w:type="gramStart"/>
      <w:r>
        <w:rPr>
          <w:sz w:val="24"/>
        </w:rPr>
        <w:t>udržet  jejich</w:t>
      </w:r>
      <w:proofErr w:type="gramEnd"/>
      <w:r>
        <w:rPr>
          <w:sz w:val="24"/>
        </w:rPr>
        <w:t xml:space="preserve"> retenční schopnost, což je také významné pro zmírnění výše povodňových škod ve městech a obcích. Tato problematika je dlouhodobě diskutovaným tématem, ke kterému jsou zaujímána rů</w:t>
      </w:r>
      <w:r>
        <w:rPr>
          <w:sz w:val="24"/>
        </w:rPr>
        <w:t xml:space="preserve">zná stanoviska. </w:t>
      </w:r>
    </w:p>
    <w:p w:rsidR="00125656" w:rsidRDefault="002A4DA7">
      <w:pPr>
        <w:jc w:val="both"/>
        <w:rPr>
          <w:sz w:val="24"/>
        </w:rPr>
      </w:pPr>
      <w:r>
        <w:rPr>
          <w:sz w:val="24"/>
        </w:rPr>
        <w:tab/>
      </w:r>
    </w:p>
    <w:p w:rsidR="00125656" w:rsidRDefault="00125656">
      <w:pPr>
        <w:jc w:val="both"/>
        <w:rPr>
          <w:sz w:val="24"/>
        </w:rPr>
      </w:pPr>
    </w:p>
    <w:p w:rsidR="00125656" w:rsidRDefault="00125656">
      <w:pPr>
        <w:jc w:val="both"/>
        <w:rPr>
          <w:sz w:val="24"/>
        </w:rPr>
      </w:pPr>
    </w:p>
    <w:p w:rsidR="00125656" w:rsidRDefault="00125656">
      <w:pPr>
        <w:jc w:val="both"/>
        <w:rPr>
          <w:sz w:val="24"/>
        </w:rPr>
      </w:pPr>
    </w:p>
    <w:p w:rsidR="00125656" w:rsidRDefault="00125656">
      <w:pPr>
        <w:jc w:val="both"/>
        <w:rPr>
          <w:sz w:val="24"/>
        </w:rPr>
      </w:pPr>
    </w:p>
    <w:p w:rsidR="00125656" w:rsidRDefault="002A4DA7">
      <w:pPr>
        <w:jc w:val="both"/>
      </w:pPr>
      <w:r>
        <w:rPr>
          <w:sz w:val="24"/>
        </w:rPr>
        <w:tab/>
        <w:t xml:space="preserve">Petiční výbor se zabýval uvedenou peticí dne 13. října </w:t>
      </w:r>
      <w:proofErr w:type="gramStart"/>
      <w:r>
        <w:rPr>
          <w:sz w:val="24"/>
        </w:rPr>
        <w:t>2015  na</w:t>
      </w:r>
      <w:proofErr w:type="gramEnd"/>
      <w:r>
        <w:rPr>
          <w:sz w:val="24"/>
        </w:rPr>
        <w:t xml:space="preserve"> svém veřejném zasedání za účasti zástupce Ministerstva životního prostředí. Náměstek ministra životního prostředí zdůraznil, že ministerstvo vycházelo z podkladů Českéh</w:t>
      </w:r>
      <w:r>
        <w:rPr>
          <w:sz w:val="24"/>
        </w:rPr>
        <w:t>o hydrometeorologického ústavu, Výzkumného ústavu vodohospodářského a Výzkumného ústavu lesního hospodářství a myslivosti. Uvedl, že Ministerstvo životního prostředí, pokud jde o opatření, jak lze reagovat na extrémní klimatické výkyvy, dlouhodobě podporuj</w:t>
      </w:r>
      <w:r>
        <w:rPr>
          <w:sz w:val="24"/>
        </w:rPr>
        <w:t xml:space="preserve">e revitalizaci </w:t>
      </w:r>
      <w:proofErr w:type="gramStart"/>
      <w:r>
        <w:rPr>
          <w:sz w:val="24"/>
        </w:rPr>
        <w:t>rašelinišť  a připravuje</w:t>
      </w:r>
      <w:proofErr w:type="gramEnd"/>
      <w:r>
        <w:rPr>
          <w:sz w:val="24"/>
        </w:rPr>
        <w:t xml:space="preserve"> další opatření. Předložená vládní </w:t>
      </w:r>
      <w:proofErr w:type="gramStart"/>
      <w:r>
        <w:rPr>
          <w:sz w:val="24"/>
        </w:rPr>
        <w:t>novela  zákona</w:t>
      </w:r>
      <w:proofErr w:type="gramEnd"/>
      <w:r>
        <w:rPr>
          <w:sz w:val="24"/>
        </w:rPr>
        <w:t xml:space="preserve"> o </w:t>
      </w:r>
      <w:bookmarkStart w:id="0" w:name="_GoBack"/>
      <w:bookmarkEnd w:id="0"/>
      <w:r>
        <w:rPr>
          <w:sz w:val="24"/>
        </w:rPr>
        <w:t>ochraně přírody a krajiny (sněmovní tisk 501) usiluje o zjednodušení a zpřehlednění pravidel pro národní parky. Zástupce petentů vyjádřil negativní stanovisko k předl</w:t>
      </w:r>
      <w:r>
        <w:rPr>
          <w:sz w:val="24"/>
        </w:rPr>
        <w:t>ožené novele zákona. Petice byla předána ke sledování dané problematiky výboru pro životní prostředí, který bude v souvislosti s projednáváním novely zákona č. 114/1992 Sb., o ochraně přírody a krajiny v platném znění pořádat seminář, 1. čtení návrhu je za</w:t>
      </w:r>
      <w:r>
        <w:rPr>
          <w:sz w:val="24"/>
        </w:rPr>
        <w:t>řazeno na program 39. schůze Poslanecké sněmovny Parlamentu ČR.</w:t>
      </w:r>
    </w:p>
    <w:p w:rsidR="00125656" w:rsidRDefault="002A4DA7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125656" w:rsidRDefault="002A4DA7">
      <w:pPr>
        <w:jc w:val="both"/>
      </w:pPr>
      <w:r>
        <w:rPr>
          <w:sz w:val="24"/>
        </w:rPr>
        <w:tab/>
      </w:r>
      <w:r>
        <w:rPr>
          <w:sz w:val="24"/>
        </w:rPr>
        <w:t>Stanovisko Iniciativy Loterie bez hazardu proti zpřísnění regulace loterního průmyslu podpořilo 10 578 občanů. Ve své petici upozornili petenti na důsledky přehnané regulace loterního průmy</w:t>
      </w:r>
      <w:r>
        <w:rPr>
          <w:sz w:val="24"/>
        </w:rPr>
        <w:t xml:space="preserve">slu a </w:t>
      </w:r>
      <w:proofErr w:type="gramStart"/>
      <w:r>
        <w:rPr>
          <w:sz w:val="24"/>
        </w:rPr>
        <w:t>také  na</w:t>
      </w:r>
      <w:proofErr w:type="gramEnd"/>
      <w:r>
        <w:rPr>
          <w:sz w:val="24"/>
        </w:rPr>
        <w:t xml:space="preserve"> občany pracující v tomto průmyslu. K této petici bylo dne 13. října 2015 uspořádáno veřejné slyšení, na kterém vystoupili zástupci petentů, Ministerstva financí a poslanců. Na veřejném projednávání náměstkyně ministra financí zdůraznila, </w:t>
      </w:r>
      <w:proofErr w:type="gramStart"/>
      <w:r>
        <w:rPr>
          <w:sz w:val="24"/>
        </w:rPr>
        <w:t xml:space="preserve">že </w:t>
      </w:r>
      <w:r>
        <w:rPr>
          <w:sz w:val="24"/>
        </w:rPr>
        <w:t xml:space="preserve"> Ministerstvo</w:t>
      </w:r>
      <w:proofErr w:type="gramEnd"/>
      <w:r>
        <w:rPr>
          <w:sz w:val="24"/>
        </w:rPr>
        <w:t xml:space="preserve"> práce a sociálních věcí se zapojilo do diskuse ohledně vlivu navrhovaných opatření.   Problematika loterního průmyslu a hazardu je předmětem souboru vládních návrhů o regulaci a zdanění hazardu, které projednává Poslanecká sněmovna.</w:t>
      </w:r>
    </w:p>
    <w:p w:rsidR="00125656" w:rsidRDefault="00125656">
      <w:pPr>
        <w:jc w:val="both"/>
        <w:rPr>
          <w:b/>
          <w:bCs/>
          <w:sz w:val="24"/>
        </w:rPr>
      </w:pPr>
    </w:p>
    <w:p w:rsidR="00125656" w:rsidRDefault="002A4DA7">
      <w:pPr>
        <w:jc w:val="both"/>
      </w:pPr>
      <w:r>
        <w:rPr>
          <w:sz w:val="24"/>
        </w:rPr>
        <w:tab/>
        <w:t xml:space="preserve"> Pod pe</w:t>
      </w:r>
      <w:r>
        <w:rPr>
          <w:sz w:val="24"/>
        </w:rPr>
        <w:t>ticí Komory elektronického kouření (KELK) bylo shromážděno 4 338 podpisů.   Dalších 500 osob vyjádřilo podporu elektronickou formou. Petenti vyjádřili nesouhlas se záměrem Ministerstva zdravotnictví ČR zakázat používání elektronických cigaret v provozovnác</w:t>
      </w:r>
      <w:r>
        <w:rPr>
          <w:sz w:val="24"/>
        </w:rPr>
        <w:t>h stravovacích služeb. Členové výboru pro zdravotnictví byli s obsahem petice seznámeni.</w:t>
      </w:r>
    </w:p>
    <w:p w:rsidR="00125656" w:rsidRDefault="00125656">
      <w:pPr>
        <w:jc w:val="both"/>
      </w:pPr>
    </w:p>
    <w:p w:rsidR="00125656" w:rsidRDefault="002A4DA7">
      <w:pPr>
        <w:jc w:val="both"/>
      </w:pPr>
      <w:r>
        <w:rPr>
          <w:sz w:val="24"/>
        </w:rPr>
        <w:tab/>
        <w:t xml:space="preserve">Vládní návrh zákona o ochraně zdraví před škodlivými účinky návykových látek byl v prosinci 2015 projednán v prvním čtení (sněm. </w:t>
      </w:r>
      <w:proofErr w:type="gramStart"/>
      <w:r>
        <w:rPr>
          <w:sz w:val="24"/>
        </w:rPr>
        <w:t>tisk</w:t>
      </w:r>
      <w:proofErr w:type="gramEnd"/>
      <w:r>
        <w:rPr>
          <w:sz w:val="24"/>
        </w:rPr>
        <w:t xml:space="preserve"> 508) a přikázán k projednání vý</w:t>
      </w:r>
      <w:r>
        <w:rPr>
          <w:sz w:val="24"/>
        </w:rPr>
        <w:t xml:space="preserve">boru pro zdravotnictví jako výboru garančnímu. Poslanci výboru se zabývali tímto vládním návrhem a zároveň projednali předmětnou petici na své 25. schůzi. </w:t>
      </w:r>
    </w:p>
    <w:p w:rsidR="00125656" w:rsidRDefault="00125656">
      <w:pPr>
        <w:jc w:val="both"/>
        <w:rPr>
          <w:sz w:val="24"/>
        </w:rPr>
      </w:pPr>
    </w:p>
    <w:p w:rsidR="00125656" w:rsidRDefault="002A4DA7">
      <w:pPr>
        <w:jc w:val="both"/>
      </w:pPr>
      <w:r>
        <w:rPr>
          <w:sz w:val="24"/>
        </w:rPr>
        <w:tab/>
        <w:t xml:space="preserve"> Do Poslanecké sněmovny Parlamentu ČR byla předána petice Národního parlamentu dětí a mládeže (1 7</w:t>
      </w:r>
      <w:r>
        <w:rPr>
          <w:sz w:val="24"/>
        </w:rPr>
        <w:t>46 podpisů) za navrácení Mezinárodního dne studentů do českých kalendářů. Od roku 1990 je na základě událostí z roku 1989 slaven jako významný den označený jako Den boje za svobodu a demokracii a od roku 2000 je tento den státním svátkem. Petenti žádají př</w:t>
      </w:r>
      <w:r>
        <w:rPr>
          <w:sz w:val="24"/>
        </w:rPr>
        <w:t xml:space="preserve">ejmenování tohoto dne na Mezinárodní den studenstva a den boje za svobodu a demokracii. Poslanecký návrh na úpravu zákona č. 245/2000 Sb., o státních svátcích, o ostatních svátcích, o významných dnech a  o dnech pracovního klidu (sněm. </w:t>
      </w:r>
      <w:proofErr w:type="gramStart"/>
      <w:r>
        <w:rPr>
          <w:sz w:val="24"/>
        </w:rPr>
        <w:t>tisk</w:t>
      </w:r>
      <w:proofErr w:type="gramEnd"/>
      <w:r>
        <w:rPr>
          <w:sz w:val="24"/>
        </w:rPr>
        <w:t xml:space="preserve"> 548), navrhuje </w:t>
      </w:r>
      <w:r>
        <w:rPr>
          <w:sz w:val="24"/>
        </w:rPr>
        <w:t>obdobně, aby nový název státního svátku byl připomínkou jak uznávaného mezinárodního svátku studentů, tak jako státní svátek připomínající události roku 1939, ale i roku 1989.</w:t>
      </w:r>
    </w:p>
    <w:p w:rsidR="00125656" w:rsidRDefault="00125656">
      <w:pPr>
        <w:jc w:val="both"/>
      </w:pPr>
    </w:p>
    <w:p w:rsidR="00125656" w:rsidRDefault="00125656">
      <w:pPr>
        <w:jc w:val="both"/>
      </w:pPr>
    </w:p>
    <w:p w:rsidR="00125656" w:rsidRDefault="00125656">
      <w:pPr>
        <w:jc w:val="both"/>
      </w:pPr>
    </w:p>
    <w:p w:rsidR="00125656" w:rsidRDefault="00125656">
      <w:pPr>
        <w:jc w:val="both"/>
      </w:pPr>
    </w:p>
    <w:p w:rsidR="00125656" w:rsidRDefault="00125656">
      <w:pPr>
        <w:jc w:val="both"/>
      </w:pPr>
    </w:p>
    <w:p w:rsidR="00125656" w:rsidRDefault="00125656">
      <w:pPr>
        <w:jc w:val="both"/>
      </w:pPr>
    </w:p>
    <w:p w:rsidR="00125656" w:rsidRDefault="00125656">
      <w:pPr>
        <w:jc w:val="both"/>
        <w:rPr>
          <w:sz w:val="24"/>
        </w:rPr>
      </w:pPr>
    </w:p>
    <w:p w:rsidR="00125656" w:rsidRDefault="002A4DA7">
      <w:pPr>
        <w:jc w:val="both"/>
      </w:pPr>
      <w:r>
        <w:rPr>
          <w:sz w:val="24"/>
        </w:rPr>
        <w:tab/>
        <w:t xml:space="preserve"> </w:t>
      </w:r>
    </w:p>
    <w:p w:rsidR="00125656" w:rsidRDefault="002A4DA7">
      <w:pPr>
        <w:jc w:val="both"/>
      </w:pPr>
      <w:r>
        <w:rPr>
          <w:sz w:val="24"/>
        </w:rPr>
        <w:tab/>
        <w:t xml:space="preserve"> Požadavky vztahující se k </w:t>
      </w:r>
      <w:proofErr w:type="gramStart"/>
      <w:r>
        <w:rPr>
          <w:sz w:val="24"/>
        </w:rPr>
        <w:t>mnoha  problémům</w:t>
      </w:r>
      <w:proofErr w:type="gramEnd"/>
      <w:r>
        <w:rPr>
          <w:sz w:val="24"/>
        </w:rPr>
        <w:t xml:space="preserve"> v rezortu soudnictví a</w:t>
      </w:r>
      <w:r>
        <w:rPr>
          <w:sz w:val="24"/>
        </w:rPr>
        <w:t xml:space="preserve"> vězeňské služby obsahovala petice nazvaná „Pankrácká výzva 2015“ signovaná 36 petenty. Petenti v ní navrhovali opatření, která by zlepšila právní řád a v neposlední řadě i situaci vězněných osob. Petice byla projednána petičním výborem a předána k využití</w:t>
      </w:r>
      <w:r>
        <w:rPr>
          <w:sz w:val="24"/>
        </w:rPr>
        <w:t xml:space="preserve"> ústavně právnímu výboru a Ministerstvu spravedlnosti ČR.</w:t>
      </w:r>
    </w:p>
    <w:p w:rsidR="00125656" w:rsidRDefault="00125656">
      <w:pPr>
        <w:jc w:val="both"/>
      </w:pPr>
    </w:p>
    <w:p w:rsidR="00125656" w:rsidRDefault="002A4DA7">
      <w:pPr>
        <w:jc w:val="both"/>
      </w:pPr>
      <w:r>
        <w:rPr>
          <w:sz w:val="24"/>
        </w:rPr>
        <w:tab/>
      </w:r>
      <w:r>
        <w:rPr>
          <w:rFonts w:ascii="TimesNewRomanPSMT" w:hAnsi="TimesNewRomanPSMT"/>
          <w:sz w:val="24"/>
        </w:rPr>
        <w:t>Výbor pro rozvoj obce Krčmaň požadoval vyřešení přetrvávajících dopravních problémů v obci, požadavek podpořily 574 podpisy. Obyvatelům obce vadí neřešená dopravní situace a zvyšující se podíl zdr</w:t>
      </w:r>
      <w:r>
        <w:rPr>
          <w:rFonts w:ascii="TimesNewRomanPSMT" w:hAnsi="TimesNewRomanPSMT"/>
          <w:sz w:val="24"/>
        </w:rPr>
        <w:t xml:space="preserve">avotně závadných škodlivin a emisí v ovzduší. Petenti požadovali zajištění výstavby komunikace č. 5501 mezi Olomoucí a Kokory, která by zajistila zlepšení situace v obci. </w:t>
      </w:r>
      <w:proofErr w:type="gramStart"/>
      <w:r>
        <w:rPr>
          <w:rFonts w:ascii="TimesNewRomanPSMT" w:hAnsi="TimesNewRomanPSMT"/>
          <w:sz w:val="24"/>
        </w:rPr>
        <w:t>Poslanci  si</w:t>
      </w:r>
      <w:proofErr w:type="gramEnd"/>
      <w:r>
        <w:rPr>
          <w:rFonts w:ascii="TimesNewRomanPSMT" w:hAnsi="TimesNewRomanPSMT"/>
          <w:sz w:val="24"/>
        </w:rPr>
        <w:t xml:space="preserve"> vyžádali stanovisko Ministerstva dopravy. Podle sdělení ministra dopravy</w:t>
      </w:r>
      <w:r>
        <w:rPr>
          <w:rFonts w:ascii="TimesNewRomanPSMT" w:hAnsi="TimesNewRomanPSMT"/>
          <w:sz w:val="24"/>
        </w:rPr>
        <w:t xml:space="preserve"> závod Brno Ředitelství silnic a dálnic již získal závazná stanoviska Ministerstva životního prostředí, jejichž předložení je nutné k podání žádosti o vydání územního rozhodnutí o umístění stavby ve smyslu novely zákona č. 100/2001 Sb., o posuzování vlivů </w:t>
      </w:r>
      <w:r>
        <w:rPr>
          <w:rFonts w:ascii="TimesNewRomanPSMT" w:hAnsi="TimesNewRomanPSMT"/>
          <w:sz w:val="24"/>
        </w:rPr>
        <w:t>na životní prostředí (zákon č. 39/2015 Sb.). Ministerstvo dopravy rozhodlo o zkrácení procesu přípravy zadáním podrobného geotechnického průzkumu ještě před schválením aktualizace záměru projektu a vydáním územního rozhodnutí. Zahájení stavby se předpoklád</w:t>
      </w:r>
      <w:r>
        <w:rPr>
          <w:rFonts w:ascii="TimesNewRomanPSMT" w:hAnsi="TimesNewRomanPSMT"/>
          <w:sz w:val="24"/>
        </w:rPr>
        <w:t>á nejdříve v roce 2019, doba realizace je odhadována na 36 měsíců.</w:t>
      </w:r>
    </w:p>
    <w:p w:rsidR="00125656" w:rsidRDefault="002A4DA7">
      <w:pPr>
        <w:jc w:val="both"/>
      </w:pPr>
      <w:r>
        <w:rPr>
          <w:sz w:val="24"/>
        </w:rPr>
        <w:t xml:space="preserve">  </w:t>
      </w:r>
    </w:p>
    <w:p w:rsidR="00125656" w:rsidRDefault="002A4DA7">
      <w:pPr>
        <w:jc w:val="both"/>
      </w:pPr>
      <w:r>
        <w:rPr>
          <w:sz w:val="24"/>
        </w:rPr>
        <w:tab/>
        <w:t>Petice Sdružení zastánců dětských práv - česká sekce DCI/CZ signována předsedou sdružení obsahovala požadavky k dodržování Úmluvy o právech dítěte. Byla postoupena k vyjádření a využití</w:t>
      </w:r>
      <w:r>
        <w:rPr>
          <w:sz w:val="24"/>
        </w:rPr>
        <w:t xml:space="preserve"> ministryni práce a sociálních věcí a dále ministru pro lidská práva, rovné příležitosti a legislativu. Obě velice obsáhlá a podrobná vyjádření k podnětům sdružení byla předsedovi sdružení postoupena.</w:t>
      </w:r>
    </w:p>
    <w:p w:rsidR="00125656" w:rsidRDefault="00125656">
      <w:pPr>
        <w:jc w:val="both"/>
        <w:rPr>
          <w:sz w:val="24"/>
        </w:rPr>
      </w:pPr>
    </w:p>
    <w:p w:rsidR="00125656" w:rsidRDefault="002A4DA7">
      <w:pPr>
        <w:jc w:val="both"/>
      </w:pPr>
      <w:r>
        <w:rPr>
          <w:sz w:val="24"/>
        </w:rPr>
        <w:tab/>
        <w:t xml:space="preserve"> </w:t>
      </w:r>
      <w:r>
        <w:rPr>
          <w:rFonts w:ascii="TimesNewRomanPSMT" w:hAnsi="TimesNewRomanPSMT"/>
          <w:sz w:val="24"/>
        </w:rPr>
        <w:t xml:space="preserve">Petice, která požadovala zrušení střídání zimního a </w:t>
      </w:r>
      <w:r>
        <w:rPr>
          <w:rFonts w:ascii="TimesNewRomanPSMT" w:hAnsi="TimesNewRomanPSMT"/>
          <w:sz w:val="24"/>
        </w:rPr>
        <w:t>letního času v České republice a v Evropské unii, byla signována jedním petentem. Podle názoru petenta střídání času má řadu negativních dopadů zejména na zdraví člověka, způsobuje zvýšenou nehodovost na silnicích, komplikace v logistice a osobní i nákladn</w:t>
      </w:r>
      <w:r>
        <w:rPr>
          <w:rFonts w:ascii="TimesNewRomanPSMT" w:hAnsi="TimesNewRomanPSMT"/>
          <w:sz w:val="24"/>
        </w:rPr>
        <w:t xml:space="preserve">í dopravě a nepřináší ani energetické úspory. Senátor Ing. Petr Šilar a iniciativa </w:t>
      </w:r>
      <w:proofErr w:type="spellStart"/>
      <w:r>
        <w:rPr>
          <w:rFonts w:ascii="TimesNewRomanPSMT" w:hAnsi="TimesNewRomanPSMT"/>
          <w:sz w:val="24"/>
        </w:rPr>
        <w:t>For</w:t>
      </w:r>
      <w:proofErr w:type="spellEnd"/>
      <w:r>
        <w:rPr>
          <w:rFonts w:ascii="TimesNewRomanPSMT" w:hAnsi="TimesNewRomanPSMT"/>
          <w:sz w:val="24"/>
        </w:rPr>
        <w:t xml:space="preserve"> </w:t>
      </w:r>
      <w:proofErr w:type="spellStart"/>
      <w:r>
        <w:rPr>
          <w:rFonts w:ascii="TimesNewRomanPSMT" w:hAnsi="TimesNewRomanPSMT"/>
          <w:sz w:val="24"/>
        </w:rPr>
        <w:t>Only</w:t>
      </w:r>
      <w:proofErr w:type="spellEnd"/>
      <w:r>
        <w:rPr>
          <w:rFonts w:ascii="TimesNewRomanPSMT" w:hAnsi="TimesNewRomanPSMT"/>
          <w:sz w:val="24"/>
        </w:rPr>
        <w:t xml:space="preserve"> </w:t>
      </w:r>
      <w:proofErr w:type="spellStart"/>
      <w:r>
        <w:rPr>
          <w:rFonts w:ascii="TimesNewRomanPSMT" w:hAnsi="TimesNewRomanPSMT"/>
          <w:sz w:val="24"/>
        </w:rPr>
        <w:t>One</w:t>
      </w:r>
      <w:proofErr w:type="spellEnd"/>
      <w:r>
        <w:rPr>
          <w:rFonts w:ascii="TimesNewRomanPSMT" w:hAnsi="TimesNewRomanPSMT"/>
          <w:sz w:val="24"/>
        </w:rPr>
        <w:t xml:space="preserve"> </w:t>
      </w:r>
      <w:proofErr w:type="spellStart"/>
      <w:r>
        <w:rPr>
          <w:rFonts w:ascii="TimesNewRomanPSMT" w:hAnsi="TimesNewRomanPSMT"/>
          <w:sz w:val="24"/>
        </w:rPr>
        <w:t>Time</w:t>
      </w:r>
      <w:proofErr w:type="spellEnd"/>
      <w:r>
        <w:rPr>
          <w:rFonts w:ascii="TimesNewRomanPSMT" w:hAnsi="TimesNewRomanPSMT"/>
          <w:sz w:val="24"/>
        </w:rPr>
        <w:t xml:space="preserve"> se dlouhodobě snaží o zrušení střídání času a stále sbírají další podpisy pod tento požadavek, který bude poté podle počtu petentů dále projednáván.  </w:t>
      </w:r>
    </w:p>
    <w:p w:rsidR="00125656" w:rsidRDefault="00125656">
      <w:pPr>
        <w:jc w:val="both"/>
        <w:rPr>
          <w:sz w:val="24"/>
        </w:rPr>
      </w:pPr>
    </w:p>
    <w:p w:rsidR="00125656" w:rsidRDefault="00125656">
      <w:pPr>
        <w:jc w:val="both"/>
        <w:rPr>
          <w:sz w:val="24"/>
        </w:rPr>
      </w:pPr>
    </w:p>
    <w:p w:rsidR="00125656" w:rsidRDefault="002A4DA7">
      <w:pPr>
        <w:jc w:val="both"/>
        <w:rPr>
          <w:sz w:val="24"/>
        </w:rPr>
      </w:pPr>
      <w:r>
        <w:rPr>
          <w:sz w:val="24"/>
        </w:rPr>
        <w:tab/>
      </w:r>
    </w:p>
    <w:p w:rsidR="00125656" w:rsidRDefault="00125656">
      <w:pPr>
        <w:jc w:val="both"/>
        <w:rPr>
          <w:sz w:val="24"/>
        </w:rPr>
      </w:pPr>
    </w:p>
    <w:p w:rsidR="00125656" w:rsidRDefault="002A4DA7">
      <w:pPr>
        <w:jc w:val="both"/>
        <w:rPr>
          <w:sz w:val="24"/>
        </w:rPr>
      </w:pPr>
      <w:r>
        <w:rPr>
          <w:sz w:val="24"/>
        </w:rPr>
        <w:tab/>
      </w:r>
    </w:p>
    <w:sectPr w:rsidR="00125656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NewRomanPSM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4095D"/>
    <w:multiLevelType w:val="multilevel"/>
    <w:tmpl w:val="E71EE87E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25656"/>
    <w:rsid w:val="00125656"/>
    <w:rsid w:val="002A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1FA4C-3667-4EBB-8A06-277B4295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0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jc w:val="center"/>
    </w:pPr>
    <w:rPr>
      <w:b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kladntext2">
    <w:name w:val="Body Text 2"/>
    <w:basedOn w:val="Normln"/>
    <w:pPr>
      <w:jc w:val="both"/>
    </w:pPr>
    <w:rPr>
      <w:sz w:val="24"/>
    </w:rPr>
  </w:style>
  <w:style w:type="paragraph" w:customStyle="1" w:styleId="Odsazentlatextu">
    <w:name w:val="Odsazení těla textu"/>
    <w:basedOn w:val="Normln"/>
    <w:rPr>
      <w:sz w:val="24"/>
      <w:lang w:eastAsia="cs-CZ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143094</TotalTime>
  <Pages>4</Pages>
  <Words>1694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o peticích přijatých Poslaneckou sněmovnou Parlamentu ČR, dle jejich obsahu a způsobu vyřízení za období od 1</vt:lpstr>
    </vt:vector>
  </TitlesOfParts>
  <Company>Parlament CR</Company>
  <LinksUpToDate>false</LinksUpToDate>
  <CharactersWithSpaces>11667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peticích přijatých Poslaneckou sněmovnou Parlamentu ČR, dle jejich obsahu a způsobu vyřízení za období od 1</dc:title>
  <dc:creator>user1</dc:creator>
  <cp:lastModifiedBy>Krickova Dana</cp:lastModifiedBy>
  <cp:revision>48</cp:revision>
  <cp:lastPrinted>2016-02-24T13:12:00Z</cp:lastPrinted>
  <dcterms:created xsi:type="dcterms:W3CDTF">2012-02-08T16:48:00Z</dcterms:created>
  <dcterms:modified xsi:type="dcterms:W3CDTF">2016-04-27T12:18:00Z</dcterms:modified>
  <dc:language>cs-CZ</dc:language>
</cp:coreProperties>
</file>