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0953B7" w:rsidP="000E730C">
      <w:pPr>
        <w:pStyle w:val="PS-slousnesen"/>
      </w:pPr>
      <w:r>
        <w:t>40</w:t>
      </w:r>
      <w:r w:rsidR="00A544CB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0953B7">
        <w:t>8</w:t>
      </w:r>
      <w:r w:rsidR="00A544CB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A544CB">
        <w:t>28</w:t>
      </w:r>
      <w:r>
        <w:t xml:space="preserve">. </w:t>
      </w:r>
      <w:r w:rsidR="000953B7">
        <w:t>června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974AC8" w:rsidRPr="00974AC8" w:rsidRDefault="00E24AA7" w:rsidP="000953B7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0953B7" w:rsidRPr="00C338CB" w:rsidRDefault="000953B7" w:rsidP="000953B7">
      <w:pPr>
        <w:jc w:val="both"/>
        <w:rPr>
          <w:szCs w:val="24"/>
        </w:rPr>
      </w:pPr>
    </w:p>
    <w:p w:rsidR="00A544CB" w:rsidRPr="00A544CB" w:rsidRDefault="00A544CB" w:rsidP="00A544CB">
      <w:pPr>
        <w:pStyle w:val="zaazen"/>
        <w:numPr>
          <w:ilvl w:val="0"/>
          <w:numId w:val="14"/>
        </w:numPr>
        <w:spacing w:after="360"/>
        <w:rPr>
          <w:sz w:val="24"/>
          <w:szCs w:val="24"/>
        </w:rPr>
      </w:pPr>
      <w:r w:rsidRPr="00A544CB">
        <w:rPr>
          <w:sz w:val="24"/>
          <w:szCs w:val="24"/>
        </w:rPr>
        <w:t>Návrh poslanců Milana Chovance, Petra Gazdíka a dalších na vydání zákona, kterým se</w:t>
      </w:r>
      <w:r>
        <w:rPr>
          <w:sz w:val="24"/>
          <w:szCs w:val="24"/>
        </w:rPr>
        <w:t> </w:t>
      </w:r>
      <w:r w:rsidRPr="00A544CB">
        <w:rPr>
          <w:sz w:val="24"/>
          <w:szCs w:val="24"/>
        </w:rPr>
        <w:t xml:space="preserve">mění zákon č. 130/2000 Sb., o volbách do zastupitelstev krajů a o změně některých zákonů, ve znění pozdějších předpisů /sněmovní tisk 1127/ </w:t>
      </w:r>
    </w:p>
    <w:p w:rsidR="00A544CB" w:rsidRPr="00A544CB" w:rsidRDefault="00A544CB" w:rsidP="00A544CB">
      <w:pPr>
        <w:pStyle w:val="zaazen"/>
        <w:numPr>
          <w:ilvl w:val="0"/>
          <w:numId w:val="14"/>
        </w:numPr>
        <w:spacing w:after="360"/>
        <w:rPr>
          <w:sz w:val="24"/>
          <w:szCs w:val="24"/>
        </w:rPr>
      </w:pPr>
      <w:r w:rsidRPr="00A544CB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A544CB">
        <w:rPr>
          <w:sz w:val="24"/>
          <w:szCs w:val="24"/>
        </w:rPr>
        <w:t>ratifikací Prozatímní dohoda o hospodářském partnerství mezi Pobřežím slonoviny na</w:t>
      </w:r>
      <w:r>
        <w:rPr>
          <w:sz w:val="24"/>
          <w:szCs w:val="24"/>
        </w:rPr>
        <w:t> </w:t>
      </w:r>
      <w:r w:rsidRPr="00A544CB">
        <w:rPr>
          <w:sz w:val="24"/>
          <w:szCs w:val="24"/>
        </w:rPr>
        <w:t xml:space="preserve">jedné straně a Evropským společenstvím a jeho členskými státy na straně druhé, podepsaná v Abidžanu dne 26. listopadu 2008 a v Bruselu dne 22. ledna 2009 /sněmovní tisk 1130/ </w:t>
      </w:r>
    </w:p>
    <w:p w:rsidR="00A544CB" w:rsidRPr="00A544CB" w:rsidRDefault="00A544CB" w:rsidP="00A544CB">
      <w:pPr>
        <w:pStyle w:val="zaazen"/>
        <w:numPr>
          <w:ilvl w:val="0"/>
          <w:numId w:val="14"/>
        </w:numPr>
        <w:spacing w:after="360"/>
        <w:rPr>
          <w:sz w:val="24"/>
          <w:szCs w:val="24"/>
        </w:rPr>
      </w:pPr>
      <w:r w:rsidRPr="00A544CB">
        <w:rPr>
          <w:sz w:val="24"/>
          <w:szCs w:val="24"/>
        </w:rPr>
        <w:t>Vládní návrh, kterým se předkládá Parlamentu České republiky k vyslovení souhlasu s</w:t>
      </w:r>
      <w:r>
        <w:t> </w:t>
      </w:r>
      <w:r w:rsidRPr="00A544CB">
        <w:rPr>
          <w:sz w:val="24"/>
          <w:szCs w:val="24"/>
        </w:rPr>
        <w:t>ratifikací Prozatímní dohoda o hospodářském partnerství mezi Ghanou na jedné straně a Evropským společenstvím a jeho členskými státy na straně druhé, podepsaná v</w:t>
      </w:r>
      <w:r>
        <w:rPr>
          <w:sz w:val="24"/>
          <w:szCs w:val="24"/>
        </w:rPr>
        <w:t> </w:t>
      </w:r>
      <w:r w:rsidRPr="00A544CB">
        <w:rPr>
          <w:sz w:val="24"/>
          <w:szCs w:val="24"/>
        </w:rPr>
        <w:t>Bruselu dne 28. července 2016 /sněmovní tisk 1131/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974AC8" w:rsidRDefault="00974AC8" w:rsidP="000953B7">
      <w:pPr>
        <w:spacing w:after="0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A544CB" w:rsidRDefault="008F04B7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v z. Vojtěch Filip v. r.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467574" w:rsidRDefault="00467574" w:rsidP="000953B7">
      <w:pPr>
        <w:spacing w:after="0"/>
      </w:pPr>
    </w:p>
    <w:p w:rsidR="00A544CB" w:rsidRDefault="00A544CB" w:rsidP="000953B7">
      <w:pPr>
        <w:spacing w:after="0"/>
      </w:pPr>
    </w:p>
    <w:p w:rsidR="00A544CB" w:rsidRDefault="008F04B7" w:rsidP="008F04B7">
      <w:pPr>
        <w:spacing w:after="0"/>
        <w:jc w:val="center"/>
      </w:pPr>
      <w:r>
        <w:t xml:space="preserve">František Adámek v. r.  </w:t>
      </w:r>
      <w:bookmarkStart w:id="0" w:name="_GoBack"/>
      <w:bookmarkEnd w:id="0"/>
    </w:p>
    <w:p w:rsidR="00F03AB9" w:rsidRPr="003D1733" w:rsidRDefault="00D54011" w:rsidP="003D1733">
      <w:pPr>
        <w:spacing w:after="0"/>
        <w:jc w:val="center"/>
        <w:rPr>
          <w:color w:val="000000"/>
          <w:szCs w:val="24"/>
        </w:rPr>
      </w:pPr>
      <w:r>
        <w:t xml:space="preserve"> </w:t>
      </w:r>
      <w:r w:rsidR="003D1733"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4CB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953B7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3162C"/>
    <w:rsid w:val="00253CAD"/>
    <w:rsid w:val="00254049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A329C"/>
    <w:rsid w:val="003D1733"/>
    <w:rsid w:val="003D2033"/>
    <w:rsid w:val="003F2F51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0ACC"/>
    <w:rsid w:val="00566A4C"/>
    <w:rsid w:val="00572996"/>
    <w:rsid w:val="00581B5C"/>
    <w:rsid w:val="00592910"/>
    <w:rsid w:val="005A5EFD"/>
    <w:rsid w:val="005C2046"/>
    <w:rsid w:val="005C30D7"/>
    <w:rsid w:val="005E094C"/>
    <w:rsid w:val="005F1A69"/>
    <w:rsid w:val="005F6CAE"/>
    <w:rsid w:val="0060547A"/>
    <w:rsid w:val="006151A2"/>
    <w:rsid w:val="00616FE4"/>
    <w:rsid w:val="00620764"/>
    <w:rsid w:val="00640259"/>
    <w:rsid w:val="00661B5B"/>
    <w:rsid w:val="006B30A7"/>
    <w:rsid w:val="0072764F"/>
    <w:rsid w:val="007610A4"/>
    <w:rsid w:val="007A4872"/>
    <w:rsid w:val="007C62DA"/>
    <w:rsid w:val="007D5EE1"/>
    <w:rsid w:val="007D6867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8F04B7"/>
    <w:rsid w:val="00903269"/>
    <w:rsid w:val="00920D8B"/>
    <w:rsid w:val="0094705D"/>
    <w:rsid w:val="00952C51"/>
    <w:rsid w:val="009552E2"/>
    <w:rsid w:val="00974AC8"/>
    <w:rsid w:val="009B3082"/>
    <w:rsid w:val="009B41D3"/>
    <w:rsid w:val="009D61D8"/>
    <w:rsid w:val="009F45A6"/>
    <w:rsid w:val="00A41028"/>
    <w:rsid w:val="00A46CDA"/>
    <w:rsid w:val="00A544CB"/>
    <w:rsid w:val="00A62F67"/>
    <w:rsid w:val="00AA0D27"/>
    <w:rsid w:val="00AB4EDD"/>
    <w:rsid w:val="00B02ED2"/>
    <w:rsid w:val="00B13892"/>
    <w:rsid w:val="00B2622D"/>
    <w:rsid w:val="00B53E8D"/>
    <w:rsid w:val="00B63628"/>
    <w:rsid w:val="00B715B6"/>
    <w:rsid w:val="00B74031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31B37"/>
    <w:rsid w:val="00D347AB"/>
    <w:rsid w:val="00D54011"/>
    <w:rsid w:val="00D76FB3"/>
    <w:rsid w:val="00D800A9"/>
    <w:rsid w:val="00D835D9"/>
    <w:rsid w:val="00D90B8B"/>
    <w:rsid w:val="00DB4562"/>
    <w:rsid w:val="00DC29E4"/>
    <w:rsid w:val="00DC4364"/>
    <w:rsid w:val="00DF5AE3"/>
    <w:rsid w:val="00E24AA7"/>
    <w:rsid w:val="00E277AE"/>
    <w:rsid w:val="00E57293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32E8F-7935-43B0-A181-CDABE5F3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2017-06-28T13:01:00Z</cp:lastPrinted>
  <dcterms:created xsi:type="dcterms:W3CDTF">2017-06-28T09:51:00Z</dcterms:created>
  <dcterms:modified xsi:type="dcterms:W3CDTF">2017-06-28T13:01:00Z</dcterms:modified>
</cp:coreProperties>
</file>