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269" w:rsidRDefault="0057162C" w:rsidP="00103C04">
      <w:pPr>
        <w:pStyle w:val="PS-rovkd"/>
      </w:pPr>
      <w:r>
        <w:t>PS1700</w:t>
      </w:r>
      <w:r w:rsidR="009D59CB">
        <w:t>57785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A28A7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D72533" w:rsidP="000E730C">
      <w:pPr>
        <w:pStyle w:val="PS-slousnesen"/>
      </w:pPr>
      <w:r>
        <w:t>314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2C6149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DA28A7">
        <w:t>8</w:t>
      </w:r>
      <w:r w:rsidR="00D72533">
        <w:t>8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D72533">
        <w:t>31</w:t>
      </w:r>
      <w:r>
        <w:t xml:space="preserve">. </w:t>
      </w:r>
      <w:r w:rsidR="002C6149">
        <w:t>května</w:t>
      </w:r>
      <w:r w:rsidR="00A80159">
        <w:t xml:space="preserve"> 201</w:t>
      </w:r>
      <w:r w:rsidR="00CC6F92">
        <w:t>7</w:t>
      </w:r>
    </w:p>
    <w:p w:rsidR="002C6149" w:rsidRPr="00263726" w:rsidRDefault="00D72533" w:rsidP="00D72533">
      <w:pPr>
        <w:pStyle w:val="PS-pedmtusnesen"/>
        <w:rPr>
          <w:lang w:eastAsia="cs-CZ"/>
        </w:rPr>
      </w:pPr>
      <w:r w:rsidRPr="00D72533">
        <w:rPr>
          <w:lang w:eastAsia="cs-CZ"/>
        </w:rPr>
        <w:t>Vládní návrh zákona, kterým se mění zákon č. 99/1963 Sb., občanský soudní řád, ve znění pozdějších předpisů, zákon č. 292/2013 Sb., o zvláštních řízeních soudních, ve znění pozdějších předpisů, a některé další zákony</w:t>
      </w:r>
      <w:r w:rsidR="002C6149" w:rsidRPr="009E5158">
        <w:rPr>
          <w:lang w:eastAsia="cs-CZ"/>
        </w:rPr>
        <w:t xml:space="preserve"> (tisk </w:t>
      </w:r>
      <w:r>
        <w:rPr>
          <w:lang w:eastAsia="cs-CZ"/>
        </w:rPr>
        <w:t>987</w:t>
      </w:r>
      <w:r w:rsidR="002C6149" w:rsidRPr="009E5158">
        <w:rPr>
          <w:lang w:eastAsia="cs-CZ"/>
        </w:rPr>
        <w:t>)</w:t>
      </w:r>
    </w:p>
    <w:p w:rsidR="00B263F0" w:rsidRDefault="00B263F0" w:rsidP="00B263F0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B263F0" w:rsidRDefault="00B263F0" w:rsidP="00B263F0">
      <w:pPr>
        <w:pStyle w:val="Tlotextu"/>
        <w:jc w:val="both"/>
        <w:rPr>
          <w:rFonts w:cs="Mangal"/>
          <w:spacing w:val="-4"/>
        </w:rPr>
      </w:pPr>
    </w:p>
    <w:p w:rsidR="00B263F0" w:rsidRPr="00B263F0" w:rsidRDefault="00B263F0" w:rsidP="003C1DD5">
      <w:pPr>
        <w:pStyle w:val="Tlotextu"/>
        <w:numPr>
          <w:ilvl w:val="0"/>
          <w:numId w:val="20"/>
        </w:numPr>
        <w:ind w:left="709"/>
        <w:jc w:val="both"/>
      </w:pPr>
      <w:r w:rsidRPr="00B263F0">
        <w:rPr>
          <w:spacing w:val="40"/>
        </w:rPr>
        <w:t>doporučuje</w:t>
      </w:r>
      <w:r w:rsidRPr="00B263F0">
        <w:rPr>
          <w:spacing w:val="-4"/>
        </w:rPr>
        <w:t xml:space="preserve"> Poslanecké sněmovně hlasovat ve třetím čtení o návrzích podaných k návrhu zá</w:t>
      </w:r>
      <w:r w:rsidR="00136FB0">
        <w:rPr>
          <w:spacing w:val="-4"/>
        </w:rPr>
        <w:t xml:space="preserve">kona (podle sněmovního tisku </w:t>
      </w:r>
      <w:r w:rsidR="00DD3D32">
        <w:rPr>
          <w:spacing w:val="-4"/>
        </w:rPr>
        <w:t>987</w:t>
      </w:r>
      <w:r w:rsidR="00136FB0">
        <w:rPr>
          <w:spacing w:val="-4"/>
        </w:rPr>
        <w:t>/</w:t>
      </w:r>
      <w:r w:rsidR="004365B1">
        <w:rPr>
          <w:spacing w:val="-4"/>
        </w:rPr>
        <w:t>3</w:t>
      </w:r>
      <w:r w:rsidRPr="00B263F0">
        <w:rPr>
          <w:spacing w:val="-4"/>
        </w:rPr>
        <w:t>) v následujícím pořadí:</w:t>
      </w:r>
    </w:p>
    <w:p w:rsidR="00136FB0" w:rsidRDefault="00B263F0" w:rsidP="00136FB0">
      <w:pPr>
        <w:pStyle w:val="Odstavecseseznamem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>Návrhy technických úprav podle § 95 odst. 2 JŘ přednesené ve třetím čtení (budou-li v rozpravě ve třetím čtení předneseny)</w:t>
      </w:r>
    </w:p>
    <w:p w:rsidR="00FF317F" w:rsidRPr="00136FB0" w:rsidRDefault="00FF317F" w:rsidP="00FF317F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57221" w:rsidRDefault="00825576" w:rsidP="00157221">
      <w:pPr>
        <w:pStyle w:val="Odstavecseseznamem"/>
        <w:numPr>
          <w:ilvl w:val="0"/>
          <w:numId w:val="19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Návrhy </w:t>
      </w:r>
      <w:proofErr w:type="gramStart"/>
      <w:r>
        <w:rPr>
          <w:rFonts w:ascii="Times New Roman" w:hAnsi="Times New Roman"/>
          <w:sz w:val="24"/>
          <w:szCs w:val="24"/>
        </w:rPr>
        <w:t>A.1. až</w:t>
      </w:r>
      <w:proofErr w:type="gramEnd"/>
      <w:r>
        <w:rPr>
          <w:rFonts w:ascii="Times New Roman" w:hAnsi="Times New Roman"/>
          <w:sz w:val="24"/>
          <w:szCs w:val="24"/>
        </w:rPr>
        <w:t xml:space="preserve"> A.5</w:t>
      </w:r>
      <w:r w:rsidR="00157221" w:rsidRPr="0015722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A.7.I. a A.7.II.</w:t>
      </w:r>
      <w:r w:rsidR="00157221" w:rsidRPr="00157221">
        <w:rPr>
          <w:rFonts w:ascii="Times New Roman" w:hAnsi="Times New Roman"/>
          <w:sz w:val="24"/>
          <w:szCs w:val="24"/>
        </w:rPr>
        <w:t xml:space="preserve"> a A.9.  společně jedním hlasováním </w:t>
      </w:r>
    </w:p>
    <w:p w:rsidR="00825576" w:rsidRDefault="00825576" w:rsidP="00157221">
      <w:pPr>
        <w:pStyle w:val="Odstavecseseznamem"/>
        <w:numPr>
          <w:ilvl w:val="0"/>
          <w:numId w:val="19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/>
          <w:sz w:val="24"/>
          <w:szCs w:val="24"/>
        </w:rPr>
        <w:t>A.6.</w:t>
      </w:r>
      <w:proofErr w:type="gramEnd"/>
    </w:p>
    <w:p w:rsidR="00825576" w:rsidRPr="00157221" w:rsidRDefault="00825576" w:rsidP="00157221">
      <w:pPr>
        <w:pStyle w:val="Odstavecseseznamem"/>
        <w:numPr>
          <w:ilvl w:val="0"/>
          <w:numId w:val="19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/>
          <w:sz w:val="24"/>
          <w:szCs w:val="24"/>
        </w:rPr>
        <w:t>A.7.III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157221" w:rsidRPr="00157221" w:rsidRDefault="00157221" w:rsidP="00157221">
      <w:pPr>
        <w:pStyle w:val="Odstavecseseznamem"/>
        <w:numPr>
          <w:ilvl w:val="0"/>
          <w:numId w:val="19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t xml:space="preserve">Návrh </w:t>
      </w:r>
      <w:proofErr w:type="gramStart"/>
      <w:r w:rsidRPr="00157221">
        <w:rPr>
          <w:rFonts w:ascii="Times New Roman" w:hAnsi="Times New Roman"/>
          <w:sz w:val="24"/>
          <w:szCs w:val="24"/>
        </w:rPr>
        <w:t>A.8.</w:t>
      </w:r>
      <w:proofErr w:type="gramEnd"/>
    </w:p>
    <w:p w:rsidR="00157221" w:rsidRPr="00157221" w:rsidRDefault="00157221" w:rsidP="00157221">
      <w:pPr>
        <w:pStyle w:val="Odstavecseseznamem"/>
        <w:numPr>
          <w:ilvl w:val="0"/>
          <w:numId w:val="19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proofErr w:type="gramStart"/>
      <w:r w:rsidRPr="00157221">
        <w:rPr>
          <w:rFonts w:ascii="Times New Roman" w:hAnsi="Times New Roman"/>
          <w:sz w:val="24"/>
          <w:szCs w:val="24"/>
        </w:rPr>
        <w:t>Návrh B.1</w:t>
      </w:r>
      <w:proofErr w:type="gramEnd"/>
    </w:p>
    <w:p w:rsidR="00157221" w:rsidRPr="00157221" w:rsidRDefault="00157221" w:rsidP="00157221">
      <w:pPr>
        <w:pStyle w:val="Odstavecseseznamem"/>
        <w:numPr>
          <w:ilvl w:val="0"/>
          <w:numId w:val="22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t xml:space="preserve">bude-li přijat </w:t>
      </w:r>
      <w:proofErr w:type="gramStart"/>
      <w:r w:rsidRPr="00157221">
        <w:rPr>
          <w:rFonts w:ascii="Times New Roman" w:hAnsi="Times New Roman"/>
          <w:sz w:val="24"/>
          <w:szCs w:val="24"/>
        </w:rPr>
        <w:t>návrh B.1, jsou</w:t>
      </w:r>
      <w:proofErr w:type="gramEnd"/>
      <w:r w:rsidRPr="00157221">
        <w:rPr>
          <w:rFonts w:ascii="Times New Roman" w:hAnsi="Times New Roman"/>
          <w:sz w:val="24"/>
          <w:szCs w:val="24"/>
        </w:rPr>
        <w:t xml:space="preserve"> návrhy C a E </w:t>
      </w:r>
      <w:proofErr w:type="spellStart"/>
      <w:r w:rsidRPr="00157221">
        <w:rPr>
          <w:rFonts w:ascii="Times New Roman" w:hAnsi="Times New Roman"/>
          <w:sz w:val="24"/>
          <w:szCs w:val="24"/>
        </w:rPr>
        <w:t>nehlasovatelné</w:t>
      </w:r>
      <w:proofErr w:type="spellEnd"/>
    </w:p>
    <w:p w:rsidR="00157221" w:rsidRPr="00157221" w:rsidRDefault="00157221" w:rsidP="00157221">
      <w:pPr>
        <w:pStyle w:val="Odstavecseseznamem"/>
        <w:numPr>
          <w:ilvl w:val="1"/>
          <w:numId w:val="22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t xml:space="preserve">nebude-li přijat </w:t>
      </w:r>
      <w:proofErr w:type="gramStart"/>
      <w:r w:rsidRPr="00157221">
        <w:rPr>
          <w:rFonts w:ascii="Times New Roman" w:hAnsi="Times New Roman"/>
          <w:sz w:val="24"/>
          <w:szCs w:val="24"/>
        </w:rPr>
        <w:t>návrh B.1, hlasovat</w:t>
      </w:r>
      <w:proofErr w:type="gramEnd"/>
      <w:r w:rsidRPr="00157221">
        <w:rPr>
          <w:rFonts w:ascii="Times New Roman" w:hAnsi="Times New Roman"/>
          <w:sz w:val="24"/>
          <w:szCs w:val="24"/>
        </w:rPr>
        <w:t xml:space="preserve"> o návrhu C</w:t>
      </w:r>
    </w:p>
    <w:p w:rsidR="00157221" w:rsidRPr="00157221" w:rsidRDefault="00157221" w:rsidP="00157221">
      <w:pPr>
        <w:pStyle w:val="Odstavecseseznamem"/>
        <w:numPr>
          <w:ilvl w:val="1"/>
          <w:numId w:val="22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t xml:space="preserve">bude-li přijat návrh C, je návrh E </w:t>
      </w:r>
      <w:proofErr w:type="spellStart"/>
      <w:r w:rsidRPr="00157221">
        <w:rPr>
          <w:rFonts w:ascii="Times New Roman" w:hAnsi="Times New Roman"/>
          <w:sz w:val="24"/>
          <w:szCs w:val="24"/>
        </w:rPr>
        <w:t>nehlasovatelný</w:t>
      </w:r>
      <w:proofErr w:type="spellEnd"/>
    </w:p>
    <w:p w:rsidR="00157221" w:rsidRPr="00157221" w:rsidRDefault="00157221" w:rsidP="00157221">
      <w:pPr>
        <w:pStyle w:val="Odstavecseseznamem"/>
        <w:numPr>
          <w:ilvl w:val="2"/>
          <w:numId w:val="22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t>nebude-li přijat návrh C, hlasovat o návrhu E</w:t>
      </w:r>
    </w:p>
    <w:p w:rsidR="00157221" w:rsidRPr="00157221" w:rsidRDefault="00157221" w:rsidP="00157221">
      <w:pPr>
        <w:pStyle w:val="Odstavecseseznamem"/>
        <w:numPr>
          <w:ilvl w:val="0"/>
          <w:numId w:val="19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proofErr w:type="gramStart"/>
      <w:r w:rsidRPr="00157221">
        <w:rPr>
          <w:rFonts w:ascii="Times New Roman" w:hAnsi="Times New Roman"/>
          <w:sz w:val="24"/>
          <w:szCs w:val="24"/>
        </w:rPr>
        <w:t>Návrh B.2</w:t>
      </w:r>
      <w:proofErr w:type="gramEnd"/>
    </w:p>
    <w:p w:rsidR="00157221" w:rsidRPr="00157221" w:rsidRDefault="00157221" w:rsidP="00157221">
      <w:pPr>
        <w:pStyle w:val="Odstavecseseznamem"/>
        <w:numPr>
          <w:ilvl w:val="0"/>
          <w:numId w:val="19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lastRenderedPageBreak/>
        <w:t>Návrh D</w:t>
      </w:r>
    </w:p>
    <w:p w:rsidR="00157221" w:rsidRPr="00157221" w:rsidRDefault="00157221" w:rsidP="00157221">
      <w:pPr>
        <w:pStyle w:val="Odstavecseseznamem"/>
        <w:numPr>
          <w:ilvl w:val="0"/>
          <w:numId w:val="19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t>Návrh F</w:t>
      </w:r>
    </w:p>
    <w:p w:rsidR="00136FB0" w:rsidRPr="00157221" w:rsidRDefault="00157221" w:rsidP="00157221">
      <w:pPr>
        <w:pStyle w:val="Odstavecseseznamem"/>
        <w:numPr>
          <w:ilvl w:val="0"/>
          <w:numId w:val="19"/>
        </w:numPr>
        <w:spacing w:after="16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A43BFE">
        <w:rPr>
          <w:rFonts w:ascii="Times New Roman" w:hAnsi="Times New Roman"/>
          <w:sz w:val="24"/>
          <w:szCs w:val="24"/>
        </w:rPr>
        <w:t>ávrh zákona jako celek</w:t>
      </w:r>
      <w:r w:rsidR="00FF317F" w:rsidRPr="00157221">
        <w:rPr>
          <w:rFonts w:ascii="Times New Roman" w:hAnsi="Times New Roman" w:cs="Times New Roman"/>
          <w:sz w:val="24"/>
          <w:szCs w:val="24"/>
        </w:rPr>
        <w:t>;</w:t>
      </w:r>
    </w:p>
    <w:p w:rsidR="004365B1" w:rsidRPr="00F0600B" w:rsidRDefault="004365B1" w:rsidP="00F0600B">
      <w:pPr>
        <w:spacing w:after="0" w:line="240" w:lineRule="auto"/>
        <w:jc w:val="both"/>
        <w:rPr>
          <w:szCs w:val="24"/>
        </w:rPr>
      </w:pPr>
    </w:p>
    <w:p w:rsidR="00B263F0" w:rsidRDefault="00B263F0" w:rsidP="000965AD">
      <w:pPr>
        <w:pStyle w:val="Odstavecseseznamem"/>
        <w:numPr>
          <w:ilvl w:val="0"/>
          <w:numId w:val="20"/>
        </w:numPr>
        <w:spacing w:after="24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Fonts w:ascii="Times New Roman" w:hAnsi="Times New Roman" w:cs="Times New Roman"/>
          <w:spacing w:val="40"/>
          <w:sz w:val="24"/>
          <w:szCs w:val="24"/>
        </w:rPr>
        <w:t>zaujímá</w:t>
      </w:r>
      <w:r w:rsidRPr="003C1DD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následující stanoviska k jednotlivým předloženým návrhům:</w:t>
      </w:r>
    </w:p>
    <w:p w:rsidR="00825576" w:rsidRP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Návrhy </w:t>
      </w:r>
      <w:proofErr w:type="gramStart"/>
      <w:r>
        <w:rPr>
          <w:rFonts w:ascii="Times New Roman" w:hAnsi="Times New Roman"/>
          <w:sz w:val="24"/>
          <w:szCs w:val="24"/>
        </w:rPr>
        <w:t>A.1. až</w:t>
      </w:r>
      <w:proofErr w:type="gramEnd"/>
      <w:r>
        <w:rPr>
          <w:rFonts w:ascii="Times New Roman" w:hAnsi="Times New Roman"/>
          <w:sz w:val="24"/>
          <w:szCs w:val="24"/>
        </w:rPr>
        <w:t xml:space="preserve"> A.5</w:t>
      </w:r>
      <w:r w:rsidRPr="0015722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A.7.I. a A.7.II.</w:t>
      </w:r>
      <w:r w:rsidRPr="00157221">
        <w:rPr>
          <w:rFonts w:ascii="Times New Roman" w:hAnsi="Times New Roman"/>
          <w:sz w:val="24"/>
          <w:szCs w:val="24"/>
        </w:rPr>
        <w:t xml:space="preserve"> a A.9.  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5576">
        <w:rPr>
          <w:rFonts w:ascii="Times New Roman" w:hAnsi="Times New Roman"/>
          <w:b/>
          <w:sz w:val="24"/>
          <w:szCs w:val="24"/>
        </w:rPr>
        <w:t>doporučuje</w:t>
      </w:r>
    </w:p>
    <w:p w:rsid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/>
          <w:sz w:val="24"/>
          <w:szCs w:val="24"/>
        </w:rPr>
        <w:t xml:space="preserve">A.6. – </w:t>
      </w:r>
      <w:r w:rsidRPr="00825576">
        <w:rPr>
          <w:rFonts w:ascii="Times New Roman" w:hAnsi="Times New Roman"/>
          <w:b/>
          <w:sz w:val="24"/>
          <w:szCs w:val="24"/>
        </w:rPr>
        <w:t>stanovisko</w:t>
      </w:r>
      <w:proofErr w:type="gramEnd"/>
      <w:r w:rsidRPr="00825576">
        <w:rPr>
          <w:rFonts w:ascii="Times New Roman" w:hAnsi="Times New Roman"/>
          <w:b/>
          <w:sz w:val="24"/>
          <w:szCs w:val="24"/>
        </w:rPr>
        <w:t xml:space="preserve"> nebylo přijato</w:t>
      </w:r>
    </w:p>
    <w:p w:rsidR="00825576" w:rsidRP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/>
          <w:sz w:val="24"/>
          <w:szCs w:val="24"/>
        </w:rPr>
        <w:t>A.7.III</w:t>
      </w:r>
      <w:proofErr w:type="gramEnd"/>
      <w:r>
        <w:rPr>
          <w:rFonts w:ascii="Times New Roman" w:hAnsi="Times New Roman"/>
          <w:sz w:val="24"/>
          <w:szCs w:val="24"/>
        </w:rPr>
        <w:t xml:space="preserve">. - </w:t>
      </w:r>
      <w:r w:rsidRPr="00825576">
        <w:rPr>
          <w:rFonts w:ascii="Times New Roman" w:hAnsi="Times New Roman"/>
          <w:b/>
          <w:sz w:val="24"/>
          <w:szCs w:val="24"/>
        </w:rPr>
        <w:t>nedoporučuje</w:t>
      </w:r>
    </w:p>
    <w:p w:rsidR="00825576" w:rsidRP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b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t xml:space="preserve">Návrh </w:t>
      </w:r>
      <w:proofErr w:type="gramStart"/>
      <w:r w:rsidRPr="00157221">
        <w:rPr>
          <w:rFonts w:ascii="Times New Roman" w:hAnsi="Times New Roman"/>
          <w:sz w:val="24"/>
          <w:szCs w:val="24"/>
        </w:rPr>
        <w:t>A.8.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825576">
        <w:rPr>
          <w:rFonts w:ascii="Times New Roman" w:hAnsi="Times New Roman"/>
          <w:b/>
          <w:sz w:val="24"/>
          <w:szCs w:val="24"/>
        </w:rPr>
        <w:t>stanovisko</w:t>
      </w:r>
      <w:proofErr w:type="gramEnd"/>
      <w:r w:rsidRPr="00825576">
        <w:rPr>
          <w:rFonts w:ascii="Times New Roman" w:hAnsi="Times New Roman"/>
          <w:b/>
          <w:sz w:val="24"/>
          <w:szCs w:val="24"/>
        </w:rPr>
        <w:t xml:space="preserve"> nebylo přijato</w:t>
      </w:r>
    </w:p>
    <w:p w:rsidR="00825576" w:rsidRP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157221">
        <w:rPr>
          <w:rFonts w:ascii="Times New Roman" w:hAnsi="Times New Roman"/>
          <w:sz w:val="24"/>
          <w:szCs w:val="24"/>
        </w:rPr>
        <w:t>Návrh B.1</w:t>
      </w:r>
      <w:r>
        <w:rPr>
          <w:rFonts w:ascii="Times New Roman" w:hAnsi="Times New Roman"/>
          <w:sz w:val="24"/>
          <w:szCs w:val="24"/>
        </w:rPr>
        <w:t xml:space="preserve"> – </w:t>
      </w:r>
      <w:r w:rsidRPr="00825576">
        <w:rPr>
          <w:rFonts w:ascii="Times New Roman" w:hAnsi="Times New Roman"/>
          <w:b/>
          <w:sz w:val="24"/>
          <w:szCs w:val="24"/>
        </w:rPr>
        <w:t>stanovisko</w:t>
      </w:r>
      <w:proofErr w:type="gramEnd"/>
      <w:r w:rsidRPr="00825576">
        <w:rPr>
          <w:rFonts w:ascii="Times New Roman" w:hAnsi="Times New Roman"/>
          <w:b/>
          <w:sz w:val="24"/>
          <w:szCs w:val="24"/>
        </w:rPr>
        <w:t xml:space="preserve"> nebylo přijato</w:t>
      </w:r>
    </w:p>
    <w:p w:rsidR="00825576" w:rsidRP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C </w:t>
      </w:r>
      <w:r w:rsidRPr="00825576">
        <w:rPr>
          <w:rFonts w:ascii="Times New Roman" w:hAnsi="Times New Roman"/>
          <w:b/>
          <w:sz w:val="24"/>
          <w:szCs w:val="24"/>
        </w:rPr>
        <w:t>- doporučuje</w:t>
      </w:r>
    </w:p>
    <w:p w:rsidR="00825576" w:rsidRP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E – </w:t>
      </w:r>
      <w:r w:rsidRPr="00825576">
        <w:rPr>
          <w:rFonts w:ascii="Times New Roman" w:hAnsi="Times New Roman"/>
          <w:b/>
          <w:sz w:val="24"/>
          <w:szCs w:val="24"/>
        </w:rPr>
        <w:t>stanovisko nebylo přijato</w:t>
      </w:r>
    </w:p>
    <w:p w:rsidR="00825576" w:rsidRP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157221">
        <w:rPr>
          <w:rFonts w:ascii="Times New Roman" w:hAnsi="Times New Roman"/>
          <w:sz w:val="24"/>
          <w:szCs w:val="24"/>
        </w:rPr>
        <w:t>Návrh B.2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5576">
        <w:rPr>
          <w:rFonts w:ascii="Times New Roman" w:hAnsi="Times New Roman"/>
          <w:b/>
          <w:sz w:val="24"/>
          <w:szCs w:val="24"/>
        </w:rPr>
        <w:t>doporučuje</w:t>
      </w:r>
      <w:proofErr w:type="gramEnd"/>
    </w:p>
    <w:p w:rsidR="00825576" w:rsidRP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b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t>Návrh D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5576">
        <w:rPr>
          <w:rFonts w:ascii="Times New Roman" w:hAnsi="Times New Roman"/>
          <w:b/>
          <w:sz w:val="24"/>
          <w:szCs w:val="24"/>
        </w:rPr>
        <w:t>doporučuje</w:t>
      </w:r>
    </w:p>
    <w:p w:rsidR="00825576" w:rsidRPr="00825576" w:rsidRDefault="00825576" w:rsidP="00825576">
      <w:pPr>
        <w:pStyle w:val="Odstavecseseznamem"/>
        <w:spacing w:after="160" w:line="480" w:lineRule="auto"/>
        <w:rPr>
          <w:rFonts w:ascii="Times New Roman" w:hAnsi="Times New Roman"/>
          <w:b/>
          <w:sz w:val="24"/>
          <w:szCs w:val="24"/>
        </w:rPr>
      </w:pPr>
      <w:r w:rsidRPr="00157221">
        <w:rPr>
          <w:rFonts w:ascii="Times New Roman" w:hAnsi="Times New Roman"/>
          <w:sz w:val="24"/>
          <w:szCs w:val="24"/>
        </w:rPr>
        <w:t>Návrh F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25576">
        <w:rPr>
          <w:rFonts w:ascii="Times New Roman" w:hAnsi="Times New Roman"/>
          <w:b/>
          <w:sz w:val="24"/>
          <w:szCs w:val="24"/>
        </w:rPr>
        <w:t>doporučuje</w:t>
      </w:r>
    </w:p>
    <w:p w:rsidR="00045167" w:rsidRDefault="00045167" w:rsidP="00045167">
      <w:pPr>
        <w:pStyle w:val="Odstavecseseznamem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B263F0" w:rsidRPr="003C1DD5" w:rsidRDefault="00B263F0" w:rsidP="007107F3">
      <w:pPr>
        <w:pStyle w:val="Tlotextu"/>
        <w:numPr>
          <w:ilvl w:val="0"/>
          <w:numId w:val="20"/>
        </w:numPr>
        <w:ind w:left="709"/>
        <w:jc w:val="both"/>
      </w:pPr>
      <w:r w:rsidRPr="003C1DD5">
        <w:rPr>
          <w:rStyle w:val="proloenChar"/>
          <w:szCs w:val="24"/>
        </w:rPr>
        <w:t>pověřuje</w:t>
      </w:r>
      <w:r w:rsidRPr="003C1DD5">
        <w:rPr>
          <w:spacing w:val="40"/>
        </w:rPr>
        <w:t xml:space="preserve"> </w:t>
      </w:r>
      <w:r w:rsidRPr="003C1DD5">
        <w:t>zpravodaje výboru, aby ve spolupráci s navrhovatelem a legislativním odborem Kanceláře Poslanecké sněmovny popřípadě navrhl nezbytné úpravy podle § 95 odst. 2 zákona o je</w:t>
      </w:r>
      <w:r w:rsidR="007B33DD">
        <w:t>dnacím řádu Poslanecké sněmovny;</w:t>
      </w:r>
    </w:p>
    <w:p w:rsidR="00B263F0" w:rsidRPr="003C1DD5" w:rsidRDefault="00B263F0" w:rsidP="007107F3">
      <w:pPr>
        <w:pStyle w:val="Odstavecseseznamem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zpravodaje výboru, aby na schůzi Poslanecké sněmovny ve třetím čtení návrhu zák</w:t>
      </w:r>
      <w:r w:rsidR="007B33DD">
        <w:rPr>
          <w:rFonts w:ascii="Times New Roman" w:hAnsi="Times New Roman" w:cs="Times New Roman"/>
          <w:sz w:val="24"/>
          <w:szCs w:val="24"/>
        </w:rPr>
        <w:t>ona přednášel stanoviska výboru;</w:t>
      </w:r>
    </w:p>
    <w:p w:rsidR="00B263F0" w:rsidRPr="003C1DD5" w:rsidRDefault="00B263F0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B263F0" w:rsidP="007107F3">
      <w:pPr>
        <w:pStyle w:val="Odstavecseseznamem"/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předsedu výboru, aby předložil toto usnesení předsedovi Poslanecké sněmovny.</w:t>
      </w: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107F3" w:rsidRDefault="007107F3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852F5" w:rsidRPr="007107F3" w:rsidRDefault="000852F5" w:rsidP="007107F3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0852F5" w:rsidRDefault="000852F5" w:rsidP="007107F3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</w:p>
    <w:p w:rsidR="00DA28A7" w:rsidRPr="00106842" w:rsidRDefault="00A53716" w:rsidP="007107F3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  <w:r>
        <w:tab/>
      </w:r>
      <w:r>
        <w:tab/>
        <w:t xml:space="preserve">JUDr. </w:t>
      </w:r>
      <w:r w:rsidR="00DD3D32">
        <w:t xml:space="preserve">Ing. </w:t>
      </w:r>
      <w:proofErr w:type="gramStart"/>
      <w:r w:rsidR="00DD3D32">
        <w:t>Lukáš  PLETICHA</w:t>
      </w:r>
      <w:proofErr w:type="gramEnd"/>
      <w:r w:rsidR="009D59CB">
        <w:t xml:space="preserve">, v. r. </w:t>
      </w:r>
      <w:r w:rsidR="00DA28A7">
        <w:tab/>
      </w:r>
      <w:r w:rsidR="007B33DD">
        <w:t>JUD</w:t>
      </w:r>
      <w:r w:rsidR="00395A9D">
        <w:t>r.</w:t>
      </w:r>
      <w:r w:rsidR="007B33DD">
        <w:t xml:space="preserve"> PhDr.</w:t>
      </w:r>
      <w:r w:rsidR="00395A9D">
        <w:t xml:space="preserve"> </w:t>
      </w:r>
      <w:proofErr w:type="gramStart"/>
      <w:r w:rsidR="007B33DD">
        <w:t>Zdeněk</w:t>
      </w:r>
      <w:r w:rsidR="00395A9D">
        <w:t xml:space="preserve">  </w:t>
      </w:r>
      <w:r>
        <w:t>ONDRÁČEK</w:t>
      </w:r>
      <w:proofErr w:type="gramEnd"/>
      <w:r>
        <w:t>, Ph.D.</w:t>
      </w:r>
      <w:r w:rsidR="009D59CB">
        <w:t>, v. r.</w:t>
      </w:r>
    </w:p>
    <w:p w:rsidR="00DA28A7" w:rsidRDefault="00DA28A7" w:rsidP="007107F3">
      <w:pPr>
        <w:keepNext/>
        <w:tabs>
          <w:tab w:val="center" w:pos="2127"/>
          <w:tab w:val="center" w:pos="6804"/>
        </w:tabs>
        <w:spacing w:after="0" w:line="240" w:lineRule="auto"/>
        <w:ind w:left="1276"/>
      </w:pPr>
      <w:r w:rsidRPr="00106842">
        <w:tab/>
      </w:r>
      <w:r w:rsidR="009D59CB">
        <w:t xml:space="preserve">   </w:t>
      </w:r>
      <w:r>
        <w:t>zpravodaj výboru</w:t>
      </w:r>
      <w:r>
        <w:tab/>
        <w:t>ověřovatel výboru</w:t>
      </w:r>
    </w:p>
    <w:p w:rsidR="00DA28A7" w:rsidRDefault="00DA28A7" w:rsidP="007107F3">
      <w:pPr>
        <w:keepNext/>
        <w:tabs>
          <w:tab w:val="center" w:pos="1843"/>
          <w:tab w:val="center" w:pos="6804"/>
        </w:tabs>
        <w:spacing w:after="0" w:line="240" w:lineRule="auto"/>
      </w:pPr>
    </w:p>
    <w:p w:rsidR="00DA28A7" w:rsidRDefault="00DA28A7" w:rsidP="007107F3">
      <w:pPr>
        <w:keepNext/>
        <w:tabs>
          <w:tab w:val="center" w:pos="1701"/>
          <w:tab w:val="center" w:pos="6804"/>
        </w:tabs>
        <w:spacing w:after="0" w:line="240" w:lineRule="auto"/>
      </w:pPr>
    </w:p>
    <w:p w:rsidR="007107F3" w:rsidRPr="00106842" w:rsidRDefault="007107F3" w:rsidP="007107F3">
      <w:pPr>
        <w:keepNext/>
        <w:tabs>
          <w:tab w:val="center" w:pos="1701"/>
          <w:tab w:val="center" w:pos="6804"/>
        </w:tabs>
        <w:spacing w:after="0" w:line="240" w:lineRule="auto"/>
      </w:pPr>
    </w:p>
    <w:p w:rsidR="00A53716" w:rsidRDefault="00DA28A7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>
        <w:tab/>
      </w:r>
      <w:r>
        <w:tab/>
      </w:r>
    </w:p>
    <w:p w:rsidR="00DA28A7" w:rsidRPr="00254049" w:rsidRDefault="00A53716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caps/>
        </w:rPr>
      </w:pPr>
      <w:r>
        <w:tab/>
      </w:r>
      <w:r>
        <w:tab/>
      </w:r>
      <w:r w:rsidR="00DA28A7">
        <w:t>JUDr. Jeroným</w:t>
      </w:r>
      <w:r w:rsidR="00DA28A7" w:rsidRPr="00106842">
        <w:t xml:space="preserve"> </w:t>
      </w:r>
      <w:r w:rsidR="00DA28A7">
        <w:t xml:space="preserve"> TEJC</w:t>
      </w:r>
      <w:r w:rsidR="009D59CB">
        <w:t>, v. r.</w:t>
      </w:r>
    </w:p>
    <w:p w:rsidR="00B715B6" w:rsidRDefault="00DA28A7" w:rsidP="007107F3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sectPr w:rsidR="00B715B6" w:rsidSect="005B1956">
      <w:footerReference w:type="default" r:id="rId7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956" w:rsidRDefault="005B1956" w:rsidP="005B1956">
      <w:pPr>
        <w:spacing w:after="0" w:line="240" w:lineRule="auto"/>
      </w:pPr>
      <w:r>
        <w:separator/>
      </w:r>
    </w:p>
  </w:endnote>
  <w:endnote w:type="continuationSeparator" w:id="0">
    <w:p w:rsidR="005B1956" w:rsidRDefault="005B1956" w:rsidP="005B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0802064"/>
      <w:docPartObj>
        <w:docPartGallery w:val="Page Numbers (Bottom of Page)"/>
        <w:docPartUnique/>
      </w:docPartObj>
    </w:sdtPr>
    <w:sdtEndPr/>
    <w:sdtContent>
      <w:p w:rsidR="005B1956" w:rsidRDefault="005B19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9CB">
          <w:rPr>
            <w:noProof/>
          </w:rPr>
          <w:t>2</w:t>
        </w:r>
        <w:r>
          <w:fldChar w:fldCharType="end"/>
        </w:r>
      </w:p>
    </w:sdtContent>
  </w:sdt>
  <w:p w:rsidR="005B1956" w:rsidRDefault="005B19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956" w:rsidRDefault="005B1956" w:rsidP="005B1956">
      <w:pPr>
        <w:spacing w:after="0" w:line="240" w:lineRule="auto"/>
      </w:pPr>
      <w:r>
        <w:separator/>
      </w:r>
    </w:p>
  </w:footnote>
  <w:footnote w:type="continuationSeparator" w:id="0">
    <w:p w:rsidR="005B1956" w:rsidRDefault="005B1956" w:rsidP="005B19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B025A6"/>
    <w:multiLevelType w:val="hybridMultilevel"/>
    <w:tmpl w:val="1A3AAA12"/>
    <w:lvl w:ilvl="0" w:tplc="881C01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0038A9"/>
    <w:multiLevelType w:val="hybridMultilevel"/>
    <w:tmpl w:val="B0986E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2E92062"/>
    <w:multiLevelType w:val="hybridMultilevel"/>
    <w:tmpl w:val="B0C02712"/>
    <w:lvl w:ilvl="0" w:tplc="C1547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1E0783"/>
    <w:multiLevelType w:val="hybridMultilevel"/>
    <w:tmpl w:val="7DE4307A"/>
    <w:lvl w:ilvl="0" w:tplc="0CC06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>
    <w:nsid w:val="27354CBF"/>
    <w:multiLevelType w:val="hybridMultilevel"/>
    <w:tmpl w:val="9D540708"/>
    <w:lvl w:ilvl="0" w:tplc="D4F8D670">
      <w:start w:val="6"/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>
    <w:nsid w:val="5F3E0DE0"/>
    <w:multiLevelType w:val="multilevel"/>
    <w:tmpl w:val="DAEC10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D11A7B"/>
    <w:multiLevelType w:val="hybridMultilevel"/>
    <w:tmpl w:val="4FA628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ED1E89"/>
    <w:multiLevelType w:val="hybridMultilevel"/>
    <w:tmpl w:val="B52E184E"/>
    <w:lvl w:ilvl="0" w:tplc="0434AAF2">
      <w:start w:val="7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6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0"/>
  </w:num>
  <w:num w:numId="16">
    <w:abstractNumId w:val="13"/>
  </w:num>
  <w:num w:numId="17">
    <w:abstractNumId w:val="20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4"/>
  </w:num>
  <w:num w:numId="21">
    <w:abstractNumId w:val="21"/>
  </w:num>
  <w:num w:numId="22">
    <w:abstractNumId w:val="17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A7"/>
    <w:rsid w:val="00045167"/>
    <w:rsid w:val="000476E4"/>
    <w:rsid w:val="000852F5"/>
    <w:rsid w:val="000965AD"/>
    <w:rsid w:val="000C5278"/>
    <w:rsid w:val="000C7D03"/>
    <w:rsid w:val="000E730C"/>
    <w:rsid w:val="000E79E2"/>
    <w:rsid w:val="00103C04"/>
    <w:rsid w:val="00106842"/>
    <w:rsid w:val="001227C3"/>
    <w:rsid w:val="00136FB0"/>
    <w:rsid w:val="00157221"/>
    <w:rsid w:val="001B45F3"/>
    <w:rsid w:val="00230024"/>
    <w:rsid w:val="002509C3"/>
    <w:rsid w:val="00254049"/>
    <w:rsid w:val="00272E1B"/>
    <w:rsid w:val="002A2F32"/>
    <w:rsid w:val="002B0FB6"/>
    <w:rsid w:val="002B60B3"/>
    <w:rsid w:val="002C6149"/>
    <w:rsid w:val="002C6BED"/>
    <w:rsid w:val="003450E4"/>
    <w:rsid w:val="00356011"/>
    <w:rsid w:val="00377253"/>
    <w:rsid w:val="00395A9D"/>
    <w:rsid w:val="003C1DD5"/>
    <w:rsid w:val="003D2033"/>
    <w:rsid w:val="00427538"/>
    <w:rsid w:val="004365B1"/>
    <w:rsid w:val="0050085C"/>
    <w:rsid w:val="005227BF"/>
    <w:rsid w:val="00566A4C"/>
    <w:rsid w:val="0057162C"/>
    <w:rsid w:val="005B1956"/>
    <w:rsid w:val="005C30D7"/>
    <w:rsid w:val="005E094C"/>
    <w:rsid w:val="005F6CAE"/>
    <w:rsid w:val="00620764"/>
    <w:rsid w:val="007107F3"/>
    <w:rsid w:val="007B33DD"/>
    <w:rsid w:val="007C62DA"/>
    <w:rsid w:val="007D5EE1"/>
    <w:rsid w:val="007E1D0B"/>
    <w:rsid w:val="00812496"/>
    <w:rsid w:val="00821922"/>
    <w:rsid w:val="00825576"/>
    <w:rsid w:val="00830BFE"/>
    <w:rsid w:val="00893C29"/>
    <w:rsid w:val="00903269"/>
    <w:rsid w:val="00957890"/>
    <w:rsid w:val="00973449"/>
    <w:rsid w:val="009C0B4C"/>
    <w:rsid w:val="009D59CB"/>
    <w:rsid w:val="00A46CDA"/>
    <w:rsid w:val="00A53716"/>
    <w:rsid w:val="00A71C14"/>
    <w:rsid w:val="00A80159"/>
    <w:rsid w:val="00AA0D27"/>
    <w:rsid w:val="00B13892"/>
    <w:rsid w:val="00B263F0"/>
    <w:rsid w:val="00B36350"/>
    <w:rsid w:val="00B53E8D"/>
    <w:rsid w:val="00B715B6"/>
    <w:rsid w:val="00B81B2C"/>
    <w:rsid w:val="00BB49EC"/>
    <w:rsid w:val="00BB50BD"/>
    <w:rsid w:val="00BE6E28"/>
    <w:rsid w:val="00C02F9B"/>
    <w:rsid w:val="00C2650C"/>
    <w:rsid w:val="00C37E58"/>
    <w:rsid w:val="00C56014"/>
    <w:rsid w:val="00CC6F92"/>
    <w:rsid w:val="00D72533"/>
    <w:rsid w:val="00D76FB3"/>
    <w:rsid w:val="00DA28A7"/>
    <w:rsid w:val="00DC29E4"/>
    <w:rsid w:val="00DD3D32"/>
    <w:rsid w:val="00E06A11"/>
    <w:rsid w:val="00E362AA"/>
    <w:rsid w:val="00E56C7F"/>
    <w:rsid w:val="00E960F4"/>
    <w:rsid w:val="00ED15A8"/>
    <w:rsid w:val="00EF3B15"/>
    <w:rsid w:val="00EF679B"/>
    <w:rsid w:val="00F0600B"/>
    <w:rsid w:val="00F31085"/>
    <w:rsid w:val="00F37E04"/>
    <w:rsid w:val="00F513B2"/>
    <w:rsid w:val="00F71071"/>
    <w:rsid w:val="00F75327"/>
    <w:rsid w:val="00FF25F2"/>
    <w:rsid w:val="00FF317F"/>
    <w:rsid w:val="00FF60D9"/>
    <w:rsid w:val="00FF6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209144-D74B-4B96-BC53-939BA3F4C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DA28A7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DA28A7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7532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Zhlav">
    <w:name w:val="header"/>
    <w:basedOn w:val="Normln"/>
    <w:link w:val="ZhlavChar"/>
    <w:uiPriority w:val="99"/>
    <w:unhideWhenUsed/>
    <w:rsid w:val="005B1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1956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B19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1956"/>
    <w:rPr>
      <w:rFonts w:ascii="Times New Roman" w:hAnsi="Times New Roman"/>
      <w:sz w:val="24"/>
      <w:szCs w:val="22"/>
      <w:lang w:eastAsia="en-US"/>
    </w:rPr>
  </w:style>
  <w:style w:type="paragraph" w:customStyle="1" w:styleId="Tlotextu">
    <w:name w:val="Tělo textu"/>
    <w:basedOn w:val="Normln"/>
    <w:rsid w:val="00B263F0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71C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1C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8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19</TotalTime>
  <Pages>2</Pages>
  <Words>309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8</cp:revision>
  <cp:lastPrinted>2017-06-01T07:31:00Z</cp:lastPrinted>
  <dcterms:created xsi:type="dcterms:W3CDTF">2017-05-29T13:27:00Z</dcterms:created>
  <dcterms:modified xsi:type="dcterms:W3CDTF">2017-06-02T09:57:00Z</dcterms:modified>
</cp:coreProperties>
</file>