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8E0AEB">
        <w:t>7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9D040C" w:rsidP="00415577">
      <w:pPr>
        <w:pStyle w:val="PS-hlavika1"/>
      </w:pPr>
      <w:r>
        <w:t>z 5</w:t>
      </w:r>
      <w:r w:rsidR="00AA0F27">
        <w:t>2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AA0F27">
        <w:t>3</w:t>
      </w:r>
      <w:r w:rsidR="00A75EC9">
        <w:t>.</w:t>
      </w:r>
      <w:r w:rsidR="006E13A0">
        <w:t xml:space="preserve"> </w:t>
      </w:r>
      <w:r w:rsidR="00AA0F27">
        <w:t>května</w:t>
      </w:r>
      <w:r w:rsidR="002730BE">
        <w:t xml:space="preserve"> </w:t>
      </w:r>
      <w:r>
        <w:t>201</w:t>
      </w:r>
      <w:r w:rsidR="008E0AEB">
        <w:t>7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9A43F3" w:rsidRPr="00DF0896" w:rsidRDefault="009A43F3" w:rsidP="001F0035">
      <w:pPr>
        <w:pStyle w:val="HVomluvy"/>
        <w:spacing w:before="480" w:after="24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="007216E6">
        <w:t xml:space="preserve">Petr Adam, Ivan Adamec, </w:t>
      </w:r>
      <w:r w:rsidR="00C4114B">
        <w:t xml:space="preserve">Pavel Čihák, </w:t>
      </w:r>
      <w:r w:rsidR="009A1EF5">
        <w:t xml:space="preserve">Jaroslav Foldyna, Jaroslav Klaška, Martin Kolovratník, </w:t>
      </w:r>
      <w:r w:rsidR="00C4114B">
        <w:t xml:space="preserve">Michal Kučera, </w:t>
      </w:r>
      <w:r w:rsidR="009A1EF5">
        <w:t xml:space="preserve">Petr Kudela, </w:t>
      </w:r>
      <w:r w:rsidR="00C4114B">
        <w:t xml:space="preserve">František Laudát, Květa Matušovská, </w:t>
      </w:r>
      <w:r w:rsidR="007216E6">
        <w:t xml:space="preserve">Jan Mládek, Martin Novotný, </w:t>
      </w:r>
      <w:r w:rsidR="00C4114B">
        <w:t xml:space="preserve">Stanislav Pfléger, Ivan Pilný, </w:t>
      </w:r>
      <w:r w:rsidR="009A1EF5">
        <w:t xml:space="preserve">Anna Putnová, Václav Snopek, </w:t>
      </w:r>
      <w:r w:rsidR="00C4114B">
        <w:t>Karel Šidlo,</w:t>
      </w:r>
      <w:r w:rsidR="009A1EF5">
        <w:t xml:space="preserve"> Jeroným Tejc, </w:t>
      </w:r>
      <w:r w:rsidR="00C4114B">
        <w:t>Milan Urban</w:t>
      </w:r>
      <w:r w:rsidR="007216E6">
        <w:t>, Jiří Valenta</w:t>
      </w:r>
    </w:p>
    <w:p w:rsidR="009A43F3" w:rsidRDefault="009A43F3" w:rsidP="00041648">
      <w:pPr>
        <w:pStyle w:val="HVomluvy"/>
        <w:ind w:left="1134" w:hanging="1134"/>
      </w:pPr>
      <w:r>
        <w:rPr>
          <w:b/>
          <w:bCs/>
          <w:u w:val="single"/>
        </w:rPr>
        <w:t>Omluveni:</w:t>
      </w:r>
      <w:r>
        <w:tab/>
      </w:r>
      <w:r w:rsidR="00C4114B">
        <w:t xml:space="preserve">Jan Birke, </w:t>
      </w:r>
      <w:r w:rsidR="007216E6">
        <w:t>Vlastimil Gabrhel, Pavel Šrámek, Ladislav Velebný, Vlastimil Vozka</w:t>
      </w:r>
    </w:p>
    <w:p w:rsidR="009A43F3" w:rsidRDefault="007559DA" w:rsidP="00FA6331">
      <w:pPr>
        <w:pStyle w:val="HVprogram"/>
      </w:pPr>
      <w:r>
        <w:t>PROGRAM</w:t>
      </w:r>
      <w:r w:rsidRPr="00CE4163">
        <w:rPr>
          <w:u w:val="none"/>
        </w:rPr>
        <w:t>:</w:t>
      </w:r>
    </w:p>
    <w:p w:rsidR="00D236B4" w:rsidRDefault="00D236B4" w:rsidP="00ED042D">
      <w:pPr>
        <w:pStyle w:val="HVslobodu"/>
        <w:spacing w:before="120"/>
      </w:pPr>
      <w:r>
        <w:t>1)</w:t>
      </w:r>
    </w:p>
    <w:p w:rsidR="00D236B4" w:rsidRDefault="00D236B4" w:rsidP="00D236B4">
      <w:pPr>
        <w:pStyle w:val="HVbod-snmovntisk"/>
      </w:pPr>
      <w:r>
        <w:t>Schválení programu schůze</w:t>
      </w:r>
    </w:p>
    <w:p w:rsidR="00D236B4" w:rsidRDefault="00D236B4" w:rsidP="00D236B4">
      <w:pPr>
        <w:pStyle w:val="HVtextbodu"/>
      </w:pPr>
      <w:r>
        <w:t xml:space="preserve">Schůzi výboru zahájil a řídil předseda HV </w:t>
      </w:r>
      <w:r>
        <w:rPr>
          <w:b/>
          <w:bCs/>
        </w:rPr>
        <w:t>Ivan Pilný</w:t>
      </w:r>
      <w:r>
        <w:t xml:space="preserve">, </w:t>
      </w:r>
      <w:r w:rsidR="00FE19CE">
        <w:t>úvodem přečetl omluvy a</w:t>
      </w:r>
      <w:r>
        <w:t xml:space="preserve"> nechal hlasovat o navrženém programu – byl schválen bez </w:t>
      </w:r>
      <w:r w:rsidR="00FE19CE">
        <w:t>připomínek všemi přítomnými – 11</w:t>
      </w:r>
      <w:r>
        <w:t xml:space="preserve"> pro. </w:t>
      </w:r>
      <w:r w:rsidR="00FE19CE">
        <w:t xml:space="preserve">Následně upozornil, že se od 11 hodin zúčastní setkání s bavorskými poslanci a </w:t>
      </w:r>
      <w:r w:rsidR="00FC157A">
        <w:t>řízení schůze převezme míst</w:t>
      </w:r>
      <w:r w:rsidR="00C12116">
        <w:t>opředseda HV Karel Šidlo. Úvodem také informoval poslance o přijetí ománské princezny na HV dne 15.5.2017 a navrhl usnesení:</w:t>
      </w:r>
    </w:p>
    <w:p w:rsidR="00C12116" w:rsidRDefault="00C12116" w:rsidP="00C12116">
      <w:pPr>
        <w:pStyle w:val="HVtextbodu"/>
        <w:spacing w:before="120"/>
        <w:rPr>
          <w:b/>
        </w:rPr>
      </w:pPr>
      <w:r w:rsidRPr="00C12116">
        <w:rPr>
          <w:u w:val="single"/>
        </w:rPr>
        <w:t>Hlasování:</w:t>
      </w:r>
      <w:r>
        <w:t xml:space="preserve"> 10 pro, 0</w:t>
      </w:r>
      <w:r w:rsidRPr="00DB0F14">
        <w:t xml:space="preserve"> proti</w:t>
      </w:r>
      <w:r>
        <w:t xml:space="preserve">, 0 se zdrželo – usnesení č. </w:t>
      </w:r>
      <w:r>
        <w:rPr>
          <w:b/>
        </w:rPr>
        <w:t>392</w:t>
      </w:r>
    </w:p>
    <w:p w:rsidR="00C12116" w:rsidRPr="00C12116" w:rsidRDefault="00C12116" w:rsidP="00C12116">
      <w:pPr>
        <w:pStyle w:val="HVtextbodu"/>
        <w:spacing w:before="0"/>
      </w:pPr>
      <w:r w:rsidRPr="00C12116">
        <w:t xml:space="preserve">(viz </w:t>
      </w:r>
      <w:hyperlink r:id="rId8" w:history="1">
        <w:r w:rsidRPr="00C12116">
          <w:rPr>
            <w:rStyle w:val="Hypertextovodkaz"/>
          </w:rPr>
          <w:t>http://www.psp.cz/sqw/text/text2.sqw?idd=109616</w:t>
        </w:r>
      </w:hyperlink>
      <w:r w:rsidRPr="00C12116">
        <w:t>).</w:t>
      </w:r>
    </w:p>
    <w:p w:rsidR="00D236B4" w:rsidRDefault="00D236B4" w:rsidP="00ED042D">
      <w:pPr>
        <w:pStyle w:val="HVslobodu"/>
        <w:spacing w:before="360"/>
      </w:pPr>
      <w:r>
        <w:t>2)</w:t>
      </w:r>
    </w:p>
    <w:p w:rsidR="00D236B4" w:rsidRPr="001F0035" w:rsidRDefault="00AA0F27" w:rsidP="00D236B4">
      <w:pPr>
        <w:pStyle w:val="HVnzevbodu"/>
        <w:rPr>
          <w:u w:val="single"/>
        </w:rPr>
      </w:pPr>
      <w:r w:rsidRPr="001F0035">
        <w:rPr>
          <w:u w:val="single"/>
        </w:rPr>
        <w:t>SZÚ 2016 – kapitola 327 – Ministerstvo dopravy ČR</w:t>
      </w:r>
    </w:p>
    <w:p w:rsidR="00D236B4" w:rsidRDefault="00AA0F27" w:rsidP="001F0035">
      <w:pPr>
        <w:pStyle w:val="HVnzevbodu"/>
        <w:spacing w:before="240"/>
        <w:ind w:firstLine="709"/>
        <w:jc w:val="both"/>
        <w:rPr>
          <w:b w:val="0"/>
        </w:rPr>
      </w:pPr>
      <w:r w:rsidRPr="00C12116">
        <w:t>1. náměstek m</w:t>
      </w:r>
      <w:r w:rsidR="00D236B4" w:rsidRPr="00C12116">
        <w:rPr>
          <w:kern w:val="0"/>
        </w:rPr>
        <w:t>inistr</w:t>
      </w:r>
      <w:r w:rsidRPr="00C12116">
        <w:rPr>
          <w:kern w:val="0"/>
        </w:rPr>
        <w:t>a</w:t>
      </w:r>
      <w:r>
        <w:rPr>
          <w:kern w:val="0"/>
        </w:rPr>
        <w:t xml:space="preserve"> dopravy Tomáš Čoček</w:t>
      </w:r>
      <w:r w:rsidR="00FC157A">
        <w:rPr>
          <w:b w:val="0"/>
        </w:rPr>
        <w:t xml:space="preserve"> úvodem představil nejdůležitější ukazatele týkající se kapitoly </w:t>
      </w:r>
      <w:r w:rsidR="001F0035">
        <w:rPr>
          <w:b w:val="0"/>
        </w:rPr>
        <w:t xml:space="preserve">327 (viz </w:t>
      </w:r>
      <w:hyperlink r:id="rId9" w:history="1">
        <w:r w:rsidR="001F0035" w:rsidRPr="001F0035">
          <w:rPr>
            <w:rStyle w:val="Hypertextovodkaz"/>
            <w:b w:val="0"/>
          </w:rPr>
          <w:t>http://www.psp.cz/sqw/hp.sqw?k=3506&amp;ido=1123&amp;td=22&amp;cu=52</w:t>
        </w:r>
      </w:hyperlink>
      <w:r w:rsidR="001F0035" w:rsidRPr="001F0035">
        <w:rPr>
          <w:b w:val="0"/>
        </w:rPr>
        <w:t>)</w:t>
      </w:r>
      <w:r w:rsidR="00FC157A" w:rsidRPr="001F0035">
        <w:rPr>
          <w:b w:val="0"/>
        </w:rPr>
        <w:t>.</w:t>
      </w:r>
      <w:r w:rsidR="00FC157A">
        <w:rPr>
          <w:b w:val="0"/>
        </w:rPr>
        <w:t xml:space="preserve"> </w:t>
      </w:r>
      <w:r w:rsidR="00FC02EA">
        <w:rPr>
          <w:b w:val="0"/>
        </w:rPr>
        <w:t>Dále</w:t>
      </w:r>
      <w:r w:rsidR="00FC157A">
        <w:rPr>
          <w:b w:val="0"/>
        </w:rPr>
        <w:t xml:space="preserve"> se konkrétněji věnoval jednotlivým oblastem: dočerpání OP Doprava v 2015 (reálné platby z EK přicházely ještě v 2016 – majoritní % celk. příjmů); programové období 2013 – 2020 (obdobný model v r. 2016 jako v předchozích letech); komunitární projekty (mimo OP); dotace SFDI – největší podíl výdajů (větší podíl z národních prostředků); realizace výdajů na dopravní obslužnost; realizace koupě nádražních budov – do majetku SŽDC (MD poskytlo dotaci); dotace na řízení a regulaci silničního provozu – největší položka z evropských dotaci </w:t>
      </w:r>
      <w:r w:rsidR="001F0035">
        <w:rPr>
          <w:b w:val="0"/>
        </w:rPr>
        <w:br/>
      </w:r>
      <w:r w:rsidR="00FC157A">
        <w:rPr>
          <w:b w:val="0"/>
        </w:rPr>
        <w:t>(s národním spolufinancováním)</w:t>
      </w:r>
      <w:r w:rsidR="00FC02EA">
        <w:rPr>
          <w:b w:val="0"/>
        </w:rPr>
        <w:t>; dotace na výstavbu pražského metra (dofinancování); obnova žel. kolej. vozidel (dotace pro ČD); údržba silnic I. třídy (zimní údržba); programy ESA; dopravně správní agendy; kompenzace st. nařízených slev z jízdného.</w:t>
      </w:r>
    </w:p>
    <w:p w:rsidR="00D236B4" w:rsidRPr="00FC02EA" w:rsidRDefault="00D236B4" w:rsidP="00D236B4">
      <w:pPr>
        <w:pStyle w:val="HVnzevbodu"/>
        <w:spacing w:before="240"/>
        <w:ind w:firstLine="709"/>
        <w:jc w:val="both"/>
        <w:rPr>
          <w:b w:val="0"/>
        </w:rPr>
      </w:pPr>
      <w:r w:rsidRPr="001F0035">
        <w:rPr>
          <w:b w:val="0"/>
        </w:rPr>
        <w:t>Zpravodaj</w:t>
      </w:r>
      <w:r w:rsidRPr="002246ED">
        <w:t xml:space="preserve"> </w:t>
      </w:r>
      <w:r w:rsidR="00FC02EA">
        <w:t xml:space="preserve">Karel Šidlo </w:t>
      </w:r>
      <w:r w:rsidR="00FC02EA">
        <w:rPr>
          <w:b w:val="0"/>
        </w:rPr>
        <w:t xml:space="preserve">pouze poznamenal, že předložené manažerské shrnutí obsahuje všechny potřebné informace a že nebude detaily opakovat. Uvedl, že došlo k výraznému navýšení čerpání příjmů vůči rozpočtovaným (intenzivní zapojení v dočerpání </w:t>
      </w:r>
      <w:r w:rsidR="00887E5C">
        <w:rPr>
          <w:b w:val="0"/>
        </w:rPr>
        <w:t>OPD I</w:t>
      </w:r>
      <w:r w:rsidR="00FC02EA">
        <w:rPr>
          <w:b w:val="0"/>
        </w:rPr>
        <w:t>) – nejsilnější r. 2016. Dotázal se na nedočerpanou položku v oblasti výdajů spojených s dopravní politikou státu</w:t>
      </w:r>
      <w:r w:rsidR="00866BF2">
        <w:rPr>
          <w:b w:val="0"/>
        </w:rPr>
        <w:t xml:space="preserve"> – kam byly výdaje směrovány</w:t>
      </w:r>
      <w:r w:rsidR="001E1218">
        <w:rPr>
          <w:b w:val="0"/>
        </w:rPr>
        <w:t>?</w:t>
      </w:r>
      <w:r w:rsidR="00866BF2">
        <w:rPr>
          <w:b w:val="0"/>
        </w:rPr>
        <w:t xml:space="preserve"> </w:t>
      </w:r>
      <w:r w:rsidR="001E1218">
        <w:rPr>
          <w:b w:val="0"/>
        </w:rPr>
        <w:t>D</w:t>
      </w:r>
      <w:r w:rsidR="00866BF2">
        <w:rPr>
          <w:b w:val="0"/>
        </w:rPr>
        <w:t xml:space="preserve">ůvod nedočerpání? Pozitivně hodnotil vynaložené výdaje spojené s kosmickými aktivitami (volitelné programy agentury ESA). </w:t>
      </w:r>
      <w:r w:rsidR="00887E5C">
        <w:rPr>
          <w:b w:val="0"/>
        </w:rPr>
        <w:t xml:space="preserve">Dále okomentoval </w:t>
      </w:r>
      <w:r w:rsidR="00866BF2">
        <w:rPr>
          <w:b w:val="0"/>
        </w:rPr>
        <w:t>celkovou bilanci příjmů a výdajů; věnoval se také personální a mzdové oblasti.</w:t>
      </w:r>
      <w:r w:rsidR="00887E5C">
        <w:rPr>
          <w:b w:val="0"/>
        </w:rPr>
        <w:t xml:space="preserve"> Požádal o zhodnocení navýšených rozpočtových výdajů ŘSD – vratka SFDI? Závěrem řekl, že skutečné náklady SFDI by mohly být vyšší.</w:t>
      </w:r>
    </w:p>
    <w:p w:rsidR="00D236B4" w:rsidRDefault="00D236B4" w:rsidP="00D236B4">
      <w:pPr>
        <w:pStyle w:val="HVnzevbodu"/>
        <w:spacing w:before="240"/>
        <w:ind w:firstLine="709"/>
        <w:jc w:val="both"/>
        <w:rPr>
          <w:b w:val="0"/>
        </w:rPr>
      </w:pPr>
      <w:r>
        <w:rPr>
          <w:b w:val="0"/>
        </w:rPr>
        <w:lastRenderedPageBreak/>
        <w:t>V diskusi vystoupili:</w:t>
      </w:r>
    </w:p>
    <w:p w:rsidR="00272CD4" w:rsidRDefault="00CE7203" w:rsidP="00272CD4">
      <w:pPr>
        <w:pStyle w:val="HVnzevbodu"/>
        <w:spacing w:before="120"/>
        <w:ind w:firstLine="709"/>
        <w:jc w:val="both"/>
        <w:rPr>
          <w:b w:val="0"/>
        </w:rPr>
      </w:pPr>
      <w:r>
        <w:t xml:space="preserve">1. NM </w:t>
      </w:r>
      <w:r w:rsidR="00272CD4" w:rsidRPr="00CE7203">
        <w:t>Tomáš Čoček</w:t>
      </w:r>
      <w:r w:rsidR="00272CD4">
        <w:rPr>
          <w:b w:val="0"/>
        </w:rPr>
        <w:t xml:space="preserve"> – odpověděl: výdaje do dopr. infrastr. v r. 2016 – pokles daný zmíněným dočerpáváním v r. 2015 (stavební žel. trh byl v roce v r. 2015 přehřátý)</w:t>
      </w:r>
      <w:r w:rsidR="00135E9E">
        <w:rPr>
          <w:b w:val="0"/>
        </w:rPr>
        <w:t>; opravy žel. tratí – MD by uvítalo vyšší investice; propad příjmů – čerpá se z EU (systém financování složitější – fázový posun v cash flow); vratka SFDI – dáno systémem v ČR: v případě pochybení v dotaci (na straně SFDI) se nařídí vratka – SFDI chce finance po MD; mzdy – plán na navyšování (např. DÚ</w:t>
      </w:r>
      <w:r w:rsidR="00E66F78">
        <w:rPr>
          <w:b w:val="0"/>
        </w:rPr>
        <w:t xml:space="preserve">); nedočerpané položky se poskytly na infrastrukturu (šlo mimo inrastrukt. položky); </w:t>
      </w:r>
      <w:r w:rsidR="004B4A1A">
        <w:rPr>
          <w:b w:val="0"/>
        </w:rPr>
        <w:t>Hl</w:t>
      </w:r>
      <w:r w:rsidR="00084A60">
        <w:rPr>
          <w:b w:val="0"/>
        </w:rPr>
        <w:t xml:space="preserve">. </w:t>
      </w:r>
      <w:r w:rsidR="00E66F78">
        <w:rPr>
          <w:b w:val="0"/>
        </w:rPr>
        <w:t>nádraží - vlastníkem je od 1.7.2016 SŽDC – stále běží vypořádávání s </w:t>
      </w:r>
      <w:r w:rsidR="00084A60">
        <w:rPr>
          <w:b w:val="0"/>
        </w:rPr>
        <w:t>Grandi</w:t>
      </w:r>
      <w:r w:rsidR="00E66F78">
        <w:rPr>
          <w:b w:val="0"/>
        </w:rPr>
        <w:t xml:space="preserve"> Stazioni</w:t>
      </w:r>
      <w:r w:rsidR="00084A60">
        <w:rPr>
          <w:b w:val="0"/>
        </w:rPr>
        <w:t xml:space="preserve"> (vypovězení smlouvy)</w:t>
      </w:r>
      <w:r w:rsidR="001F0035">
        <w:rPr>
          <w:b w:val="0"/>
        </w:rPr>
        <w:t>;</w:t>
      </w:r>
    </w:p>
    <w:p w:rsidR="00084A60" w:rsidRDefault="00084A60" w:rsidP="00272CD4">
      <w:pPr>
        <w:pStyle w:val="HVnzevbodu"/>
        <w:spacing w:before="120"/>
        <w:ind w:firstLine="709"/>
        <w:jc w:val="both"/>
        <w:rPr>
          <w:b w:val="0"/>
        </w:rPr>
      </w:pPr>
      <w:r w:rsidRPr="00084A60">
        <w:t>Martin Kolovratník</w:t>
      </w:r>
      <w:r>
        <w:rPr>
          <w:b w:val="0"/>
        </w:rPr>
        <w:t xml:space="preserve"> – okomentoval a dotázal se: převod Hl. nádraží (správce SŽDC) – dotace od MD? + z jakého zdroje?; problematika pozemků pod kolejemi – vlastníkem stále ČD (koleje patří SŽDC) – jak a kdy proběhne převod?; programové financování – jak situace vypadá?</w:t>
      </w:r>
      <w:r w:rsidR="001F0035">
        <w:rPr>
          <w:b w:val="0"/>
        </w:rPr>
        <w:t>;</w:t>
      </w:r>
    </w:p>
    <w:p w:rsidR="00084A60" w:rsidRDefault="00084A60" w:rsidP="00272CD4">
      <w:pPr>
        <w:pStyle w:val="HVnzevbodu"/>
        <w:spacing w:before="120"/>
        <w:ind w:firstLine="709"/>
        <w:jc w:val="both"/>
        <w:rPr>
          <w:b w:val="0"/>
        </w:rPr>
      </w:pPr>
      <w:r w:rsidRPr="00084A60">
        <w:t>Karel Šidlo</w:t>
      </w:r>
      <w:r>
        <w:rPr>
          <w:b w:val="0"/>
        </w:rPr>
        <w:t xml:space="preserve"> – navázal: vyrovnání mezi ČD a státem – nejde jen o pozemky, ale i další budovy aj. – proces ještě není ukončen</w:t>
      </w:r>
      <w:r w:rsidR="001F0035">
        <w:rPr>
          <w:b w:val="0"/>
        </w:rPr>
        <w:t>;</w:t>
      </w:r>
    </w:p>
    <w:p w:rsidR="00084A60" w:rsidRDefault="00084A60" w:rsidP="00272CD4">
      <w:pPr>
        <w:pStyle w:val="HVnzevbodu"/>
        <w:spacing w:before="120"/>
        <w:ind w:firstLine="709"/>
        <w:jc w:val="both"/>
        <w:rPr>
          <w:b w:val="0"/>
        </w:rPr>
      </w:pPr>
      <w:r w:rsidRPr="00084A60">
        <w:t>1. NM Tomáš Čoček</w:t>
      </w:r>
      <w:r>
        <w:rPr>
          <w:b w:val="0"/>
        </w:rPr>
        <w:t xml:space="preserve"> – program. financování: dobrá spolupráce s MF; převod majetku: převod zařízení služeb (nádraží) je ukončený; SŽDC dostalo dotaci na analýzu pozemků pod kolejemi (po urgenci by mělo docházet ke geometr. oddělování – definice majetku), ostatní majetek: zbytný</w:t>
      </w:r>
      <w:r w:rsidR="004B4A1A" w:rsidRPr="004B4A1A">
        <w:rPr>
          <w:b w:val="0"/>
        </w:rPr>
        <w:t xml:space="preserve"> </w:t>
      </w:r>
      <w:r w:rsidR="004B4A1A">
        <w:rPr>
          <w:b w:val="0"/>
        </w:rPr>
        <w:t>nesouvisející</w:t>
      </w:r>
      <w:r>
        <w:rPr>
          <w:b w:val="0"/>
        </w:rPr>
        <w:t xml:space="preserve"> majetek musí ČD prodávat přímo (SŽDC nemá důvod vykupovat)</w:t>
      </w:r>
      <w:r w:rsidR="005050F3">
        <w:rPr>
          <w:b w:val="0"/>
        </w:rPr>
        <w:t>; síťová služba – definice / oceňování? – stát by měl zajistit i v případě segmentace trhu (aktuálně jednání s ČD)</w:t>
      </w:r>
      <w:r w:rsidR="001F0035">
        <w:rPr>
          <w:b w:val="0"/>
        </w:rPr>
        <w:t>;</w:t>
      </w:r>
    </w:p>
    <w:p w:rsidR="005050F3" w:rsidRPr="005050F3" w:rsidRDefault="005050F3" w:rsidP="005050F3">
      <w:pPr>
        <w:pStyle w:val="HVnzevbodu"/>
        <w:spacing w:before="240"/>
        <w:ind w:firstLine="709"/>
        <w:jc w:val="both"/>
        <w:rPr>
          <w:b w:val="0"/>
        </w:rPr>
      </w:pPr>
      <w:r>
        <w:rPr>
          <w:b w:val="0"/>
        </w:rPr>
        <w:t xml:space="preserve">V diskusi již nikdo další nevystoupil a </w:t>
      </w:r>
      <w:r w:rsidRPr="001F0035">
        <w:rPr>
          <w:b w:val="0"/>
        </w:rPr>
        <w:t>zpravodaj</w:t>
      </w:r>
      <w:r w:rsidRPr="005050F3">
        <w:t xml:space="preserve"> Karel Šidlo</w:t>
      </w:r>
      <w:r>
        <w:rPr>
          <w:b w:val="0"/>
        </w:rPr>
        <w:t xml:space="preserve"> navrhl znění usnesení, o kterém se následně hlasovalo:</w:t>
      </w:r>
    </w:p>
    <w:p w:rsidR="00D236B4" w:rsidRDefault="00495693" w:rsidP="001F0035">
      <w:pPr>
        <w:pStyle w:val="HVnzevbodu"/>
        <w:spacing w:before="120"/>
        <w:ind w:firstLine="709"/>
        <w:jc w:val="both"/>
      </w:pPr>
      <w:r>
        <w:rPr>
          <w:b w:val="0"/>
          <w:u w:val="single"/>
        </w:rPr>
        <w:t>Hlasování</w:t>
      </w:r>
      <w:r w:rsidR="00D236B4">
        <w:rPr>
          <w:b w:val="0"/>
        </w:rPr>
        <w:t xml:space="preserve">: </w:t>
      </w:r>
      <w:r w:rsidR="00974AC7">
        <w:rPr>
          <w:b w:val="0"/>
        </w:rPr>
        <w:t>13</w:t>
      </w:r>
      <w:r w:rsidR="00D236B4" w:rsidRPr="006646E3">
        <w:rPr>
          <w:b w:val="0"/>
        </w:rPr>
        <w:t xml:space="preserve"> pro, </w:t>
      </w:r>
      <w:r w:rsidR="00D236B4">
        <w:rPr>
          <w:b w:val="0"/>
        </w:rPr>
        <w:t xml:space="preserve">0 proti, </w:t>
      </w:r>
      <w:r w:rsidR="00974AC7">
        <w:rPr>
          <w:b w:val="0"/>
        </w:rPr>
        <w:t>0</w:t>
      </w:r>
      <w:r w:rsidR="00D236B4">
        <w:rPr>
          <w:b w:val="0"/>
        </w:rPr>
        <w:t xml:space="preserve"> se zdrželo – usnesení č.</w:t>
      </w:r>
      <w:r w:rsidR="005050F3">
        <w:t xml:space="preserve"> 384</w:t>
      </w:r>
    </w:p>
    <w:p w:rsidR="00D236B4" w:rsidRDefault="00D236B4" w:rsidP="00291D33">
      <w:pPr>
        <w:pStyle w:val="HVnzevbodu"/>
        <w:ind w:firstLine="709"/>
        <w:jc w:val="both"/>
        <w:rPr>
          <w:b w:val="0"/>
        </w:rPr>
      </w:pPr>
      <w:r w:rsidRPr="00F7214A">
        <w:rPr>
          <w:b w:val="0"/>
        </w:rPr>
        <w:t>(viz</w:t>
      </w:r>
      <w:r w:rsidR="005050F3">
        <w:rPr>
          <w:b w:val="0"/>
        </w:rPr>
        <w:t xml:space="preserve"> </w:t>
      </w:r>
      <w:hyperlink r:id="rId10" w:history="1">
        <w:r w:rsidR="005050F3" w:rsidRPr="00974AC7">
          <w:rPr>
            <w:rStyle w:val="Hypertextovodkaz"/>
            <w:b w:val="0"/>
            <w:color w:val="3333FF"/>
          </w:rPr>
          <w:t>http://www.psp.cz/sqw/text/text2.sqw?id</w:t>
        </w:r>
        <w:r w:rsidR="005050F3" w:rsidRPr="00974AC7">
          <w:rPr>
            <w:rStyle w:val="Hypertextovodkaz"/>
            <w:b w:val="0"/>
            <w:color w:val="3333FF"/>
          </w:rPr>
          <w:t>d</w:t>
        </w:r>
        <w:r w:rsidR="005050F3" w:rsidRPr="00974AC7">
          <w:rPr>
            <w:rStyle w:val="Hypertextovodkaz"/>
            <w:b w:val="0"/>
            <w:color w:val="3333FF"/>
          </w:rPr>
          <w:t>=109647</w:t>
        </w:r>
      </w:hyperlink>
      <w:r w:rsidRPr="00F7214A">
        <w:rPr>
          <w:b w:val="0"/>
        </w:rPr>
        <w:t>).</w:t>
      </w:r>
    </w:p>
    <w:p w:rsidR="00D236B4" w:rsidRDefault="00D236B4" w:rsidP="00D236B4">
      <w:pPr>
        <w:pStyle w:val="HVslobodu"/>
      </w:pPr>
      <w:r>
        <w:t>3)</w:t>
      </w:r>
    </w:p>
    <w:p w:rsidR="00D236B4" w:rsidRPr="001F0035" w:rsidRDefault="00AE0A4C" w:rsidP="00D236B4">
      <w:pPr>
        <w:pStyle w:val="HVnzevbodu"/>
        <w:rPr>
          <w:u w:val="single"/>
        </w:rPr>
      </w:pPr>
      <w:r w:rsidRPr="001F0035">
        <w:rPr>
          <w:u w:val="single"/>
        </w:rPr>
        <w:t>SZÚ 2016 – kapitola 322 – Ministerstvo průmyslu a obchodu ČR</w:t>
      </w:r>
    </w:p>
    <w:p w:rsidR="00680DF4" w:rsidRDefault="00D236B4" w:rsidP="00D236B4">
      <w:pPr>
        <w:pStyle w:val="HVtextbodu"/>
      </w:pPr>
      <w:r w:rsidRPr="00EE142E">
        <w:rPr>
          <w:b/>
        </w:rPr>
        <w:t>Náměstek ministra</w:t>
      </w:r>
      <w:r w:rsidR="005050F3">
        <w:rPr>
          <w:b/>
        </w:rPr>
        <w:t xml:space="preserve"> průmyslu a obchodu Tomáš Novotný </w:t>
      </w:r>
      <w:r w:rsidR="005050F3">
        <w:t>úvodem přednesl zákl</w:t>
      </w:r>
      <w:r w:rsidR="001F0035">
        <w:t>.</w:t>
      </w:r>
      <w:r w:rsidR="005050F3">
        <w:t xml:space="preserve"> informace</w:t>
      </w:r>
      <w:r w:rsidR="001F0035">
        <w:t>;</w:t>
      </w:r>
      <w:r w:rsidR="00F620F6">
        <w:t xml:space="preserve"> </w:t>
      </w:r>
      <w:r w:rsidR="00680DF4">
        <w:t xml:space="preserve">podrobně </w:t>
      </w:r>
      <w:r w:rsidR="00F620F6">
        <w:t xml:space="preserve">představil ukazatele </w:t>
      </w:r>
      <w:r w:rsidR="005050F3">
        <w:t xml:space="preserve">týkající se </w:t>
      </w:r>
      <w:r w:rsidR="00680DF4">
        <w:t xml:space="preserve">SZÚ </w:t>
      </w:r>
      <w:r w:rsidR="005050F3">
        <w:t>kapitoly 322</w:t>
      </w:r>
      <w:r w:rsidR="00680DF4">
        <w:t xml:space="preserve"> (viz </w:t>
      </w:r>
    </w:p>
    <w:p w:rsidR="00D236B4" w:rsidRDefault="00043E95" w:rsidP="00680DF4">
      <w:pPr>
        <w:pStyle w:val="HVtextbodu"/>
        <w:spacing w:before="0"/>
        <w:ind w:firstLine="0"/>
      </w:pPr>
      <w:hyperlink r:id="rId11" w:history="1">
        <w:r w:rsidR="001F0035" w:rsidRPr="00AF06BC">
          <w:rPr>
            <w:rStyle w:val="Hypertextovodkaz"/>
          </w:rPr>
          <w:t>http://www.psp.cz/sqw/hp.sqw?k=3506&amp;ido=1123&amp;td=22&amp;cu=52</w:t>
        </w:r>
      </w:hyperlink>
      <w:r w:rsidR="001F0035">
        <w:t>)</w:t>
      </w:r>
      <w:r w:rsidR="005050F3">
        <w:t xml:space="preserve">: </w:t>
      </w:r>
      <w:r w:rsidR="00EF27AF">
        <w:t>příjmy (daňové, EU, z vydobytých nerostů, ost. nedaňové)</w:t>
      </w:r>
      <w:r w:rsidR="00BE3584">
        <w:t>, výda</w:t>
      </w:r>
      <w:r w:rsidR="00EF27AF">
        <w:t>je (navýšeno o nároky z nespotř. výdajů z min. let – zajištění financ. OPPI; běžné a kapitálové; celk. rámec dodržen); nároky z nespotř. výdajů za 2016 – největší objem tv. nevyčerp. prostředky urč. na programy spolufinanc. z rozpo</w:t>
      </w:r>
      <w:r w:rsidR="00F620F6">
        <w:t>č</w:t>
      </w:r>
      <w:r w:rsidR="00EF27AF">
        <w:t xml:space="preserve">tu EU (OPPIK); největší objem prostředků: výdaje na dotační programy MPO (podíl na celk. čerpání více než 91%); EU programy – ukončení OP Podnikání a inovace (spolufinanc. program v letech 2007 – 2013); v r. 2016 proplaceno celkem 300 dotačních projektů (celkem v OPPI </w:t>
      </w:r>
      <w:r w:rsidR="00F620F6">
        <w:t>19 tis. žádostí o platbu); v rámci OPPIK vyhlášeno celkem 77 výzev; dotace na obnovitelné zdroje energie; financ. programů rozvoj. charakteru – nesouvisí s EU dotacemi (výzkum a vývoj financ. plně ze st. rozpočtu – program TRIO; podpora technolog. center a center strateg. služeb; výdaje na strateg. a prům. zóny – uvolněno pro Krnov, Mladá Boleslav, Vrchlabí, Královéhradecký a Zlínský kraj; program na úspory energie –</w:t>
      </w:r>
      <w:r w:rsidR="00BE3584">
        <w:t xml:space="preserve"> EFEKT; výdaje na zahlazování následků hornické činnosti; prostředky poskyt. nestátním neziskovým organizacím; zahraniční spolupráce; podpora exportu – účast na oficiálních zahr. veletrzích a výstavách využilo 330 firem + uzavřeny kontrakty v celk. výši kolem 5 mld. Kč. Na závěr zdůraznil významnou roli podřízených organizací: Český úřad pro zkoušení zbraní a střeliva – 288 kontrol v r. 2016 (85 se zjištěním); Puncovní úřad – 1767 kontrol (368 pokut); ČOI – 33 tis. kontrol; a další – pro zachování kontrolní úrovně je potřeba udržet výši podpory v nově navrhovaném rozpočtu.</w:t>
      </w:r>
    </w:p>
    <w:p w:rsidR="00D236B4" w:rsidRDefault="00AE0A4C" w:rsidP="00D236B4">
      <w:pPr>
        <w:pStyle w:val="HVtextbodu"/>
      </w:pPr>
      <w:r w:rsidRPr="003B536E">
        <w:t>Zpravodaj</w:t>
      </w:r>
      <w:r w:rsidR="00BE3584">
        <w:rPr>
          <w:b/>
        </w:rPr>
        <w:t xml:space="preserve"> Milan Urban </w:t>
      </w:r>
      <w:r w:rsidR="00BE3584" w:rsidRPr="00BE3584">
        <w:t>uvedl, že vše důležité bylo řečeno</w:t>
      </w:r>
      <w:r w:rsidR="005611EB">
        <w:t xml:space="preserve"> a přenechal prostor pro diskusi.</w:t>
      </w:r>
    </w:p>
    <w:p w:rsidR="00BE3584" w:rsidRDefault="00BE3584" w:rsidP="00D236B4">
      <w:pPr>
        <w:pStyle w:val="HVtextbodu"/>
      </w:pPr>
      <w:r>
        <w:t>V diskusi vystoupili:</w:t>
      </w:r>
    </w:p>
    <w:p w:rsidR="00BE3584" w:rsidRDefault="00BE3584" w:rsidP="005611EB">
      <w:pPr>
        <w:pStyle w:val="HVtextbodu"/>
        <w:spacing w:before="120"/>
      </w:pPr>
      <w:r w:rsidRPr="005611EB">
        <w:rPr>
          <w:b/>
        </w:rPr>
        <w:t>Ivan Pilný</w:t>
      </w:r>
      <w:r>
        <w:t xml:space="preserve"> </w:t>
      </w:r>
      <w:r w:rsidR="005611EB">
        <w:t>–</w:t>
      </w:r>
      <w:r>
        <w:t xml:space="preserve"> </w:t>
      </w:r>
      <w:r w:rsidR="005611EB">
        <w:t xml:space="preserve">dotazy: NIF – mělo být určeno na podporu MS podnikání, ale zdá se, že se věc nehýbe?; problém s čerpáním 2 programů financ. z EU fondů: Rozvoj vysokorychlostního internetu (2016 se nestalo nic) a Účinné nakládání energií a energetická efektivita (nejsou žádné </w:t>
      </w:r>
      <w:r w:rsidR="004B4A1A">
        <w:t>výzvy, uvažuje se o zrušení?, ale</w:t>
      </w:r>
      <w:r w:rsidR="005611EB">
        <w:t xml:space="preserve"> v Evropě vysoce využíváno)</w:t>
      </w:r>
      <w:r w:rsidR="003B536E">
        <w:t>;</w:t>
      </w:r>
    </w:p>
    <w:p w:rsidR="005611EB" w:rsidRDefault="005611EB" w:rsidP="005611EB">
      <w:pPr>
        <w:pStyle w:val="HVtextbodu"/>
        <w:spacing w:before="120"/>
      </w:pPr>
      <w:r w:rsidRPr="005611EB">
        <w:rPr>
          <w:b/>
        </w:rPr>
        <w:t>Michal Kučera</w:t>
      </w:r>
      <w:r>
        <w:t xml:space="preserve"> – dotaz: položka Příjmy z úhrad dobývacího prostoru a z vydobytých nerostů – došlo k poklesu o 10 mil. Kč</w:t>
      </w:r>
      <w:r w:rsidR="004B4A1A">
        <w:t xml:space="preserve"> v porovnání s předch. rokem – p</w:t>
      </w:r>
      <w:r>
        <w:t>roč?</w:t>
      </w:r>
      <w:r w:rsidR="003B536E">
        <w:t>;</w:t>
      </w:r>
    </w:p>
    <w:p w:rsidR="005611EB" w:rsidRDefault="005611EB" w:rsidP="005611EB">
      <w:pPr>
        <w:pStyle w:val="HVtextbodu"/>
        <w:spacing w:before="120"/>
      </w:pPr>
      <w:r w:rsidRPr="005611EB">
        <w:rPr>
          <w:b/>
        </w:rPr>
        <w:t xml:space="preserve">NM Tomáš Novotný </w:t>
      </w:r>
      <w:r>
        <w:t xml:space="preserve">– odpověděl: NIF – MPO provedlo úspěšný výběr managementu + podepsáno zahájení licenčního řízení s ČNB (v průběhu léta by NIF měl dostat licenci a začal by konat) – celkem k dispozici </w:t>
      </w:r>
      <w:r>
        <w:lastRenderedPageBreak/>
        <w:t>1,5 mld. Kč (určen zejm. pro startupy)</w:t>
      </w:r>
      <w:r w:rsidR="00AC465D">
        <w:t>; Rozvoj vysokorychl. internetu (kolem 80 % alokace programů vypsáno); programy financ. z EU fondů: prioritní osa věnující se vědě a výzkumu – žádosti předložené a úspěšné; prioritní osa 2 – pro malé podniky: technologie a nemovitosti - prostředky již nejsou; prioritní osa 4 – vysokorychl. internet a ICT: projekty plně</w:t>
      </w:r>
      <w:r w:rsidR="00BB5A17">
        <w:t xml:space="preserve"> pokrývají alokované prostředky</w:t>
      </w:r>
      <w:r w:rsidR="00AC465D">
        <w:t xml:space="preserve"> – MPO dodržuje cíle stanovené MMR (vyžaduje vydání rozhodnutí u jednotlivých programů do konce roku)</w:t>
      </w:r>
      <w:r w:rsidR="00BB5A17">
        <w:t>; 2 slabiny: 1) vysokorychl. internet (vyhlášená výzva, ale žádný projekt nebyl dokonalý – výzva pilotní, vyhlášená na bílá místa (25-30% z celku) – zasíťování z vlastních zdrojů; nutná součinnost stávajících podniků, které přislíbily pokrýt zbytek (cca 70%), MPO musí reálně zmapovat situaci – na podzim vyhlášena nová výzva; 2) problematika energ. úspor – zájem je nízký (hl. důvody: nízké ceny energie v ČR, pomalá návratnost investice pro podniky – těžké pro MPO ovlivnit, ale bude následovat informační kampaň + jednání s EK o navýšení alokace)</w:t>
      </w:r>
      <w:r w:rsidR="003B536E">
        <w:t>;</w:t>
      </w:r>
    </w:p>
    <w:p w:rsidR="00FC003C" w:rsidRDefault="00FC003C" w:rsidP="005611EB">
      <w:pPr>
        <w:pStyle w:val="HVtextbodu"/>
        <w:spacing w:before="120"/>
      </w:pPr>
      <w:r w:rsidRPr="00FC003C">
        <w:rPr>
          <w:b/>
        </w:rPr>
        <w:t>Aleš Petera</w:t>
      </w:r>
      <w:r>
        <w:t xml:space="preserve">, </w:t>
      </w:r>
      <w:r w:rsidRPr="00FC003C">
        <w:rPr>
          <w:i/>
        </w:rPr>
        <w:t xml:space="preserve">ředitel odboru rozpočtu </w:t>
      </w:r>
      <w:r>
        <w:rPr>
          <w:i/>
        </w:rPr>
        <w:t xml:space="preserve">a financování </w:t>
      </w:r>
      <w:r w:rsidRPr="00FC003C">
        <w:rPr>
          <w:i/>
        </w:rPr>
        <w:t>MPO</w:t>
      </w:r>
      <w:r>
        <w:t xml:space="preserve"> – odpověď posl. Kučerovi: jedná se o ekol. dotaci; předpoklad, že se od znečišťovatelů vybere víc (prostředky vybírají báňské úřady) + došlo k útlumu těžby uhlí; prostředky jdou do rozpočtu souvztažně (možno využít na zahlazování)</w:t>
      </w:r>
      <w:r w:rsidR="003B536E">
        <w:t>;</w:t>
      </w:r>
    </w:p>
    <w:p w:rsidR="00FC003C" w:rsidRDefault="00FC003C" w:rsidP="005611EB">
      <w:pPr>
        <w:pStyle w:val="HVtextbodu"/>
        <w:spacing w:before="120"/>
      </w:pPr>
      <w:r w:rsidRPr="00FC003C">
        <w:rPr>
          <w:b/>
        </w:rPr>
        <w:t>Jan Mládek</w:t>
      </w:r>
      <w:r>
        <w:t xml:space="preserve"> – EU fondy se obecně čerpají, ale problémy ve dvou zmíněných oblastech – není to náhoda: energ. úspory (koncepčně nastaveno, kdy byly ceny energií vyšší, ale je možné firmy zaujmout) – řešitelné; vysokorychl. internet – komplikovanější (sektor je rozbitý na několik zájm. skupin – brání vstupu dalším), pozice ČR specifická (</w:t>
      </w:r>
      <w:r w:rsidR="00DE417A">
        <w:t xml:space="preserve">spol. </w:t>
      </w:r>
      <w:r>
        <w:t>O2 před prodejem neinvestovala; vznik nových malých podniků</w:t>
      </w:r>
      <w:r w:rsidR="00DE417A">
        <w:t xml:space="preserve"> – ale nevyplácí se investovat) – tlak na MPO</w:t>
      </w:r>
      <w:r w:rsidR="003B536E">
        <w:t>;</w:t>
      </w:r>
    </w:p>
    <w:p w:rsidR="00DE417A" w:rsidRDefault="00DE417A" w:rsidP="005611EB">
      <w:pPr>
        <w:pStyle w:val="HVtextbodu"/>
        <w:spacing w:before="120"/>
      </w:pPr>
      <w:r w:rsidRPr="00DE417A">
        <w:rPr>
          <w:b/>
        </w:rPr>
        <w:t>Ivan Pilný</w:t>
      </w:r>
      <w:r>
        <w:t xml:space="preserve"> – v současnosti se budují sítě (ČR zaostává); nové zákony, které komplikují situaci; stát musí udělat strategická rozhodnutí – stanovit priority (internet, průmysl 4.0 atd.)</w:t>
      </w:r>
      <w:r w:rsidR="003B536E">
        <w:t>;</w:t>
      </w:r>
    </w:p>
    <w:p w:rsidR="00DE417A" w:rsidRDefault="00DE417A" w:rsidP="005611EB">
      <w:pPr>
        <w:pStyle w:val="HVtextbodu"/>
        <w:spacing w:before="120"/>
      </w:pPr>
      <w:r w:rsidRPr="00DE417A">
        <w:rPr>
          <w:b/>
        </w:rPr>
        <w:t>Jan Mládek</w:t>
      </w:r>
      <w:r>
        <w:t xml:space="preserve"> – dojde ke konsolidaci trhu – nepřijatelné pro většinu menších firem; EU prostředky – použity na odlehlé oblasti, kde soukr. sektor není ochoten investovat (použití veřejných peněz by nemělo omezovat soukromé podnikatele, ale při konkrétní realizaci je těžké definovat bílá místa); průmysl 4.0, nové technologie – musí vyřešit soukr. sektor; důležitý aspekt: jaké vypíše ČTÚ podmínky pro další tendry (při příchodu 4 operátora) – politicky je třeba dát nový signál (pokrytí 80% a ne 90% plochy – bude i levnější, jde o správné nastavení parametrů)</w:t>
      </w:r>
      <w:r w:rsidR="003B536E">
        <w:t>;</w:t>
      </w:r>
    </w:p>
    <w:p w:rsidR="00AB172E" w:rsidRDefault="00AB172E" w:rsidP="005611EB">
      <w:pPr>
        <w:pStyle w:val="HVtextbodu"/>
        <w:spacing w:before="120"/>
      </w:pPr>
      <w:r w:rsidRPr="00AB172E">
        <w:rPr>
          <w:b/>
        </w:rPr>
        <w:t xml:space="preserve">Ivan Pilný </w:t>
      </w:r>
      <w:r>
        <w:t>– reagoval na předřečníka – veřejná podpora z EU může být v budoucnu významně širší – peníze se budou moci lépe využít</w:t>
      </w:r>
      <w:r w:rsidR="003B536E">
        <w:t>;</w:t>
      </w:r>
    </w:p>
    <w:p w:rsidR="00AB172E" w:rsidRDefault="00AB172E" w:rsidP="005611EB">
      <w:pPr>
        <w:pStyle w:val="HVtextbodu"/>
        <w:spacing w:before="120"/>
      </w:pPr>
      <w:r w:rsidRPr="00AB172E">
        <w:rPr>
          <w:b/>
        </w:rPr>
        <w:t>Tomáš Novotný</w:t>
      </w:r>
      <w:r>
        <w:t xml:space="preserve"> – souhlas s posl. Mládkem</w:t>
      </w:r>
      <w:r w:rsidR="003B536E">
        <w:t>;</w:t>
      </w:r>
    </w:p>
    <w:p w:rsidR="00AB172E" w:rsidRDefault="00AB172E" w:rsidP="005611EB">
      <w:pPr>
        <w:pStyle w:val="HVtextbodu"/>
        <w:spacing w:before="120"/>
      </w:pPr>
      <w:r w:rsidRPr="00AB172E">
        <w:rPr>
          <w:b/>
        </w:rPr>
        <w:t>Ivan Pilný</w:t>
      </w:r>
      <w:r>
        <w:t xml:space="preserve"> – energ. účinnost – tlak z EU bude drtivý (snižování emisí atd.)</w:t>
      </w:r>
      <w:r w:rsidR="003B536E">
        <w:t>;</w:t>
      </w:r>
    </w:p>
    <w:p w:rsidR="00AB172E" w:rsidRDefault="00AB172E" w:rsidP="005611EB">
      <w:pPr>
        <w:pStyle w:val="HVtextbodu"/>
        <w:spacing w:before="120"/>
      </w:pPr>
      <w:r w:rsidRPr="00AB172E">
        <w:rPr>
          <w:b/>
        </w:rPr>
        <w:t>Milan Urban</w:t>
      </w:r>
      <w:r>
        <w:t xml:space="preserve"> – ČR má jinou strukturu hospodářství, než kterou vidí Brusel (ČR průmysl – 33% na celk. HDP); „EU balíčky“ neodpovídají naší struktuře (ČR by nemělo na balíčky tak snadno kývat – bude to stát ztrátu konkurenceschopnosti); průmysl 4.0 – v ČR možné jen v některých oblastech; ČR by potřebovalo zabrat v jiných oblastech (např. železnice); je potřeba změnit mentální rozpoložení národa (ČR historicky jednou z technologicky nejvyspělejších zemí světa</w:t>
      </w:r>
      <w:r w:rsidR="00147602">
        <w:t xml:space="preserve"> – geneticky zakódováno, ČR by se mohla navrátit ke svým kořenům)</w:t>
      </w:r>
      <w:r w:rsidR="003B536E">
        <w:t>.</w:t>
      </w:r>
    </w:p>
    <w:p w:rsidR="00AB172E" w:rsidRPr="00147602" w:rsidRDefault="00790934" w:rsidP="00AB172E">
      <w:pPr>
        <w:pStyle w:val="HVtextbodu"/>
      </w:pPr>
      <w:r w:rsidRPr="00790934">
        <w:t>Po ukončení diskuse</w:t>
      </w:r>
      <w:r>
        <w:rPr>
          <w:b/>
        </w:rPr>
        <w:t xml:space="preserve"> </w:t>
      </w:r>
      <w:r w:rsidRPr="003B536E">
        <w:t>z</w:t>
      </w:r>
      <w:r w:rsidR="00AB172E" w:rsidRPr="003B536E">
        <w:t>pravodaj</w:t>
      </w:r>
      <w:r w:rsidR="00AB172E" w:rsidRPr="00147602">
        <w:rPr>
          <w:b/>
        </w:rPr>
        <w:t xml:space="preserve"> Milan Urban</w:t>
      </w:r>
      <w:r w:rsidR="00147602">
        <w:rPr>
          <w:b/>
        </w:rPr>
        <w:t xml:space="preserve"> </w:t>
      </w:r>
      <w:r w:rsidR="00147602">
        <w:t>navrhl znění usnesení, o kterém se následně hlasovalo:</w:t>
      </w:r>
    </w:p>
    <w:p w:rsidR="00D236B4" w:rsidRDefault="00D236B4" w:rsidP="00147602">
      <w:pPr>
        <w:pStyle w:val="HVtextbodu"/>
        <w:spacing w:before="120"/>
        <w:rPr>
          <w:b/>
        </w:rPr>
      </w:pPr>
      <w:r w:rsidRPr="00DB0F14">
        <w:t>Hlasování</w:t>
      </w:r>
      <w:r w:rsidR="00147602">
        <w:t>: 14 pro, 0</w:t>
      </w:r>
      <w:r w:rsidRPr="00DB0F14">
        <w:t xml:space="preserve"> proti</w:t>
      </w:r>
      <w:r>
        <w:t xml:space="preserve">, 0 se zdrželo – usnesení č. </w:t>
      </w:r>
      <w:r w:rsidR="00147602">
        <w:rPr>
          <w:b/>
        </w:rPr>
        <w:t>385</w:t>
      </w:r>
    </w:p>
    <w:p w:rsidR="00D236B4" w:rsidRDefault="00D236B4" w:rsidP="00340FDE">
      <w:pPr>
        <w:pStyle w:val="HVtextbodu"/>
        <w:spacing w:before="0"/>
      </w:pPr>
      <w:r w:rsidRPr="002A37A1">
        <w:t xml:space="preserve">(viz </w:t>
      </w:r>
      <w:hyperlink r:id="rId12" w:history="1">
        <w:r w:rsidR="00147602" w:rsidRPr="00DC72F8">
          <w:rPr>
            <w:rStyle w:val="Hypertextovodkaz"/>
          </w:rPr>
          <w:t>http://www.psp.cz/sqw/text/text2.sqw?idd=109652</w:t>
        </w:r>
      </w:hyperlink>
      <w:r w:rsidRPr="002A37A1">
        <w:t>)</w:t>
      </w:r>
      <w:r>
        <w:t>.</w:t>
      </w:r>
    </w:p>
    <w:p w:rsidR="00D236B4" w:rsidRDefault="00D236B4" w:rsidP="00D236B4">
      <w:pPr>
        <w:pStyle w:val="HVslobodu"/>
      </w:pPr>
      <w:r>
        <w:t>4)</w:t>
      </w:r>
    </w:p>
    <w:p w:rsidR="00D236B4" w:rsidRDefault="00AE0A4C" w:rsidP="00D236B4">
      <w:pPr>
        <w:pStyle w:val="HVnzevbodu"/>
        <w:rPr>
          <w:u w:val="single"/>
        </w:rPr>
      </w:pPr>
      <w:r w:rsidRPr="00CC2374">
        <w:rPr>
          <w:shd w:val="clear" w:color="auto" w:fill="FFFFFF"/>
        </w:rPr>
        <w:t xml:space="preserve">Vládní návrh zákona, kterým se mění zákon č. 455/1991 Sb., o živnostenském podnikání (živnostenský zákon), ve znění pozdějších předpisů, a zákon č. 634/2004 Sb., o správních poplatcích, ve znění pozdějších předpisů – </w:t>
      </w:r>
      <w:r>
        <w:rPr>
          <w:shd w:val="clear" w:color="auto" w:fill="FFFFFF"/>
        </w:rPr>
        <w:t>sněmovní tisk 1014</w:t>
      </w:r>
    </w:p>
    <w:p w:rsidR="00D236B4" w:rsidRDefault="00147602" w:rsidP="00D236B4">
      <w:pPr>
        <w:pStyle w:val="HVtextbodu"/>
      </w:pPr>
      <w:r w:rsidRPr="00EE142E">
        <w:rPr>
          <w:b/>
        </w:rPr>
        <w:t>Náměstek ministra</w:t>
      </w:r>
      <w:r>
        <w:rPr>
          <w:b/>
        </w:rPr>
        <w:t xml:space="preserve"> průmyslu a obchodu Petr Kameník</w:t>
      </w:r>
      <w:r w:rsidR="00AE0A4C">
        <w:t xml:space="preserve"> </w:t>
      </w:r>
      <w:r>
        <w:t>řekl, že již minule představil novelu dostatečně a věnoval by se radě</w:t>
      </w:r>
      <w:r w:rsidR="00790934">
        <w:t>ji podanému PN – vyjádřil s ním</w:t>
      </w:r>
      <w:r>
        <w:t xml:space="preserve"> souhlas.</w:t>
      </w:r>
    </w:p>
    <w:p w:rsidR="00AE0A4C" w:rsidRPr="00147602" w:rsidRDefault="00D236B4" w:rsidP="00D236B4">
      <w:pPr>
        <w:pStyle w:val="HVtextbodu"/>
      </w:pPr>
      <w:r w:rsidRPr="00AD06C6">
        <w:rPr>
          <w:b/>
        </w:rPr>
        <w:t xml:space="preserve">Zpravodaj </w:t>
      </w:r>
      <w:r w:rsidR="00147602">
        <w:rPr>
          <w:b/>
        </w:rPr>
        <w:t xml:space="preserve">Martin Novotný </w:t>
      </w:r>
      <w:r w:rsidR="00147602">
        <w:t>také neměl co dodat – věnoval se konkrétněji PN (také vyjádřil souhlas).</w:t>
      </w:r>
    </w:p>
    <w:p w:rsidR="00D236B4" w:rsidRDefault="00D236B4" w:rsidP="00D236B4">
      <w:pPr>
        <w:pStyle w:val="HVtextbodu"/>
      </w:pPr>
      <w:r>
        <w:t xml:space="preserve">V rozpravě </w:t>
      </w:r>
      <w:r w:rsidR="00147602">
        <w:t>nikdo ne</w:t>
      </w:r>
      <w:r w:rsidR="007860FD">
        <w:t xml:space="preserve">vystoupil, </w:t>
      </w:r>
      <w:r w:rsidR="00147602">
        <w:t xml:space="preserve">a proto </w:t>
      </w:r>
      <w:r w:rsidR="00147602" w:rsidRPr="003B536E">
        <w:t>zpravodaj</w:t>
      </w:r>
      <w:r w:rsidR="00147602" w:rsidRPr="007860FD">
        <w:rPr>
          <w:b/>
        </w:rPr>
        <w:t xml:space="preserve"> </w:t>
      </w:r>
      <w:r w:rsidR="007860FD" w:rsidRPr="007860FD">
        <w:rPr>
          <w:b/>
        </w:rPr>
        <w:t>Martin Novotný</w:t>
      </w:r>
      <w:r w:rsidR="007860FD">
        <w:t xml:space="preserve"> </w:t>
      </w:r>
      <w:r w:rsidR="00147602">
        <w:t>navrhl znění usnesení</w:t>
      </w:r>
      <w:r w:rsidR="007860FD">
        <w:t>, o kterém s</w:t>
      </w:r>
      <w:r w:rsidR="00965F1C">
        <w:t>e hlasovalo (po hlasování o PN).</w:t>
      </w:r>
    </w:p>
    <w:p w:rsidR="00147602" w:rsidRDefault="007860FD" w:rsidP="00147602">
      <w:pPr>
        <w:pStyle w:val="HVtextbodu"/>
        <w:spacing w:before="120"/>
      </w:pPr>
      <w:r w:rsidRPr="00DB0F14">
        <w:t>Hlasování</w:t>
      </w:r>
      <w:r>
        <w:t xml:space="preserve"> </w:t>
      </w:r>
      <w:r w:rsidR="00B6275C">
        <w:t>(PN)</w:t>
      </w:r>
      <w:r>
        <w:t xml:space="preserve">: </w:t>
      </w:r>
      <w:r w:rsidRPr="007860FD">
        <w:t>12 pro</w:t>
      </w:r>
      <w:r>
        <w:t>, 0</w:t>
      </w:r>
      <w:r w:rsidRPr="00DB0F14">
        <w:t xml:space="preserve"> proti</w:t>
      </w:r>
      <w:r>
        <w:t>, 0 se zdrželo – přijat</w:t>
      </w:r>
      <w:r w:rsidR="00B6275C">
        <w:t>.</w:t>
      </w:r>
    </w:p>
    <w:p w:rsidR="00D236B4" w:rsidRDefault="00D236B4" w:rsidP="007860FD">
      <w:pPr>
        <w:pStyle w:val="HVtextbodu"/>
        <w:spacing w:before="0"/>
      </w:pPr>
      <w:r>
        <w:lastRenderedPageBreak/>
        <w:t>Hlasování</w:t>
      </w:r>
      <w:r w:rsidR="007860FD">
        <w:t xml:space="preserve"> (usnesení): </w:t>
      </w:r>
      <w:r w:rsidR="007860FD" w:rsidRPr="007860FD">
        <w:t>10</w:t>
      </w:r>
      <w:r w:rsidRPr="007860FD">
        <w:t xml:space="preserve"> </w:t>
      </w:r>
      <w:r>
        <w:t>pro, 0</w:t>
      </w:r>
      <w:r w:rsidRPr="00DB0F14">
        <w:t xml:space="preserve"> proti</w:t>
      </w:r>
      <w:r>
        <w:t>, 0 se zdrželo – usnesení č.</w:t>
      </w:r>
      <w:r w:rsidR="00147602">
        <w:rPr>
          <w:b/>
        </w:rPr>
        <w:t xml:space="preserve"> 386</w:t>
      </w:r>
    </w:p>
    <w:p w:rsidR="00D236B4" w:rsidRDefault="00D236B4" w:rsidP="00D236B4">
      <w:pPr>
        <w:pStyle w:val="HVtextbodu"/>
        <w:spacing w:before="0"/>
      </w:pPr>
      <w:r>
        <w:t xml:space="preserve">(viz </w:t>
      </w:r>
      <w:hyperlink r:id="rId13" w:history="1">
        <w:r w:rsidR="007860FD" w:rsidRPr="00DC72F8">
          <w:rPr>
            <w:rStyle w:val="Hypertextovodkaz"/>
          </w:rPr>
          <w:t>http://www.psp.cz/sqw/text/text2.sqw?idd=109643</w:t>
        </w:r>
      </w:hyperlink>
      <w:r>
        <w:t>).</w:t>
      </w:r>
    </w:p>
    <w:p w:rsidR="007860FD" w:rsidRDefault="007860FD" w:rsidP="007860FD">
      <w:pPr>
        <w:pStyle w:val="HVtextbodu"/>
        <w:spacing w:before="360"/>
      </w:pPr>
      <w:r>
        <w:t xml:space="preserve">Z důvodu vzniklého časového prostoru předseda </w:t>
      </w:r>
      <w:r w:rsidRPr="007860FD">
        <w:rPr>
          <w:b/>
        </w:rPr>
        <w:t>Ivan Pilný</w:t>
      </w:r>
      <w:r>
        <w:t xml:space="preserve"> předřadil body 10) Různé a 11) Informace z podvýborů.</w:t>
      </w:r>
    </w:p>
    <w:p w:rsidR="007860FD" w:rsidRDefault="007860FD" w:rsidP="003B536E">
      <w:pPr>
        <w:pStyle w:val="HVslobodu"/>
        <w:spacing w:before="240"/>
      </w:pPr>
      <w:r>
        <w:t>10)</w:t>
      </w:r>
    </w:p>
    <w:p w:rsidR="007860FD" w:rsidRDefault="007860FD" w:rsidP="007860FD">
      <w:pPr>
        <w:pStyle w:val="HVnzevbodu"/>
        <w:rPr>
          <w:u w:val="single"/>
        </w:rPr>
      </w:pPr>
      <w:r w:rsidRPr="00A47A2E">
        <w:rPr>
          <w:u w:val="single"/>
        </w:rPr>
        <w:t>Různé</w:t>
      </w:r>
    </w:p>
    <w:p w:rsidR="007860FD" w:rsidRDefault="007860FD" w:rsidP="007860FD">
      <w:pPr>
        <w:pStyle w:val="HVtextbodu"/>
      </w:pPr>
      <w:r w:rsidRPr="002A37A1">
        <w:rPr>
          <w:b/>
        </w:rPr>
        <w:t>Předseda Ivan Pilný</w:t>
      </w:r>
      <w:r>
        <w:t xml:space="preserve"> informoval o zahraniční cestě ve dnech 19. – 20. května 2017 na Maltu (téma: energetická účinnost): HV by m</w:t>
      </w:r>
      <w:r w:rsidR="00A62F74">
        <w:t>ohl</w:t>
      </w:r>
      <w:r>
        <w:t xml:space="preserve"> vyslat 2 zástupce – </w:t>
      </w:r>
      <w:r w:rsidR="004C4956">
        <w:t>nikdo neprojevil zájem</w:t>
      </w:r>
      <w:r>
        <w:t>.</w:t>
      </w:r>
    </w:p>
    <w:p w:rsidR="00324343" w:rsidRDefault="00AE0A4C" w:rsidP="007860FD">
      <w:pPr>
        <w:pStyle w:val="HVslobodu"/>
      </w:pPr>
      <w:r>
        <w:t>5</w:t>
      </w:r>
      <w:r w:rsidR="00324343">
        <w:t>)</w:t>
      </w:r>
    </w:p>
    <w:p w:rsidR="00324343" w:rsidRPr="003B536E" w:rsidRDefault="00AE0A4C" w:rsidP="00324343">
      <w:pPr>
        <w:pStyle w:val="HVnzevbodu"/>
        <w:rPr>
          <w:u w:val="single"/>
        </w:rPr>
      </w:pPr>
      <w:r w:rsidRPr="003B536E">
        <w:rPr>
          <w:u w:val="single"/>
        </w:rPr>
        <w:t>SZÚ 2016 – kapitola 374 – Správa státních hmotných rezerv</w:t>
      </w:r>
    </w:p>
    <w:p w:rsidR="00AF466C" w:rsidRDefault="006C7296" w:rsidP="008D31A1">
      <w:pPr>
        <w:pStyle w:val="HVrozprava"/>
        <w:spacing w:before="240"/>
      </w:pPr>
      <w:r w:rsidRPr="006C7296">
        <w:rPr>
          <w:b/>
        </w:rPr>
        <w:t>Předseda SSHR Pavel Švagr</w:t>
      </w:r>
      <w:r>
        <w:t xml:space="preserve"> se úvodem věnoval základním parametrům plnění rozpočtu kapitoly (viz </w:t>
      </w:r>
      <w:hyperlink r:id="rId14" w:history="1">
        <w:r w:rsidR="003B536E" w:rsidRPr="00AF06BC">
          <w:rPr>
            <w:rStyle w:val="Hypertextovodkaz"/>
          </w:rPr>
          <w:t>http://www.psp.cz/sqw/hp.sqw?k=3506&amp;ido=1123&amp;td=22&amp;cu=52</w:t>
        </w:r>
      </w:hyperlink>
      <w:r w:rsidR="003B536E">
        <w:t>)</w:t>
      </w:r>
      <w:r>
        <w:t>: příjmy (překročení oproti plánu</w:t>
      </w:r>
      <w:r w:rsidR="00396C0D">
        <w:t xml:space="preserve"> </w:t>
      </w:r>
      <w:r w:rsidR="003B536E">
        <w:br/>
      </w:r>
      <w:r w:rsidR="00396C0D">
        <w:t>- zdůvodnil);</w:t>
      </w:r>
      <w:r>
        <w:t xml:space="preserve"> výdaje</w:t>
      </w:r>
      <w:r w:rsidR="00396C0D">
        <w:t xml:space="preserve"> (navýšeny o nečerpané výdaje z r. 2015; meziročně nárůst); 3 isprofinové programy </w:t>
      </w:r>
      <w:r w:rsidR="003B536E">
        <w:br/>
      </w:r>
      <w:r w:rsidR="00396C0D">
        <w:t xml:space="preserve">(1 program na reprodukci majetku ukončen; další program na reprodukci nejvýznamnějšího majetku – sila </w:t>
      </w:r>
      <w:r w:rsidR="003B536E">
        <w:br/>
      </w:r>
      <w:r w:rsidR="00396C0D">
        <w:t>a střediska; další program na ukládání pohonný hmot a nafty a leteckého petroleje v Heřman. městci)</w:t>
      </w:r>
      <w:r w:rsidR="00B61729">
        <w:t xml:space="preserve">; nejvíce výdajů alokováno na ochraňování st. hmot. rezerv (pro oblast ropy a rop. produktů nejvíce); ne všechny výdaje byly vyčerpány (část převedena do r. 2017 – v loňském roce neúspěch v soutěžích na sušené mléko; výběrové řízení na benzín – finančně se bude rekapitulovat v r. 2017; pohotovostní zásoby – problém s výběrovými řízeními, firmy nemají zájem; kauza Viktoriaguppe; některé isprofinové programy); aktivity SSHR: zásoby ropy a rop. produktů </w:t>
      </w:r>
      <w:r w:rsidR="00012D64">
        <w:t xml:space="preserve">- </w:t>
      </w:r>
      <w:r w:rsidR="00B61729">
        <w:t>plněno dle zákona</w:t>
      </w:r>
      <w:r w:rsidR="00012D64">
        <w:t xml:space="preserve"> (90,5 dne k 31.12. 2016) – k březnu 2017 již neplní: letos vyšší spotřeba (růst ekonomiky a havárie); Viktoriagruppe – od loňského října ČR vozí cca 2 vlaky nafty týdně (v současnosti j</w:t>
      </w:r>
      <w:r w:rsidR="00A62F74">
        <w:t>s</w:t>
      </w:r>
      <w:r w:rsidR="00012D64">
        <w:t xml:space="preserve">me </w:t>
      </w:r>
      <w:r w:rsidR="0003702C">
        <w:t>na úrovni cca 70</w:t>
      </w:r>
      <w:r w:rsidR="00A62F74">
        <w:t xml:space="preserve"> </w:t>
      </w:r>
      <w:r w:rsidR="0003702C">
        <w:t>%</w:t>
      </w:r>
      <w:r w:rsidR="00790934">
        <w:t xml:space="preserve"> potřebného množství</w:t>
      </w:r>
      <w:r w:rsidR="0003702C">
        <w:t>); problémy s náborem</w:t>
      </w:r>
      <w:r w:rsidR="00012D64">
        <w:t xml:space="preserve"> nových zaměstnanců – </w:t>
      </w:r>
      <w:r w:rsidR="0003702C">
        <w:t xml:space="preserve">plyne z mechanismu </w:t>
      </w:r>
      <w:r w:rsidR="00012D64">
        <w:t>služební</w:t>
      </w:r>
      <w:r w:rsidR="0003702C">
        <w:t>ho</w:t>
      </w:r>
      <w:r w:rsidR="00012D64">
        <w:t xml:space="preserve"> z.</w:t>
      </w:r>
      <w:r w:rsidR="0003702C">
        <w:t>; opakovaně problém s veřej. zakázkami (zdržování)</w:t>
      </w:r>
      <w:r w:rsidR="00686CA1">
        <w:t>.</w:t>
      </w:r>
    </w:p>
    <w:p w:rsidR="00686CA1" w:rsidRPr="00686CA1" w:rsidRDefault="00686CA1" w:rsidP="006E17CA">
      <w:pPr>
        <w:pStyle w:val="HVrozprava"/>
        <w:spacing w:before="240"/>
      </w:pPr>
      <w:r w:rsidRPr="003B536E">
        <w:t>Zpravodaj</w:t>
      </w:r>
      <w:r w:rsidRPr="00686CA1">
        <w:rPr>
          <w:b/>
        </w:rPr>
        <w:t xml:space="preserve"> Jaroslav Foldyna </w:t>
      </w:r>
      <w:r>
        <w:t>poznamenal, že vše důležité bylo již řečeno</w:t>
      </w:r>
      <w:r w:rsidR="006E17CA">
        <w:t xml:space="preserve"> a že je připraven přednést návrh usnesení. A protože v rozpravě nikdo nevystoupil, o předneseném návrhu se hlasovalo:</w:t>
      </w:r>
    </w:p>
    <w:p w:rsidR="008D31A1" w:rsidRPr="00AF466C" w:rsidRDefault="008D31A1" w:rsidP="003B536E">
      <w:pPr>
        <w:pStyle w:val="HVrozprava"/>
        <w:rPr>
          <w:spacing w:val="-2"/>
          <w:kern w:val="0"/>
        </w:rPr>
      </w:pPr>
      <w:r w:rsidRPr="008D31A1">
        <w:rPr>
          <w:u w:val="single"/>
        </w:rPr>
        <w:t>Hlasován</w:t>
      </w:r>
      <w:r w:rsidR="00BA454C">
        <w:t>í: 13</w:t>
      </w:r>
      <w:r>
        <w:t xml:space="preserve"> pro, 0 proti, 0 se zdrželo – usnesení č. </w:t>
      </w:r>
      <w:r w:rsidR="006E17CA">
        <w:rPr>
          <w:b/>
        </w:rPr>
        <w:t>387</w:t>
      </w:r>
    </w:p>
    <w:p w:rsidR="0004353C" w:rsidRDefault="008D31A1" w:rsidP="008D31A1">
      <w:pPr>
        <w:pStyle w:val="HVrozprava"/>
        <w:spacing w:before="0"/>
      </w:pPr>
      <w:r>
        <w:t xml:space="preserve">(viz </w:t>
      </w:r>
      <w:hyperlink r:id="rId15" w:history="1">
        <w:r w:rsidR="006E17CA" w:rsidRPr="00185CDD">
          <w:rPr>
            <w:rStyle w:val="Hypertextovodkaz"/>
          </w:rPr>
          <w:t>http://www.psp.cz/sqw/text/text2.sqw?idd=109650</w:t>
        </w:r>
      </w:hyperlink>
      <w:r>
        <w:t>).</w:t>
      </w:r>
    </w:p>
    <w:p w:rsidR="00A47A2E" w:rsidRDefault="00340FDE" w:rsidP="007860FD">
      <w:pPr>
        <w:pStyle w:val="HVslobodu"/>
      </w:pPr>
      <w:r>
        <w:t>6</w:t>
      </w:r>
      <w:r w:rsidR="00A47A2E">
        <w:t>)</w:t>
      </w:r>
    </w:p>
    <w:p w:rsidR="00A47A2E" w:rsidRPr="003B536E" w:rsidRDefault="00340FDE" w:rsidP="00A47A2E">
      <w:pPr>
        <w:pStyle w:val="HVnzevbodu"/>
        <w:rPr>
          <w:u w:val="single"/>
        </w:rPr>
      </w:pPr>
      <w:r w:rsidRPr="003B536E">
        <w:rPr>
          <w:u w:val="single"/>
        </w:rPr>
        <w:t>SZÚ 2016 – kapitola 375 – Státní úřad pro jadernou bezpečnost</w:t>
      </w:r>
    </w:p>
    <w:p w:rsidR="00BA454C" w:rsidRDefault="00BA454C" w:rsidP="00BA454C">
      <w:pPr>
        <w:pStyle w:val="HVtextbodu"/>
      </w:pPr>
      <w:r w:rsidRPr="00BA454C">
        <w:rPr>
          <w:b/>
        </w:rPr>
        <w:t>Předsedkyně SÚJB Dana Drábová</w:t>
      </w:r>
      <w:r>
        <w:t xml:space="preserve"> na úvod přednesla nejdůležitější body pře</w:t>
      </w:r>
      <w:r w:rsidR="00CB39DF">
        <w:t xml:space="preserve">dkládané kapitoly (viz </w:t>
      </w:r>
      <w:hyperlink r:id="rId16" w:history="1">
        <w:r w:rsidR="003B536E" w:rsidRPr="00AF06BC">
          <w:rPr>
            <w:rStyle w:val="Hypertextovodkaz"/>
          </w:rPr>
          <w:t>http://www.psp.cz/sqw/hp.sqw?k=3506&amp;ido=1123&amp;td=22&amp;cu=52</w:t>
        </w:r>
      </w:hyperlink>
      <w:r w:rsidR="003B536E">
        <w:t>)</w:t>
      </w:r>
      <w:r w:rsidR="00CB39DF">
        <w:t>: rozpočtové výdaje (</w:t>
      </w:r>
      <w:r w:rsidR="008A0820">
        <w:t xml:space="preserve">zahrn. </w:t>
      </w:r>
      <w:r w:rsidR="00CB39DF">
        <w:t xml:space="preserve">výdaje na financ. programu reprodukce majetku </w:t>
      </w:r>
      <w:r w:rsidR="008A0820">
        <w:t>a podporu činnosti úřadu a platby zaměstnancům), výdaje na platy tvoří téměř 50% (potřeba zajistit odbornost); zřízeny 2 výzkumné instituce: St. ústav radiační ochrany a St. ústav jaderné chemické a biologické ochrany (potřebují nemalé odborné přístrojové zázemí – vysoké vložené majetky); příjmy (překročeny); závazné ukazatele SÚJB splněny (regulované subjekty neplnily, co měly v plánu); 1 ukazatel nedodržen – počet pracovníků v přepočteném stavu (složité - i přes novou strategii se nedaří naplnit systemizovanou úroveň prac. míst)</w:t>
      </w:r>
      <w:r w:rsidR="0098660A">
        <w:t>; bude snaha nadále racionalizovat provozní a jiné výdaje (optimalizace).</w:t>
      </w:r>
    </w:p>
    <w:p w:rsidR="008A0820" w:rsidRDefault="008A0820" w:rsidP="00BA454C">
      <w:pPr>
        <w:pStyle w:val="HVtextbodu"/>
      </w:pPr>
      <w:r w:rsidRPr="003B536E">
        <w:t>Z</w:t>
      </w:r>
      <w:r w:rsidR="0098660A" w:rsidRPr="003B536E">
        <w:t>astupující z</w:t>
      </w:r>
      <w:r w:rsidRPr="003B536E">
        <w:t>pravodaj</w:t>
      </w:r>
      <w:r w:rsidRPr="0098660A">
        <w:rPr>
          <w:b/>
        </w:rPr>
        <w:t xml:space="preserve"> </w:t>
      </w:r>
      <w:r w:rsidR="0098660A" w:rsidRPr="0098660A">
        <w:rPr>
          <w:b/>
        </w:rPr>
        <w:t>Milan Urban</w:t>
      </w:r>
      <w:r w:rsidR="0098660A">
        <w:t xml:space="preserve"> (za omluveného posl. Ladislava Velebného) řekl, že ve státní energ. koncepci je počítáno s rozšířením jádra (má budoucnost) – je třeba mít ve 110% stavu instituce, které s tím souvisí (důležitá je bezpečnost); je potřeba dodržet personální (a tedy i rozpočtové) potřeby – pro zajištění optimální činnosti úřadu (nutné do budoucna zajistit). Závěrem konstatoval, že vše důležité již řekla předřečnice a že je připraven přednést usnesení.</w:t>
      </w:r>
    </w:p>
    <w:p w:rsidR="0098660A" w:rsidRDefault="0098660A" w:rsidP="00BA454C">
      <w:pPr>
        <w:pStyle w:val="HVtextbodu"/>
      </w:pPr>
      <w:r>
        <w:t>V diskusi vystoupili:</w:t>
      </w:r>
    </w:p>
    <w:p w:rsidR="0098660A" w:rsidRDefault="0098660A" w:rsidP="00BF4DDD">
      <w:pPr>
        <w:pStyle w:val="HVtextbodu"/>
        <w:spacing w:before="120"/>
      </w:pPr>
      <w:r w:rsidRPr="009B760D">
        <w:rPr>
          <w:b/>
        </w:rPr>
        <w:t>Milan Urban</w:t>
      </w:r>
      <w:r>
        <w:t xml:space="preserve"> – je potřeba zajistit personální agendu v plné výši (apel)</w:t>
      </w:r>
      <w:r w:rsidR="003B536E">
        <w:t>;</w:t>
      </w:r>
    </w:p>
    <w:p w:rsidR="0098660A" w:rsidRDefault="0098660A" w:rsidP="00BF4DDD">
      <w:pPr>
        <w:pStyle w:val="HVtextbodu"/>
        <w:spacing w:before="120"/>
      </w:pPr>
      <w:r w:rsidRPr="009B760D">
        <w:rPr>
          <w:b/>
        </w:rPr>
        <w:t>Dana Drábová</w:t>
      </w:r>
      <w:r>
        <w:t xml:space="preserve"> – </w:t>
      </w:r>
      <w:r w:rsidR="009B760D">
        <w:t>úřad funguje, jak má (Hodnotící konference k úmluvě o jader. bezpečnosti – ČR jako jediný stát nedostala žádné doporučení)</w:t>
      </w:r>
      <w:r w:rsidR="003B536E">
        <w:t>;</w:t>
      </w:r>
    </w:p>
    <w:p w:rsidR="0098660A" w:rsidRDefault="0098660A" w:rsidP="00BF4DDD">
      <w:pPr>
        <w:pStyle w:val="HVtextbodu"/>
        <w:spacing w:before="120"/>
      </w:pPr>
      <w:r w:rsidRPr="009B760D">
        <w:rPr>
          <w:b/>
        </w:rPr>
        <w:t>Karel Šidlo</w:t>
      </w:r>
      <w:r>
        <w:t xml:space="preserve"> – personální otázka velmi důležitá (kvalita na prvním místě zejm. v této oblasti)</w:t>
      </w:r>
      <w:r w:rsidR="009B760D">
        <w:t>; věří, situace se v budoucnu zlepší</w:t>
      </w:r>
      <w:r w:rsidR="003B536E">
        <w:t>;</w:t>
      </w:r>
    </w:p>
    <w:p w:rsidR="009B760D" w:rsidRDefault="009B760D" w:rsidP="00BF4DDD">
      <w:pPr>
        <w:pStyle w:val="HVtextbodu"/>
        <w:spacing w:before="120"/>
      </w:pPr>
      <w:r w:rsidRPr="009B760D">
        <w:rPr>
          <w:b/>
        </w:rPr>
        <w:t>Martin Kolovratník</w:t>
      </w:r>
      <w:r>
        <w:t xml:space="preserve"> – dotaz: chem. a biol. laboratoře – jaká je jejich činnost? Je možná spolupráce s MV nebo MO?</w:t>
      </w:r>
      <w:r w:rsidR="003B536E">
        <w:t>;</w:t>
      </w:r>
    </w:p>
    <w:p w:rsidR="009B760D" w:rsidRDefault="009B760D" w:rsidP="00BF4DDD">
      <w:pPr>
        <w:pStyle w:val="HVtextbodu"/>
        <w:spacing w:before="120"/>
      </w:pPr>
      <w:r w:rsidRPr="009B760D">
        <w:rPr>
          <w:b/>
        </w:rPr>
        <w:t>Dana Drábová</w:t>
      </w:r>
      <w:r>
        <w:t xml:space="preserve"> </w:t>
      </w:r>
      <w:r w:rsidR="00BF4DDD">
        <w:t>–</w:t>
      </w:r>
      <w:r>
        <w:t xml:space="preserve"> </w:t>
      </w:r>
      <w:r w:rsidR="00BF4DDD">
        <w:t>hl. náplň činnosti: výzkum a vývoj; dále slouží jako podpora SÚJB k dozorné činnosti ve specializ. činnostech a měřeních (SÚJB poskytuje dotace na zmíněnou činnost – uvedeno v rozpočtu jako transfery); další část podpory plyne od MV – práce pro integr. záchranný systém (činnost vykonávána na náklady zřizovatele)</w:t>
      </w:r>
      <w:r w:rsidR="003B536E">
        <w:t>;</w:t>
      </w:r>
    </w:p>
    <w:p w:rsidR="00BF4DDD" w:rsidRPr="008A0820" w:rsidRDefault="00BF4DDD" w:rsidP="00BF4DDD">
      <w:pPr>
        <w:pStyle w:val="HVtextbodu"/>
        <w:rPr>
          <w:b/>
        </w:rPr>
      </w:pPr>
      <w:r>
        <w:t xml:space="preserve">Po ukončení diskuse </w:t>
      </w:r>
      <w:r w:rsidRPr="003B536E">
        <w:t>zastupující zpravodaj</w:t>
      </w:r>
      <w:r w:rsidRPr="00BF4DDD">
        <w:rPr>
          <w:b/>
        </w:rPr>
        <w:t xml:space="preserve"> Milan Urban</w:t>
      </w:r>
      <w:r>
        <w:t xml:space="preserve"> přednesl znění usnesení, o kterém se následně hlasovalo:</w:t>
      </w:r>
    </w:p>
    <w:p w:rsidR="0085310E" w:rsidRDefault="0085310E" w:rsidP="006C49D8">
      <w:pPr>
        <w:pStyle w:val="HVtextbodu"/>
        <w:spacing w:before="120"/>
      </w:pPr>
      <w:r w:rsidRPr="00CB2A04">
        <w:rPr>
          <w:u w:val="single"/>
        </w:rPr>
        <w:t>Hlasování</w:t>
      </w:r>
      <w:r w:rsidR="00BF4DDD">
        <w:t>: 12</w:t>
      </w:r>
      <w:r>
        <w:t xml:space="preserve"> pro, 0 proti, 0 se zdrželo – usnesení č. </w:t>
      </w:r>
      <w:r w:rsidR="00BF4DDD">
        <w:rPr>
          <w:b/>
        </w:rPr>
        <w:t>388</w:t>
      </w:r>
    </w:p>
    <w:p w:rsidR="0085310E" w:rsidRDefault="0085310E" w:rsidP="0085310E">
      <w:pPr>
        <w:pStyle w:val="HVtextbodu"/>
        <w:spacing w:before="0"/>
      </w:pPr>
      <w:r>
        <w:t xml:space="preserve">(viz </w:t>
      </w:r>
      <w:hyperlink r:id="rId17" w:history="1">
        <w:r w:rsidR="00BF4DDD" w:rsidRPr="00185CDD">
          <w:rPr>
            <w:rStyle w:val="Hypertextovodkaz"/>
          </w:rPr>
          <w:t>http://www.psp.cz/sqw/text/text2.sqw?idd=109655</w:t>
        </w:r>
      </w:hyperlink>
      <w:r w:rsidR="00BF4DDD">
        <w:t>).</w:t>
      </w:r>
    </w:p>
    <w:p w:rsidR="001F0035" w:rsidRDefault="001F0035" w:rsidP="003B536E">
      <w:pPr>
        <w:pStyle w:val="HVslobodu"/>
      </w:pPr>
      <w:r>
        <w:t>7)</w:t>
      </w:r>
    </w:p>
    <w:p w:rsidR="001F0035" w:rsidRPr="001F4D76" w:rsidRDefault="001F0035" w:rsidP="001F0035">
      <w:pPr>
        <w:pStyle w:val="HVnzevbodu"/>
        <w:rPr>
          <w:u w:val="single"/>
        </w:rPr>
      </w:pPr>
      <w:r w:rsidRPr="001F4D76">
        <w:rPr>
          <w:u w:val="single"/>
        </w:rPr>
        <w:t>SZÚ 2016 – kapitola 344 – Úřad průmyslového vlastnictví</w:t>
      </w:r>
    </w:p>
    <w:p w:rsidR="001F0035" w:rsidRDefault="001F0035" w:rsidP="001F0035">
      <w:pPr>
        <w:pStyle w:val="HVrozprava"/>
        <w:spacing w:before="240"/>
      </w:pPr>
      <w:r>
        <w:t xml:space="preserve">Návrh SZÚ předložil </w:t>
      </w:r>
      <w:r w:rsidRPr="00851462">
        <w:rPr>
          <w:b/>
        </w:rPr>
        <w:t>předseda ÚPV Josef Kratochvíl</w:t>
      </w:r>
      <w:r>
        <w:t>; stručně představil činnost a hospodaření ÚPV za r. 2016; poděkoval za podporu novely zák. na ochranu prům. vlastnictví; patent. přihlášky do zahraničí – nárůst; příjmy z licencí se zvyšují; Visegrádský patent. institut – pozitivní (snížení nákladů na patentování v zahr</w:t>
      </w:r>
      <w:r w:rsidR="00761B50">
        <w:t>aničí</w:t>
      </w:r>
      <w:r>
        <w:t xml:space="preserve">); hl. ukazatele SZÚ </w:t>
      </w:r>
      <w:r w:rsidR="003B536E">
        <w:t>(</w:t>
      </w:r>
      <w:r>
        <w:t xml:space="preserve">viz </w:t>
      </w:r>
      <w:hyperlink r:id="rId18" w:history="1">
        <w:r w:rsidRPr="00AF06BC">
          <w:rPr>
            <w:rStyle w:val="Hypertextovodkaz"/>
          </w:rPr>
          <w:t>http://www.psp.cz/sqw/hp.sqw?k=3506&amp;ido=1123&amp;td=22&amp;cu=52</w:t>
        </w:r>
      </w:hyperlink>
      <w:r>
        <w:t>); poděkoval HV za podporu v době rozpočt. škrtů.</w:t>
      </w:r>
    </w:p>
    <w:p w:rsidR="001F0035" w:rsidRDefault="001F0035" w:rsidP="001F0035">
      <w:pPr>
        <w:pStyle w:val="HVrozprava"/>
        <w:spacing w:before="240"/>
      </w:pPr>
      <w:r>
        <w:t xml:space="preserve">Zpravodajka </w:t>
      </w:r>
      <w:r w:rsidRPr="00D6005C">
        <w:rPr>
          <w:b/>
        </w:rPr>
        <w:t>Květa Matušovská</w:t>
      </w:r>
      <w:r>
        <w:t xml:space="preserve"> konstatovala, že materiál je zpracován přehledně; poděkovala za akt. informaci o VPI; usnadnění patentování nových domácích tech. řešení v zahraničí; zopakovala hlavní ukazatele SZÚ; spolupráce s AV ČR; 3x inter. audit (ekon. oblast) – žádné nedostatky; kontrola NKÚ (ekon. oblast) – požádala o informaci o výsledcích; doporučuje schválit.</w:t>
      </w:r>
    </w:p>
    <w:p w:rsidR="001F0035" w:rsidRDefault="001F0035" w:rsidP="001F0035">
      <w:pPr>
        <w:pStyle w:val="HVrozprava"/>
        <w:spacing w:before="240"/>
      </w:pPr>
      <w:r>
        <w:t>V rozpravě dále vystoupili:</w:t>
      </w:r>
    </w:p>
    <w:p w:rsidR="001F0035" w:rsidRDefault="001F0035" w:rsidP="001F0035">
      <w:pPr>
        <w:pStyle w:val="HVrozprava"/>
        <w:spacing w:after="120"/>
      </w:pPr>
      <w:r w:rsidRPr="004E6A74">
        <w:rPr>
          <w:b/>
        </w:rPr>
        <w:t>Josef Kratochvíl</w:t>
      </w:r>
      <w:r>
        <w:t xml:space="preserve"> – závěrečná zpráva NKÚ o kontrole – konec 1. pol. 2017; jedno zjištění – ofic. nerozporováno – aktivity úřadu ke zvyšování povědomí o zhodnocení výsledků výzkumu a vývoje a patento-vání do zahraničí nejsou zakotveny v zák. normě (pouze strategie, vládní usnesení atd.); neočekává žádné nálezy týkající se fin. hospodaření; </w:t>
      </w:r>
    </w:p>
    <w:p w:rsidR="001F0035" w:rsidRDefault="001F0035" w:rsidP="001F0035">
      <w:pPr>
        <w:pStyle w:val="HVrozprava"/>
        <w:spacing w:after="120"/>
      </w:pPr>
      <w:r w:rsidRPr="007E1679">
        <w:rPr>
          <w:b/>
        </w:rPr>
        <w:t>František Laudát</w:t>
      </w:r>
      <w:r>
        <w:t xml:space="preserve"> – patenty – jak moc se situace zlepšuje; v minulosti hodně špatné; spolupráce </w:t>
      </w:r>
      <w:r>
        <w:br/>
        <w:t>– zákl. aplikovaný výzkum, firmy apod.;</w:t>
      </w:r>
    </w:p>
    <w:p w:rsidR="001F0035" w:rsidRDefault="001F0035" w:rsidP="001F0035">
      <w:pPr>
        <w:pStyle w:val="HVrozprava"/>
        <w:spacing w:after="120"/>
      </w:pPr>
      <w:r w:rsidRPr="007E1679">
        <w:rPr>
          <w:b/>
        </w:rPr>
        <w:t>Petr Kudela</w:t>
      </w:r>
      <w:r>
        <w:t xml:space="preserve"> – srovnání let 2010 a 2016 (podané vynálezy, validace, uznané vzory apod.) – cca 15% nárůst; růst průměrného platu; </w:t>
      </w:r>
    </w:p>
    <w:p w:rsidR="001F0035" w:rsidRDefault="001F0035" w:rsidP="001F0035">
      <w:pPr>
        <w:pStyle w:val="HVrozprava"/>
        <w:spacing w:after="120"/>
      </w:pPr>
      <w:r w:rsidRPr="00D93011">
        <w:rPr>
          <w:b/>
        </w:rPr>
        <w:t>Josef Kratochvíl</w:t>
      </w:r>
      <w:r>
        <w:t xml:space="preserve"> – počet přihlášek tech. řešení stabilně mírně stoupá; patentování v zahraničí </w:t>
      </w:r>
      <w:r>
        <w:br/>
        <w:t xml:space="preserve">– stoupají méně; nárůst 5 % ročně; 200 přihlášek do zahraničí, 2500 domácí přihlášky; srovnání s Rakouskem a Švédskem – rovněž nárůst 5 %, ale z jiných čísel (Švédsko 3800, Rakousko 1500); </w:t>
      </w:r>
    </w:p>
    <w:p w:rsidR="001F0035" w:rsidRDefault="001F0035" w:rsidP="001F0035">
      <w:pPr>
        <w:pStyle w:val="HVrozprava"/>
        <w:spacing w:after="120"/>
      </w:pPr>
      <w:r w:rsidRPr="00563207">
        <w:rPr>
          <w:b/>
        </w:rPr>
        <w:t>František Laudát</w:t>
      </w:r>
      <w:r>
        <w:t xml:space="preserve"> – odpovědnost za tuto situaci – ten, kdo má na starost vědu, výzkum, inovace; obavy z dalšího vývoje; kritika mpř Bělobrádka; nutná osvěta směrem k veřejnosti; velký úpadek v této oblasti.</w:t>
      </w:r>
    </w:p>
    <w:p w:rsidR="001F0035" w:rsidRDefault="001F0035" w:rsidP="001F0035">
      <w:pPr>
        <w:pStyle w:val="HVrozprava"/>
        <w:spacing w:before="240"/>
      </w:pPr>
      <w:r>
        <w:t xml:space="preserve">Na závěr rozpravy zpravodajka </w:t>
      </w:r>
      <w:r>
        <w:rPr>
          <w:b/>
        </w:rPr>
        <w:t>Květa Matušovská</w:t>
      </w:r>
      <w:r>
        <w:t xml:space="preserve"> přednesla návrh usnesení, o kterém se následně hlasovalo.</w:t>
      </w:r>
    </w:p>
    <w:p w:rsidR="001F0035" w:rsidRDefault="001F0035" w:rsidP="001F0035">
      <w:pPr>
        <w:pStyle w:val="HVrozprava"/>
      </w:pPr>
      <w:r w:rsidRPr="004A51EF">
        <w:rPr>
          <w:u w:val="single"/>
        </w:rPr>
        <w:t>Hlasování</w:t>
      </w:r>
      <w:r>
        <w:t xml:space="preserve">: 11 pro, 0 proti, 0 se zdrželo – usnesení č. </w:t>
      </w:r>
      <w:r w:rsidRPr="000B1C70">
        <w:rPr>
          <w:b/>
        </w:rPr>
        <w:t>38</w:t>
      </w:r>
      <w:r>
        <w:rPr>
          <w:b/>
        </w:rPr>
        <w:t>9</w:t>
      </w:r>
    </w:p>
    <w:p w:rsidR="001F0035" w:rsidRPr="004A51EF" w:rsidRDefault="001F0035" w:rsidP="001F0035">
      <w:pPr>
        <w:pStyle w:val="HVrozprava"/>
        <w:spacing w:before="0"/>
        <w:rPr>
          <w:b/>
        </w:rPr>
      </w:pPr>
      <w:r>
        <w:t xml:space="preserve">(viz </w:t>
      </w:r>
      <w:hyperlink r:id="rId19" w:history="1">
        <w:r w:rsidRPr="00E25BCE">
          <w:rPr>
            <w:rStyle w:val="Hypertextovodkaz"/>
          </w:rPr>
          <w:t>http://www.psp.cz/sqw/text/text2.sqw?idd=109654</w:t>
        </w:r>
      </w:hyperlink>
      <w:r>
        <w:t>).</w:t>
      </w:r>
    </w:p>
    <w:p w:rsidR="001F0035" w:rsidRDefault="001F0035" w:rsidP="001F0035">
      <w:pPr>
        <w:pStyle w:val="HVslobodu"/>
      </w:pPr>
      <w:r>
        <w:t>8)</w:t>
      </w:r>
    </w:p>
    <w:p w:rsidR="001F0035" w:rsidRPr="00AB7B44" w:rsidRDefault="001F0035" w:rsidP="001F0035">
      <w:pPr>
        <w:pStyle w:val="HVnzevbodu"/>
        <w:rPr>
          <w:u w:val="single"/>
        </w:rPr>
      </w:pPr>
      <w:r w:rsidRPr="00AB7B44">
        <w:rPr>
          <w:u w:val="single"/>
        </w:rPr>
        <w:t>SZÚ 2016 – kapitola 328 – Český telekomunikační úřad</w:t>
      </w:r>
    </w:p>
    <w:p w:rsidR="001F0035" w:rsidRDefault="001F0035" w:rsidP="001F0035">
      <w:pPr>
        <w:pStyle w:val="HVnzevbodu"/>
        <w:spacing w:before="240"/>
        <w:ind w:firstLine="709"/>
        <w:jc w:val="both"/>
        <w:rPr>
          <w:b w:val="0"/>
        </w:rPr>
      </w:pPr>
      <w:r>
        <w:rPr>
          <w:b w:val="0"/>
        </w:rPr>
        <w:t xml:space="preserve">Návrh SZÚ předložil </w:t>
      </w:r>
      <w:r w:rsidRPr="00AB7B44">
        <w:t>předseda Rady ČTÚ Jaromír Novák</w:t>
      </w:r>
      <w:r>
        <w:rPr>
          <w:b w:val="0"/>
        </w:rPr>
        <w:t xml:space="preserve">, stručně seznámil přítomné s hlavními ukazateli SZÚ ČTÚ (viz </w:t>
      </w:r>
      <w:hyperlink r:id="rId20" w:history="1">
        <w:r w:rsidRPr="00BA2159">
          <w:rPr>
            <w:rStyle w:val="Hypertextovodkaz"/>
            <w:b w:val="0"/>
          </w:rPr>
          <w:t>http://www.psp.cz/sqw/hp.sqw?k=3506&amp;ido=1123&amp;td=22&amp;cu=52</w:t>
        </w:r>
      </w:hyperlink>
      <w:r>
        <w:rPr>
          <w:b w:val="0"/>
        </w:rPr>
        <w:t xml:space="preserve">) a dále se konkrét-ně věnoval jednotlivým oblastem; příjmy překročeny o 178 % (cca o 1,9 mld. Kč) – realizace aukce na kmitočty v pásmu 1,8 a 2,6 GHz; správa rádiového spektra; správa čísel; další příjmy – EU, správní poplatky; prostřednictvím rozpočtu ČTÚ placena ztráta z univ. služby České poště – notifikace probíhá, nebyla dosud vyplacena – z toho důvodu nízké čerpání výdajů (44 %); univ. služba v el. komun. – zvláštní ceny, čisté náklady; další využití výdajů – činnost ČTÚ: ekon. regulace, analýzy relevant. trhů, ochrana spotřebitele </w:t>
      </w:r>
      <w:r>
        <w:rPr>
          <w:b w:val="0"/>
        </w:rPr>
        <w:br/>
        <w:t>a kontroly, odstraňování rušení v sítích DVB-T, WiFi, provádění mezinár. koordinací na připravované uvolnění pásma 700 MHz.</w:t>
      </w:r>
    </w:p>
    <w:p w:rsidR="001F0035" w:rsidRDefault="001F0035" w:rsidP="001F0035">
      <w:pPr>
        <w:pStyle w:val="HVnzevbodu"/>
        <w:spacing w:before="240"/>
        <w:ind w:firstLine="709"/>
        <w:jc w:val="both"/>
        <w:rPr>
          <w:b w:val="0"/>
        </w:rPr>
      </w:pPr>
      <w:r>
        <w:rPr>
          <w:b w:val="0"/>
        </w:rPr>
        <w:t xml:space="preserve">Zpravodaj </w:t>
      </w:r>
      <w:r w:rsidRPr="004B745A">
        <w:t>Jiří Valenta</w:t>
      </w:r>
      <w:r>
        <w:rPr>
          <w:b w:val="0"/>
        </w:rPr>
        <w:t xml:space="preserve"> konstatoval, že nenalezl nic k rozporování; doporučil návrh SZÚ odsouhlasit; dotazy: podpora sítí nové generace – dokončen sběr geodat a vytvořena mapa – požádal o její zaslání; platy zaměstnanců – důvod poklesu o 2 mil. Kč;</w:t>
      </w:r>
    </w:p>
    <w:p w:rsidR="001F0035" w:rsidRDefault="001F0035" w:rsidP="001F0035">
      <w:pPr>
        <w:pStyle w:val="HVnzevbodu"/>
        <w:spacing w:before="240"/>
        <w:ind w:firstLine="709"/>
        <w:jc w:val="both"/>
        <w:rPr>
          <w:b w:val="0"/>
        </w:rPr>
      </w:pPr>
      <w:r>
        <w:rPr>
          <w:b w:val="0"/>
        </w:rPr>
        <w:t>V rozpravě dále vystoupili:</w:t>
      </w:r>
    </w:p>
    <w:p w:rsidR="001F0035" w:rsidRDefault="001F0035" w:rsidP="001F0035">
      <w:pPr>
        <w:pStyle w:val="HVrozprava"/>
      </w:pPr>
      <w:r w:rsidRPr="0082226F">
        <w:rPr>
          <w:b/>
        </w:rPr>
        <w:t>Ivan Pilný</w:t>
      </w:r>
      <w:r>
        <w:t xml:space="preserve"> – dotazy: budoucnost univ. služeb (Česká pošta, el. komun.), jak vypadá notifikace u ČP; tlak EK na udržování univ. služby v el. komun.?; poskytování veř. podpory – vývoj;</w:t>
      </w:r>
    </w:p>
    <w:p w:rsidR="001F0035" w:rsidRDefault="001F0035" w:rsidP="001F0035">
      <w:pPr>
        <w:pStyle w:val="HVrozprava"/>
      </w:pPr>
      <w:r w:rsidRPr="007E3AA5">
        <w:rPr>
          <w:b/>
        </w:rPr>
        <w:t>Jaromír Novák</w:t>
      </w:r>
      <w:r>
        <w:t xml:space="preserve"> – sběr dat: data na MPO – zobrazilo je v mapě (veřej. konzultace) – zašle odkaz na toto webové zpracování; platy: zapojení rozpočt. rezervy před přechodem pod služ. zákon – v r. 2016 již neměli; prům. plat 32 tis. Kč – vylepšení; budoucnost univ. služeb: zakotveno ve směrnici EU, regulátor má možnost zjišťovat, zda platí potřeba uložit danou univ. službu; vypracovává záměr (veř. konzultace); vydává rozhodnutí; uvedl příklady – tel. seznamy (již není třeba), tel. budky (klesající trend); probíhá revize regul. rámce v Bruselu – institut univ. služby v telekom. zachován – snaha EK seznam dílčích služeb upravit na režim 21. století; možnost pro regulátora zhodnotit národ. podmínky; pošt. služby – neprobíhá revize směrnice, probíhá diskuse (pokles zásilek); </w:t>
      </w:r>
    </w:p>
    <w:p w:rsidR="001F0035" w:rsidRDefault="001F0035" w:rsidP="001F0035">
      <w:pPr>
        <w:pStyle w:val="HVrozprava"/>
      </w:pPr>
      <w:r w:rsidRPr="00796441">
        <w:rPr>
          <w:b/>
        </w:rPr>
        <w:t>Michal Kučera</w:t>
      </w:r>
      <w:r>
        <w:t xml:space="preserve"> – poskytování zákl. pošt. služeb za r. 2015 – ČP požádala o úhradu čistých nákladů ve výši 1,755 mld. Kč – dle zákona o pošt. službách úhrada v max. výši 700 mil. Kč – rozdíl 1 mld. Kč – důvod?</w:t>
      </w:r>
    </w:p>
    <w:p w:rsidR="001F0035" w:rsidRDefault="001F0035" w:rsidP="001F0035">
      <w:pPr>
        <w:pStyle w:val="HVrozprava"/>
      </w:pPr>
      <w:r w:rsidRPr="003E2122">
        <w:rPr>
          <w:b/>
        </w:rPr>
        <w:t>Jiří Valenta</w:t>
      </w:r>
      <w:r>
        <w:t xml:space="preserve"> – vysokorychl. internet v r. 2020 – požádal o názor ČTÚ;</w:t>
      </w:r>
    </w:p>
    <w:p w:rsidR="001F0035" w:rsidRDefault="001F0035" w:rsidP="001F0035">
      <w:pPr>
        <w:pStyle w:val="HVrozprava"/>
      </w:pPr>
      <w:r w:rsidRPr="00E35F65">
        <w:rPr>
          <w:b/>
        </w:rPr>
        <w:t>František Laudát</w:t>
      </w:r>
      <w:r>
        <w:t xml:space="preserve"> – tel. budky – inovace (např. krizové hlásiče);</w:t>
      </w:r>
    </w:p>
    <w:p w:rsidR="001F0035" w:rsidRDefault="001F0035" w:rsidP="001F0035">
      <w:pPr>
        <w:pStyle w:val="HVrozprava"/>
      </w:pPr>
      <w:r w:rsidRPr="00E35F65">
        <w:rPr>
          <w:b/>
        </w:rPr>
        <w:t>Jaromír Novák</w:t>
      </w:r>
      <w:r>
        <w:t xml:space="preserve"> – ČP podala žádost ve zmíněné výši; ověřování odůvodněnosti čistých nákladů; tel. budky – možnosti jsou – invence operátorů; vysokorychl. internet v r. 2020 – realizace opatření (aukce, nedotační podpora, zrušení admin. překážek) – nebrání nic tomuto cíli; </w:t>
      </w:r>
    </w:p>
    <w:p w:rsidR="001F0035" w:rsidRDefault="001F0035" w:rsidP="001F0035">
      <w:pPr>
        <w:pStyle w:val="HVrozprava"/>
      </w:pPr>
      <w:r w:rsidRPr="00355EA6">
        <w:rPr>
          <w:b/>
        </w:rPr>
        <w:t>Ivan Pilný</w:t>
      </w:r>
      <w:r>
        <w:t xml:space="preserve"> – statistika – 84 % občanů nemá přístup k internetu vyšší rychl., než 10 Mb/s – metodika zjišťování, odpovídá toto skutečnosti?;</w:t>
      </w:r>
    </w:p>
    <w:p w:rsidR="001F0035" w:rsidRDefault="001F0035" w:rsidP="001F0035">
      <w:pPr>
        <w:pStyle w:val="HVrozprava"/>
      </w:pPr>
      <w:r w:rsidRPr="00355EA6">
        <w:rPr>
          <w:b/>
        </w:rPr>
        <w:t>Jaromír Novák</w:t>
      </w:r>
      <w:r>
        <w:t xml:space="preserve"> – různé průzkumy vychází z různých dat (rychlost reálná, ceníková, na billboardech) – ovlivnění průzkumu; nutno znát metodiku; pokrytí LTE sítí 90 % - 25-33 Mb/s.</w:t>
      </w:r>
    </w:p>
    <w:p w:rsidR="001F0035" w:rsidRDefault="001F0035" w:rsidP="001F0035">
      <w:pPr>
        <w:pStyle w:val="HVrozprava"/>
        <w:spacing w:before="240"/>
      </w:pPr>
      <w:r>
        <w:t xml:space="preserve">Na závěr rozpravy zpravodaj </w:t>
      </w:r>
      <w:r w:rsidRPr="00C1783B">
        <w:rPr>
          <w:b/>
        </w:rPr>
        <w:t>Jiří Valenta</w:t>
      </w:r>
      <w:r>
        <w:t xml:space="preserve"> přednesl návrh usnesení, o kterém se následně hlasovalo.</w:t>
      </w:r>
    </w:p>
    <w:p w:rsidR="001F0035" w:rsidRDefault="001F0035" w:rsidP="001F0035">
      <w:pPr>
        <w:pStyle w:val="HVrozprava"/>
      </w:pPr>
      <w:r w:rsidRPr="0010304F">
        <w:rPr>
          <w:u w:val="single"/>
        </w:rPr>
        <w:t>Hlasování:</w:t>
      </w:r>
      <w:r>
        <w:t xml:space="preserve"> 10 pro, 0 proti, 0 se zdrželo – usnesení </w:t>
      </w:r>
      <w:r w:rsidRPr="0010304F">
        <w:rPr>
          <w:b/>
        </w:rPr>
        <w:t>390</w:t>
      </w:r>
    </w:p>
    <w:p w:rsidR="001F0035" w:rsidRDefault="001F0035" w:rsidP="001F0035">
      <w:pPr>
        <w:pStyle w:val="HVrozprava"/>
        <w:spacing w:before="0" w:after="120"/>
      </w:pPr>
      <w:r>
        <w:t xml:space="preserve">(viz </w:t>
      </w:r>
      <w:hyperlink r:id="rId21" w:history="1">
        <w:r w:rsidRPr="00BA2159">
          <w:rPr>
            <w:rStyle w:val="Hypertextovodkaz"/>
          </w:rPr>
          <w:t>http://www.psp.cz/sqw/text/text2.sqw?idd=109651</w:t>
        </w:r>
      </w:hyperlink>
      <w:r>
        <w:t>).</w:t>
      </w:r>
    </w:p>
    <w:p w:rsidR="001F0035" w:rsidRPr="00340FDE" w:rsidRDefault="001F0035" w:rsidP="001F0035">
      <w:pPr>
        <w:pStyle w:val="HVslobodu"/>
      </w:pPr>
      <w:r>
        <w:t>9)</w:t>
      </w:r>
    </w:p>
    <w:p w:rsidR="001F0035" w:rsidRDefault="001F0035" w:rsidP="001F0035">
      <w:pPr>
        <w:pStyle w:val="HVnzevbodu"/>
        <w:rPr>
          <w:u w:val="single"/>
        </w:rPr>
      </w:pPr>
      <w:r>
        <w:t>Vládní n</w:t>
      </w:r>
      <w:r w:rsidRPr="002F4A4F">
        <w:t xml:space="preserve">ávrh zákona, kterým se mění zákon č. 127/2005 Sb., o elektronických komunikacích </w:t>
      </w:r>
      <w:r>
        <w:br/>
      </w:r>
      <w:r w:rsidRPr="002F4A4F">
        <w:t xml:space="preserve">a o změně některých souvisejících zákonů (zákon o elektronických komunikacích), ve znění pozdějších předpisů, a zákon č. 483/1991 Sb., o České televizi, ve znění pozdějších předpisů </w:t>
      </w:r>
      <w:r>
        <w:br/>
      </w:r>
      <w:r w:rsidRPr="0010304F">
        <w:rPr>
          <w:u w:val="single"/>
        </w:rPr>
        <w:t>– sněmovní tisk 1053 (po druhém čtení)</w:t>
      </w:r>
    </w:p>
    <w:p w:rsidR="001F0035" w:rsidRDefault="001F0035" w:rsidP="001F0035">
      <w:pPr>
        <w:pStyle w:val="HVtextbodu"/>
      </w:pPr>
      <w:r w:rsidRPr="0010304F">
        <w:rPr>
          <w:b/>
        </w:rPr>
        <w:t>Náměstek ministra průmyslu a obchodu Petr Kameník</w:t>
      </w:r>
      <w:r>
        <w:t xml:space="preserve"> uvedl, že v průběhu druhého čtení bylo podáno dalších 16 pozměňovacích návrhů; stanoviska MPO (vč. odůvodnění) k jednotlivým PN jsou uvedena v tabulkovém materiálu (viz </w:t>
      </w:r>
      <w:hyperlink r:id="rId22" w:history="1">
        <w:r w:rsidRPr="00BA2159">
          <w:rPr>
            <w:rStyle w:val="Hypertextovodkaz"/>
          </w:rPr>
          <w:t>http://www.psp.cz/sqw/hp.sqw?k=3506&amp;ido=1123&amp;td=22&amp;cu=52</w:t>
        </w:r>
      </w:hyperlink>
      <w:r w:rsidRPr="00946CC7">
        <w:t>)</w:t>
      </w:r>
      <w:r>
        <w:t>.</w:t>
      </w:r>
    </w:p>
    <w:p w:rsidR="001F0035" w:rsidRDefault="001F0035" w:rsidP="001F0035">
      <w:pPr>
        <w:pStyle w:val="HVtextbodu"/>
      </w:pPr>
      <w:r>
        <w:t xml:space="preserve">Zpravodaj </w:t>
      </w:r>
      <w:r w:rsidRPr="00F1789C">
        <w:rPr>
          <w:b/>
        </w:rPr>
        <w:t>Jiří Valenta</w:t>
      </w:r>
      <w:r>
        <w:t xml:space="preserve"> pouze konstatoval, že se k tomuto návrhu již vyjádřil dříve; bude případně reagovat na proběhlou diskusi.</w:t>
      </w:r>
    </w:p>
    <w:p w:rsidR="001F0035" w:rsidRDefault="001F0035" w:rsidP="001F0035">
      <w:pPr>
        <w:pStyle w:val="HVtextbodu"/>
      </w:pPr>
      <w:r>
        <w:t>V rozpravě dále vystoupili:</w:t>
      </w:r>
    </w:p>
    <w:p w:rsidR="001F0035" w:rsidRDefault="001F0035" w:rsidP="001F0035">
      <w:pPr>
        <w:pStyle w:val="HVrozprava"/>
      </w:pPr>
      <w:r w:rsidRPr="000D3FD2">
        <w:rPr>
          <w:b/>
        </w:rPr>
        <w:t>Ivan Pilný</w:t>
      </w:r>
      <w:r>
        <w:t xml:space="preserve"> – zmínil práv. stanoviska, která obdržel (MPO je nemá k dispozici); krátká lhůta pro projednání; </w:t>
      </w:r>
    </w:p>
    <w:p w:rsidR="001F0035" w:rsidRDefault="001F0035" w:rsidP="001F0035">
      <w:pPr>
        <w:pStyle w:val="HVrozprava"/>
      </w:pPr>
      <w:r w:rsidRPr="007B0623">
        <w:rPr>
          <w:b/>
        </w:rPr>
        <w:t>Ivan Adamec</w:t>
      </w:r>
      <w:r>
        <w:t xml:space="preserve"> – vyjádřil se ke svým PN, vítá souhl. stanovisko u jednoho z nich; pokuty pro operátory – nutná diskuse, původní návrh sankce neobsahoval, kolik evr. států má takové sankce, chybějící RIA; </w:t>
      </w:r>
    </w:p>
    <w:p w:rsidR="001F0035" w:rsidRDefault="001F0035" w:rsidP="001F0035">
      <w:pPr>
        <w:pStyle w:val="HVrozprava"/>
      </w:pPr>
      <w:r w:rsidRPr="008F2F17">
        <w:rPr>
          <w:b/>
        </w:rPr>
        <w:t>Martin Kolovratník</w:t>
      </w:r>
      <w:r>
        <w:t xml:space="preserve"> – vyjádřil se ke svým PN – přechod na DVB-T2 (datum finál. přepnutí), definice žádostí o prodloužení stávajících přídělů kmitočtů – vítá souhl. stanovisko; stanovisko ČASO – jednoznačně proti novele i PN – veř. podpora – nesouhlasí (vyrovnání/zachování stávajících podmínek na trhu); náhrady provozovatelům terestr. vysílání – nerozhoduje vláda, MPO, ale ČTÚ – vyloučena veř. podpora; obch. zájem dvou skupin, které jdou proti sobě; zmínil PN posl. Bendy – ruší digitalizaci – požádal o odmítnutí PN;</w:t>
      </w:r>
    </w:p>
    <w:p w:rsidR="001F0035" w:rsidRDefault="001F0035" w:rsidP="001F0035">
      <w:pPr>
        <w:pStyle w:val="HVrozprava"/>
      </w:pPr>
      <w:r w:rsidRPr="00E5754F">
        <w:rPr>
          <w:b/>
        </w:rPr>
        <w:t>Petr Kameník</w:t>
      </w:r>
      <w:r>
        <w:t xml:space="preserve"> – RIA se zpracovává na ustanovení, která zatíží podnikatele; sankce posudku RIA nepodléhají; pokuty nesmí být likvidační, ale výchovné – nutné odůvodnění správního orgánu; sankce platí na Slovensku a ve Francii;</w:t>
      </w:r>
    </w:p>
    <w:p w:rsidR="001F0035" w:rsidRDefault="001F0035" w:rsidP="001F0035">
      <w:pPr>
        <w:pStyle w:val="HVrozprava"/>
      </w:pPr>
      <w:r w:rsidRPr="007C51FF">
        <w:rPr>
          <w:b/>
        </w:rPr>
        <w:t>Marek Ondroušek</w:t>
      </w:r>
      <w:r w:rsidRPr="007C51FF">
        <w:t>,</w:t>
      </w:r>
      <w:r>
        <w:rPr>
          <w:b/>
        </w:rPr>
        <w:t xml:space="preserve"> </w:t>
      </w:r>
      <w:r w:rsidRPr="007C51FF">
        <w:rPr>
          <w:i/>
        </w:rPr>
        <w:t>náměstek ministra, MPO</w:t>
      </w:r>
      <w:r>
        <w:t xml:space="preserve"> – Slovensko: pokuty platí od 1.1.2016; stejný dopad na jednotl. subjekty trhu, preventivní charakter; na Slovensku nevyužíváno – funguje prevent. charakter; nezaregistrovali negativ. dopad na zákazníka po zavedení pokut; vstup 4. operátora; </w:t>
      </w:r>
    </w:p>
    <w:p w:rsidR="001F0035" w:rsidRDefault="001F0035" w:rsidP="001F0035">
      <w:pPr>
        <w:pStyle w:val="HVrozprava"/>
      </w:pPr>
      <w:r w:rsidRPr="002910A6">
        <w:rPr>
          <w:b/>
        </w:rPr>
        <w:t>Petr Kameník</w:t>
      </w:r>
      <w:r>
        <w:t xml:space="preserve"> – citoval závěry nového rozboru memoranda – mj. možné sankce pro ČR v případě neschválení novely;</w:t>
      </w:r>
    </w:p>
    <w:p w:rsidR="001F0035" w:rsidRDefault="001F0035" w:rsidP="001F0035">
      <w:pPr>
        <w:pStyle w:val="HVrozprava"/>
      </w:pPr>
      <w:r w:rsidRPr="00C73EE8">
        <w:rPr>
          <w:b/>
        </w:rPr>
        <w:t>Ivan Pilný</w:t>
      </w:r>
      <w:r>
        <w:t xml:space="preserve"> – v zákoně 2 oblasti, se kterými nelze nic dělat (uvolnění kmitočtu 700 MHz, přechod na DVB-T2); vláda neprojednávala jinou variantu; možnost dobudování sítě; neexistuje analýza nákladů; veř. podpora (úhrada nákladů na přechod na T2, prodloužení smluv pro provozovatele do r. 2030); free-to-air není zdarma (konces. poplatky ČT); posílení role virtuál. operátorů; vstup dalšího operátora – problematický, zákon je tvrdý; Slovensko – pokuta z obratu nebyla udělena; návrh obsahuje i užitečná ustanovení; kritizoval zkrácení lhůty;</w:t>
      </w:r>
    </w:p>
    <w:p w:rsidR="001F0035" w:rsidRDefault="001F0035" w:rsidP="001F0035">
      <w:pPr>
        <w:pStyle w:val="HVrozprava"/>
      </w:pPr>
      <w:r w:rsidRPr="00E973B6">
        <w:rPr>
          <w:b/>
        </w:rPr>
        <w:t>Petr Kameník</w:t>
      </w:r>
      <w:r>
        <w:t xml:space="preserve"> – pokuty dle obratu (složitější vyčíslení obratu), jednodušší je určitá částka – ČTÚ má možnost volby; </w:t>
      </w:r>
    </w:p>
    <w:p w:rsidR="001F0035" w:rsidRDefault="001F0035" w:rsidP="001F0035">
      <w:pPr>
        <w:pStyle w:val="HVrozprava"/>
      </w:pPr>
      <w:r w:rsidRPr="00E973B6">
        <w:rPr>
          <w:b/>
        </w:rPr>
        <w:t>Jaromír Novák</w:t>
      </w:r>
      <w:r>
        <w:t xml:space="preserve"> – nezná jiné tech. řešení, které by v terestrice umožnilo přechod, aby byla využita dolní pásma (při zachování progr. nabídky); VKV – určeno pro digit. rozhlas;</w:t>
      </w:r>
    </w:p>
    <w:p w:rsidR="001F0035" w:rsidRDefault="001F0035" w:rsidP="001F0035">
      <w:pPr>
        <w:pStyle w:val="HVrozprava"/>
      </w:pPr>
      <w:r w:rsidRPr="00E973B6">
        <w:rPr>
          <w:b/>
        </w:rPr>
        <w:t>Martin Kolovratník</w:t>
      </w:r>
      <w:r>
        <w:t xml:space="preserve"> – míchání dvou věcí – konces. popl. platí všichni, příjem signálu – možnost volby – free-to-air (zdarma) nebo balíček od operátora (zpoplatněn); investice do stávající sítě – není kam (nejde jen o dokrývače, celý vysílací řetězec); digit. rozhlas – jiná situace, nedošlo k posunu, postupný přechod na DAB; dle ČT 16 % pořadů vybaveno 2. jazyk. stopou/titulky – šíření pouze přes satelit, přechod na T2 toto umožní i v terestrice; virtuál. operátoři – podal PN (umožnění vstupu do infrastruktury operátora) – negat. stanovisko MPO; podpora virtuál. operátorů – jednání, seminář, nalezení řešení;</w:t>
      </w:r>
    </w:p>
    <w:p w:rsidR="001F0035" w:rsidRDefault="001F0035" w:rsidP="001F0035">
      <w:pPr>
        <w:pStyle w:val="HVrozprava"/>
      </w:pPr>
      <w:r w:rsidRPr="00180488">
        <w:rPr>
          <w:b/>
        </w:rPr>
        <w:t>Ivan Adamec</w:t>
      </w:r>
      <w:r>
        <w:t xml:space="preserve"> – poděkoval za info o pokutách, výchovný charakter – souhlas, operátory nepovažuje za mírumilovné beránky; jeho PN zvyšuje pokuty, ale není tam pokuta z obratu; vítá názor – udělení pokuty v určité částce – z obratu problematické (vstup do účetnictví firem); Slovensko – max. pokutu nepoužilo; pokuta z obratu – oblast soutěžního práva – má logiku; přísnost ve vztahu k operátorům; fungování trhu; složitá legislativa a byrokracie pro podnikatele; zmínil pokuty udělené ČTÚ; nechápe zavádění pokuty dle obratu; </w:t>
      </w:r>
    </w:p>
    <w:p w:rsidR="001F0035" w:rsidRDefault="001F0035" w:rsidP="001F0035">
      <w:pPr>
        <w:pStyle w:val="HVrozprava"/>
      </w:pPr>
      <w:r w:rsidRPr="0019486F">
        <w:rPr>
          <w:b/>
        </w:rPr>
        <w:t>Jiří Valenta</w:t>
      </w:r>
      <w:r>
        <w:t xml:space="preserve"> – zkrácené termíny – dohoda zástupců parl. stran; varoval před neprojednáním zákona; analýza české asociace mobil. operátorů (Weinhold Legal) – nepovažuje ji za důležitou pro rozhodování MPO; obdržel mnoho stanovisek různých zájmových organizací; varoval před tím, aby z HV bylo „kolbiště“ jednotl. podnik. subjektů – nutné hájit zájmy státu;</w:t>
      </w:r>
    </w:p>
    <w:p w:rsidR="001F0035" w:rsidRDefault="001F0035" w:rsidP="001F0035">
      <w:pPr>
        <w:pStyle w:val="HVrozprava"/>
      </w:pPr>
      <w:r w:rsidRPr="002C2918">
        <w:rPr>
          <w:b/>
        </w:rPr>
        <w:t>Ivan Pilný</w:t>
      </w:r>
      <w:r>
        <w:t xml:space="preserve"> – poslanci hájí zájmy občanů; nutno přijmout kvalitní zákon;</w:t>
      </w:r>
    </w:p>
    <w:p w:rsidR="001F0035" w:rsidRDefault="001F0035" w:rsidP="001F0035">
      <w:pPr>
        <w:pStyle w:val="HVrozprava"/>
      </w:pPr>
      <w:r w:rsidRPr="002C2918">
        <w:rPr>
          <w:b/>
        </w:rPr>
        <w:t>Petr Kudela</w:t>
      </w:r>
      <w:r>
        <w:t xml:space="preserve"> – k PN posl. Luzara – neutrál. stanovisko MPO – autom. prodlužování smluv (ochrana spotřebitele); ČRO – problém příjmu v různých oblastech ČR; uvítal by posun v digitalizaci ČRO; </w:t>
      </w:r>
    </w:p>
    <w:p w:rsidR="001F0035" w:rsidRDefault="001F0035" w:rsidP="001F0035">
      <w:pPr>
        <w:pStyle w:val="HVrozprava"/>
      </w:pPr>
      <w:r w:rsidRPr="0008555E">
        <w:rPr>
          <w:b/>
        </w:rPr>
        <w:t>Petr Kameník</w:t>
      </w:r>
      <w:r>
        <w:t xml:space="preserve"> – vysvětlil důvod neutrál. stanoviska – prospěšné pro spotřebitele, ale návrh neprošel připomín. řízením; </w:t>
      </w:r>
    </w:p>
    <w:p w:rsidR="001F0035" w:rsidRDefault="001F0035" w:rsidP="001F0035">
      <w:pPr>
        <w:pStyle w:val="HVrozprava"/>
      </w:pPr>
      <w:r w:rsidRPr="00900393">
        <w:rPr>
          <w:b/>
        </w:rPr>
        <w:t>Marek Ondroušek</w:t>
      </w:r>
      <w:r>
        <w:t xml:space="preserve"> – pokuty: nyní v zákoně až 10 mil. Kč (závažný delikt dopadající na všechny zákazníky) – pokuta se musí subjektu dotknout; operátor vydělá 20 mil. Kč za den;</w:t>
      </w:r>
    </w:p>
    <w:p w:rsidR="001F0035" w:rsidRDefault="001F0035" w:rsidP="001F0035">
      <w:pPr>
        <w:pStyle w:val="HVrozprava"/>
      </w:pPr>
      <w:r w:rsidRPr="00CD6496">
        <w:rPr>
          <w:b/>
        </w:rPr>
        <w:t>Jaromír Novák</w:t>
      </w:r>
      <w:r>
        <w:t xml:space="preserve"> – nový správ. delikt – nedodržení podmínky licence ČTÚ; operátorům, kteří zvítězili v aukci, bylo uloženo, že za určitých podmínek musí vpustit virtuál. operátory do LTE sítí – odebrání licence (4 mld. Kč) – nyní možnost zasáhnout, pokud je tomuto bráněno;</w:t>
      </w:r>
    </w:p>
    <w:p w:rsidR="001F0035" w:rsidRDefault="001F0035" w:rsidP="001F0035">
      <w:pPr>
        <w:pStyle w:val="HVrozprava"/>
      </w:pPr>
      <w:r w:rsidRPr="0053337B">
        <w:rPr>
          <w:b/>
        </w:rPr>
        <w:t>Ivan Pilný</w:t>
      </w:r>
      <w:r>
        <w:t xml:space="preserve"> – problém není, zda dát nebo nedat přístup k síti – problém je cena; </w:t>
      </w:r>
    </w:p>
    <w:p w:rsidR="001F0035" w:rsidRDefault="001F0035" w:rsidP="001F0035">
      <w:pPr>
        <w:pStyle w:val="HVrozprava"/>
      </w:pPr>
      <w:r w:rsidRPr="0053337B">
        <w:rPr>
          <w:b/>
        </w:rPr>
        <w:t>František Laudát</w:t>
      </w:r>
      <w:r>
        <w:t xml:space="preserve"> – analýza dopadů jednotl. PN – RIA pro spotřebitele; zmínil problematickou novelu z r. 2014; požádal o stanoviska k jednotl. PN i předsedu ČTÚ; pozastavil se u zmínky o připomín. řízení k PN – nemožné; kritizoval fungování ministerstva; </w:t>
      </w:r>
    </w:p>
    <w:p w:rsidR="001F0035" w:rsidRDefault="001F0035" w:rsidP="001F0035">
      <w:pPr>
        <w:pStyle w:val="HVrozprava"/>
      </w:pPr>
      <w:r w:rsidRPr="006452EE">
        <w:rPr>
          <w:b/>
        </w:rPr>
        <w:t>Martin Novotný</w:t>
      </w:r>
      <w:r>
        <w:t xml:space="preserve"> – dotaz: přechod na DVB-T2 vyřeší set-top box u starších televizí?;</w:t>
      </w:r>
    </w:p>
    <w:p w:rsidR="001F0035" w:rsidRDefault="001F0035" w:rsidP="001F0035">
      <w:pPr>
        <w:pStyle w:val="HVrozprava"/>
      </w:pPr>
      <w:r w:rsidRPr="00F50210">
        <w:rPr>
          <w:b/>
        </w:rPr>
        <w:t>Ivan Pilný</w:t>
      </w:r>
      <w:r>
        <w:t xml:space="preserve"> – řada občanů bude mít problém s naladěním TV pomocí dvou přístrojů;</w:t>
      </w:r>
    </w:p>
    <w:p w:rsidR="001F0035" w:rsidRDefault="001F0035" w:rsidP="001F0035">
      <w:pPr>
        <w:pStyle w:val="HVrozprava"/>
      </w:pPr>
      <w:r w:rsidRPr="00F50210">
        <w:rPr>
          <w:b/>
        </w:rPr>
        <w:t>Ivan Adamec</w:t>
      </w:r>
      <w:r>
        <w:t xml:space="preserve"> – vrátil se k pokutám a deliktům – za poslední 3 roky se závažný delikt nestal – dle činnosti ČTÚ; nezpochybňuje potřebu sankcí – pouze tu z obratu; </w:t>
      </w:r>
    </w:p>
    <w:p w:rsidR="001F0035" w:rsidRDefault="001F0035" w:rsidP="001F0035">
      <w:pPr>
        <w:pStyle w:val="HVrozprava"/>
      </w:pPr>
      <w:r w:rsidRPr="00D16BF3">
        <w:rPr>
          <w:b/>
        </w:rPr>
        <w:t>Martin Kolovratník</w:t>
      </w:r>
      <w:r>
        <w:t xml:space="preserve"> – stejný problém pro řadu občanů při přechodu z analog. na digitál. vysílání; trh se přizpůsobí, řešení přes set-top box;</w:t>
      </w:r>
    </w:p>
    <w:p w:rsidR="001F0035" w:rsidRDefault="001F0035" w:rsidP="001F0035">
      <w:pPr>
        <w:pStyle w:val="HVrozprava"/>
      </w:pPr>
      <w:r w:rsidRPr="00585639">
        <w:rPr>
          <w:b/>
        </w:rPr>
        <w:t>František Laudát</w:t>
      </w:r>
      <w:r>
        <w:t xml:space="preserve"> – cenové chování operátorů v ČR – jak to mají řešené v SRN nebo Rakousku </w:t>
      </w:r>
      <w:r>
        <w:br/>
        <w:t>– ztráta licence, pokuta, místní ÚOHS?;</w:t>
      </w:r>
    </w:p>
    <w:p w:rsidR="001F0035" w:rsidRDefault="001F0035" w:rsidP="001F0035">
      <w:pPr>
        <w:pStyle w:val="HVrozprava"/>
        <w:ind w:firstLine="0"/>
      </w:pPr>
      <w:r>
        <w:tab/>
      </w:r>
      <w:r w:rsidRPr="00585639">
        <w:rPr>
          <w:b/>
        </w:rPr>
        <w:t>Jaromír Novák</w:t>
      </w:r>
      <w:r>
        <w:t xml:space="preserve"> – vyjádřil se obecně k pokutám, které ČTÚ uděluje; nástroje regulátora = polit. rozhodnutí (pokuty z obratu, zastropování); pokuty z obratu primárně dává regulátor ex post (tzn. ÚOHS) </w:t>
      </w:r>
      <w:r>
        <w:br/>
        <w:t>– minulost; ČTÚ je regulátorem ex ante (dohled nad soutěží) – musí mít silné nástroje; prostředí se mění; obecné nařízení o ochraně osob. údajů zavádí pokuty stanovené procentem z obratu; zmínil kompetenci ERÚ udělovat pokuty procentem z obratu; max. výše pokuty 10 mil. Kč neplní svou roli (závaž. delikt – postižení 100 % zákazníků); srovnání pokut v evr. státech – zašle; správní zasazení v jednotl. státech je jiné;</w:t>
      </w:r>
    </w:p>
    <w:p w:rsidR="001F0035" w:rsidRDefault="001F0035" w:rsidP="001F0035">
      <w:pPr>
        <w:pStyle w:val="HVrozprava"/>
        <w:ind w:firstLine="0"/>
      </w:pPr>
      <w:r>
        <w:tab/>
      </w:r>
      <w:r w:rsidRPr="00874D8E">
        <w:rPr>
          <w:b/>
        </w:rPr>
        <w:t>Marek Benda</w:t>
      </w:r>
      <w:r>
        <w:t xml:space="preserve"> – navržené řešení nemá souhlas Evropy; dotaz: jediné poskytnuté kompenzace jsou přímé náklady?; </w:t>
      </w:r>
    </w:p>
    <w:p w:rsidR="001F0035" w:rsidRDefault="001F0035" w:rsidP="001F0035">
      <w:pPr>
        <w:pStyle w:val="HVrozprava"/>
        <w:ind w:firstLine="0"/>
      </w:pPr>
      <w:r>
        <w:tab/>
      </w:r>
      <w:r w:rsidRPr="008E0FC5">
        <w:rPr>
          <w:b/>
        </w:rPr>
        <w:t>Petr Kameník</w:t>
      </w:r>
      <w:r>
        <w:t xml:space="preserve"> – zopakoval, že požádali o vyjádření evr. legislativce; notifikační jednání probíhají; schválení zákona neznamená vyplacení podpory – podmínkou je souhlas EK; obavy ČTÚ?; </w:t>
      </w:r>
    </w:p>
    <w:p w:rsidR="001F0035" w:rsidRDefault="001F0035" w:rsidP="001F0035">
      <w:pPr>
        <w:pStyle w:val="HVrozprava"/>
        <w:ind w:firstLine="0"/>
      </w:pPr>
      <w:r>
        <w:tab/>
      </w:r>
      <w:r w:rsidRPr="001115DC">
        <w:rPr>
          <w:b/>
        </w:rPr>
        <w:t>Jaromír Novák</w:t>
      </w:r>
      <w:r>
        <w:t xml:space="preserve"> – § 27 dává jistotu a možnost postupu, aby bylo jisté, že podpora není v nesouladu se stanoviskem EK;</w:t>
      </w:r>
    </w:p>
    <w:p w:rsidR="001F0035" w:rsidRDefault="001F0035" w:rsidP="001F0035">
      <w:pPr>
        <w:pStyle w:val="HVrozprava"/>
        <w:ind w:firstLine="0"/>
      </w:pPr>
      <w:r>
        <w:tab/>
      </w:r>
      <w:r w:rsidRPr="001115DC">
        <w:rPr>
          <w:b/>
        </w:rPr>
        <w:t>Marek Benda</w:t>
      </w:r>
      <w:r>
        <w:t xml:space="preserve"> – zopakoval svůj dotaz;</w:t>
      </w:r>
    </w:p>
    <w:p w:rsidR="001F0035" w:rsidRDefault="001F0035" w:rsidP="001F0035">
      <w:pPr>
        <w:pStyle w:val="HVrozprava"/>
        <w:ind w:firstLine="0"/>
      </w:pPr>
      <w:r>
        <w:tab/>
      </w:r>
      <w:r w:rsidRPr="00CF74B7">
        <w:rPr>
          <w:b/>
        </w:rPr>
        <w:t>Ivan Pilný</w:t>
      </w:r>
      <w:r>
        <w:t xml:space="preserve"> – možné arbitráže – nedovolená podpora;</w:t>
      </w:r>
    </w:p>
    <w:p w:rsidR="001F0035" w:rsidRDefault="001F0035" w:rsidP="001F0035">
      <w:pPr>
        <w:pStyle w:val="HVrozprava"/>
        <w:ind w:firstLine="0"/>
      </w:pPr>
      <w:r>
        <w:tab/>
      </w:r>
      <w:r w:rsidRPr="00CF74B7">
        <w:rPr>
          <w:b/>
        </w:rPr>
        <w:t>Luděk Schneider</w:t>
      </w:r>
      <w:r>
        <w:t xml:space="preserve">, </w:t>
      </w:r>
      <w:r w:rsidRPr="00CF74B7">
        <w:rPr>
          <w:i/>
        </w:rPr>
        <w:t>ředitel odboru elektr. komunikací, MPO</w:t>
      </w:r>
      <w:r>
        <w:t xml:space="preserve"> – vládou schválená strategie i novela jsou předmětem posuzování EK; dokončovaný leg. proces závaz. rozhodnutí EP a Rady (umožnění kompenzace) </w:t>
      </w:r>
      <w:r>
        <w:br/>
        <w:t>– možnost pro evr. státy poradit se s EK o přístupu k této věci; budou probíhat další konzultace s EK; samotná novela není veř. podporou.</w:t>
      </w:r>
    </w:p>
    <w:p w:rsidR="001F0035" w:rsidRDefault="001F0035" w:rsidP="001F0035">
      <w:pPr>
        <w:pStyle w:val="HVrozprava"/>
        <w:spacing w:before="240"/>
        <w:ind w:firstLine="0"/>
      </w:pPr>
      <w:r>
        <w:tab/>
        <w:t xml:space="preserve">Na úvod podrobné rozpravy </w:t>
      </w:r>
      <w:r>
        <w:rPr>
          <w:b/>
        </w:rPr>
        <w:t>Iv</w:t>
      </w:r>
      <w:r w:rsidRPr="00E11015">
        <w:rPr>
          <w:b/>
        </w:rPr>
        <w:t>an Pilný</w:t>
      </w:r>
      <w:r>
        <w:t xml:space="preserve"> navrhl vrácení zákona do druhého čtení (hlasování na plénu PS) – hlasovat nejprve stanoviscích k PN a poté o vrácení do druhého čtení.</w:t>
      </w:r>
    </w:p>
    <w:p w:rsidR="001F0035" w:rsidRDefault="001F0035" w:rsidP="006C49D8">
      <w:pPr>
        <w:pStyle w:val="HVrozprava"/>
        <w:ind w:firstLine="0"/>
      </w:pPr>
      <w:r>
        <w:tab/>
        <w:t xml:space="preserve">Zpravodaj </w:t>
      </w:r>
      <w:r w:rsidRPr="00170AD6">
        <w:rPr>
          <w:b/>
        </w:rPr>
        <w:t>Jiří Valenta</w:t>
      </w:r>
      <w:r>
        <w:t xml:space="preserve"> konstatoval, že návrh na zamítnutí nebyl podán; stanoviska k jednotlivým PN před hlasováním – MPO i ČTÚ.</w:t>
      </w:r>
    </w:p>
    <w:p w:rsidR="001F0035" w:rsidRDefault="001F0035" w:rsidP="001F0035">
      <w:pPr>
        <w:pStyle w:val="HVrozprava"/>
        <w:spacing w:before="240"/>
        <w:ind w:firstLine="0"/>
      </w:pPr>
      <w:r w:rsidRPr="00170AD6">
        <w:rPr>
          <w:u w:val="single"/>
        </w:rPr>
        <w:t>Hlasování</w:t>
      </w:r>
      <w:r>
        <w:t>:</w:t>
      </w:r>
    </w:p>
    <w:p w:rsidR="001F0035" w:rsidRPr="00D32039" w:rsidRDefault="001F0035" w:rsidP="001F0035">
      <w:pPr>
        <w:pStyle w:val="HVrozprava"/>
        <w:numPr>
          <w:ilvl w:val="0"/>
          <w:numId w:val="8"/>
        </w:numPr>
        <w:tabs>
          <w:tab w:val="left" w:pos="2268"/>
        </w:tabs>
        <w:ind w:left="426" w:hanging="426"/>
        <w:rPr>
          <w:kern w:val="0"/>
        </w:rPr>
      </w:pPr>
      <w:r w:rsidRPr="00D32039">
        <w:rPr>
          <w:kern w:val="0"/>
        </w:rPr>
        <w:t>PN A (usnesení HV): zpravodaj + MPO + ČTÚ kladné – 11 pro, 0 proti, 0 se zdrželo – doporučuje;</w:t>
      </w:r>
    </w:p>
    <w:p w:rsidR="001F0035" w:rsidRPr="00D32039" w:rsidRDefault="001F0035" w:rsidP="001F0035">
      <w:pPr>
        <w:pStyle w:val="HVrozprava"/>
        <w:numPr>
          <w:ilvl w:val="0"/>
          <w:numId w:val="8"/>
        </w:numPr>
        <w:tabs>
          <w:tab w:val="left" w:pos="2268"/>
        </w:tabs>
        <w:spacing w:before="0"/>
        <w:ind w:left="426" w:hanging="426"/>
        <w:rPr>
          <w:kern w:val="0"/>
        </w:rPr>
      </w:pPr>
      <w:r w:rsidRPr="00D32039">
        <w:rPr>
          <w:kern w:val="0"/>
        </w:rPr>
        <w:t>PN B1 (posl. Adamec): zpravodaj + MPO + ČTÚ kladné – 11 pro, 0 proti, 0 se zdrželo – doporučuje;</w:t>
      </w:r>
    </w:p>
    <w:p w:rsidR="001F0035" w:rsidRPr="00D32039" w:rsidRDefault="001F0035" w:rsidP="001F0035">
      <w:pPr>
        <w:pStyle w:val="HVrozprava"/>
        <w:numPr>
          <w:ilvl w:val="0"/>
          <w:numId w:val="8"/>
        </w:numPr>
        <w:tabs>
          <w:tab w:val="left" w:pos="2268"/>
        </w:tabs>
        <w:spacing w:before="0"/>
        <w:ind w:left="426" w:hanging="426"/>
        <w:rPr>
          <w:kern w:val="0"/>
        </w:rPr>
      </w:pPr>
      <w:r w:rsidRPr="00D32039">
        <w:rPr>
          <w:kern w:val="0"/>
        </w:rPr>
        <w:t>PN B2, B3 (posl. Adamec): zpravodaj + MPO + ČTÚ záporné – 5 pro, 5 proti, 2 se zdrželi – nedoporučuje;</w:t>
      </w:r>
    </w:p>
    <w:p w:rsidR="001F0035" w:rsidRPr="00D32039" w:rsidRDefault="001F0035" w:rsidP="001F0035">
      <w:pPr>
        <w:pStyle w:val="HVrozprava"/>
        <w:numPr>
          <w:ilvl w:val="0"/>
          <w:numId w:val="8"/>
        </w:numPr>
        <w:tabs>
          <w:tab w:val="left" w:pos="2268"/>
        </w:tabs>
        <w:spacing w:before="0"/>
        <w:ind w:left="426" w:hanging="426"/>
        <w:rPr>
          <w:kern w:val="0"/>
        </w:rPr>
      </w:pPr>
      <w:r w:rsidRPr="00D32039">
        <w:rPr>
          <w:kern w:val="0"/>
        </w:rPr>
        <w:t>PN B4 (posl. Adamec): zpravodaj + MPO + ČTÚ záporné – 5 pro, 5 proti, 2 se zdrželi – nedoporučuje;</w:t>
      </w:r>
    </w:p>
    <w:p w:rsidR="001F0035" w:rsidRPr="00D32039" w:rsidRDefault="001F0035" w:rsidP="001F0035">
      <w:pPr>
        <w:pStyle w:val="HVrozprava"/>
        <w:numPr>
          <w:ilvl w:val="0"/>
          <w:numId w:val="8"/>
        </w:numPr>
        <w:tabs>
          <w:tab w:val="left" w:pos="2268"/>
        </w:tabs>
        <w:spacing w:before="0"/>
        <w:ind w:left="426" w:hanging="426"/>
        <w:rPr>
          <w:kern w:val="0"/>
        </w:rPr>
      </w:pPr>
      <w:r w:rsidRPr="00D32039">
        <w:rPr>
          <w:kern w:val="0"/>
        </w:rPr>
        <w:t>PN C (posl. Kudela): zpravodaj + MPO + ČTÚ záporné – 1 pro, 8 proti, 3 se zdrželi – nedoporučuje;</w:t>
      </w:r>
    </w:p>
    <w:p w:rsidR="001F0035" w:rsidRPr="00D32039" w:rsidRDefault="001F0035" w:rsidP="001F0035">
      <w:pPr>
        <w:pStyle w:val="HVrozprava"/>
        <w:numPr>
          <w:ilvl w:val="0"/>
          <w:numId w:val="8"/>
        </w:numPr>
        <w:tabs>
          <w:tab w:val="left" w:pos="2268"/>
        </w:tabs>
        <w:spacing w:before="0"/>
        <w:ind w:left="426" w:hanging="426"/>
        <w:rPr>
          <w:kern w:val="0"/>
        </w:rPr>
      </w:pPr>
      <w:r w:rsidRPr="00D32039">
        <w:rPr>
          <w:kern w:val="0"/>
        </w:rPr>
        <w:t>PN D1 (posl. Luzar): zpravodaj + MPO + ČTÚ kladné – 7 pro, 1 proti, 4 se zdrželi – doporučuje;</w:t>
      </w:r>
    </w:p>
    <w:p w:rsidR="001F0035" w:rsidRPr="00D32039" w:rsidRDefault="001F0035" w:rsidP="001F0035">
      <w:pPr>
        <w:pStyle w:val="HVrozprava"/>
        <w:numPr>
          <w:ilvl w:val="0"/>
          <w:numId w:val="8"/>
        </w:numPr>
        <w:tabs>
          <w:tab w:val="left" w:pos="2410"/>
        </w:tabs>
        <w:spacing w:before="0"/>
        <w:ind w:left="426" w:hanging="426"/>
        <w:rPr>
          <w:spacing w:val="-4"/>
          <w:kern w:val="0"/>
        </w:rPr>
      </w:pPr>
      <w:r w:rsidRPr="00D32039">
        <w:rPr>
          <w:spacing w:val="-4"/>
          <w:kern w:val="0"/>
        </w:rPr>
        <w:t>PN D2, D3 (posl. Luzar): zpravodaj kladné, MPO + ČTÚ neutrální – 3 pro, 5 proti, 4 se zdrželi – nedoporučuje;</w:t>
      </w:r>
    </w:p>
    <w:p w:rsidR="001F0035" w:rsidRPr="00D32039" w:rsidRDefault="001F0035" w:rsidP="001F0035">
      <w:pPr>
        <w:pStyle w:val="HVrozprava"/>
        <w:numPr>
          <w:ilvl w:val="0"/>
          <w:numId w:val="8"/>
        </w:numPr>
        <w:spacing w:before="0"/>
        <w:ind w:left="426" w:hanging="426"/>
        <w:rPr>
          <w:spacing w:val="-2"/>
          <w:kern w:val="0"/>
        </w:rPr>
      </w:pPr>
      <w:r w:rsidRPr="00D32039">
        <w:rPr>
          <w:spacing w:val="-2"/>
          <w:kern w:val="0"/>
        </w:rPr>
        <w:t>PN E1-E3 (posl. Benda)</w:t>
      </w:r>
      <w:r>
        <w:rPr>
          <w:spacing w:val="-2"/>
          <w:kern w:val="0"/>
        </w:rPr>
        <w:t xml:space="preserve">: </w:t>
      </w:r>
      <w:r w:rsidRPr="00D32039">
        <w:rPr>
          <w:spacing w:val="-2"/>
          <w:kern w:val="0"/>
        </w:rPr>
        <w:t>zpravodaj + MPO + ČTÚ záporné – 5 pro, 5 proti, 1 se zdržel – nedoporučuje;</w:t>
      </w:r>
    </w:p>
    <w:p w:rsidR="001F0035" w:rsidRPr="00D32039" w:rsidRDefault="001F0035" w:rsidP="001F0035">
      <w:pPr>
        <w:pStyle w:val="Normlnweb"/>
        <w:numPr>
          <w:ilvl w:val="0"/>
          <w:numId w:val="9"/>
        </w:numPr>
        <w:shd w:val="clear" w:color="auto" w:fill="FFFFFF"/>
        <w:tabs>
          <w:tab w:val="left" w:pos="709"/>
        </w:tabs>
        <w:spacing w:after="0" w:line="240" w:lineRule="auto"/>
        <w:ind w:left="426" w:firstLine="0"/>
        <w:rPr>
          <w:rFonts w:ascii="Tahoma" w:eastAsia="Times New Roman" w:hAnsi="Tahoma" w:cs="Tahoma"/>
          <w:i/>
          <w:color w:val="000000"/>
          <w:sz w:val="19"/>
          <w:szCs w:val="19"/>
          <w:lang w:eastAsia="cs-CZ"/>
        </w:rPr>
      </w:pPr>
      <w:r w:rsidRPr="00D32039">
        <w:rPr>
          <w:rFonts w:ascii="Tahoma" w:eastAsia="Times New Roman" w:hAnsi="Tahoma" w:cs="Tahoma"/>
          <w:i/>
          <w:color w:val="000000"/>
          <w:sz w:val="19"/>
          <w:szCs w:val="19"/>
          <w:lang w:eastAsia="cs-CZ"/>
        </w:rPr>
        <w:t>budou-li přijaty návrhy E1 až E3, jsou nehlasovatelné návrhy E4, E5, E6 a G</w:t>
      </w:r>
    </w:p>
    <w:p w:rsidR="001F0035" w:rsidRPr="005F5FFA" w:rsidRDefault="001F0035" w:rsidP="001F0035">
      <w:pPr>
        <w:numPr>
          <w:ilvl w:val="0"/>
          <w:numId w:val="9"/>
        </w:numPr>
        <w:shd w:val="clear" w:color="auto" w:fill="FFFFFF"/>
        <w:tabs>
          <w:tab w:val="left" w:pos="709"/>
        </w:tabs>
        <w:spacing w:after="0" w:line="240" w:lineRule="auto"/>
        <w:ind w:left="426" w:firstLine="0"/>
        <w:rPr>
          <w:rFonts w:ascii="Tahoma" w:eastAsia="Times New Roman" w:hAnsi="Tahoma" w:cs="Tahoma"/>
          <w:i/>
          <w:color w:val="000000"/>
          <w:sz w:val="19"/>
          <w:szCs w:val="19"/>
          <w:lang w:eastAsia="cs-CZ"/>
        </w:rPr>
      </w:pPr>
      <w:r w:rsidRPr="005F5FFA">
        <w:rPr>
          <w:rFonts w:ascii="Tahoma" w:eastAsia="Times New Roman" w:hAnsi="Tahoma" w:cs="Tahoma"/>
          <w:i/>
          <w:color w:val="000000"/>
          <w:sz w:val="19"/>
          <w:szCs w:val="19"/>
          <w:lang w:eastAsia="cs-CZ"/>
        </w:rPr>
        <w:t>nebudou-li přijaty návrhy E1 až E3, budou se hlasovat</w:t>
      </w:r>
    </w:p>
    <w:p w:rsidR="001F0035" w:rsidRPr="00D32039" w:rsidRDefault="001F0035" w:rsidP="001F0035">
      <w:pPr>
        <w:pStyle w:val="HVrozprava"/>
        <w:numPr>
          <w:ilvl w:val="0"/>
          <w:numId w:val="8"/>
        </w:numPr>
        <w:tabs>
          <w:tab w:val="left" w:pos="2268"/>
        </w:tabs>
        <w:spacing w:before="0"/>
        <w:ind w:left="426" w:hanging="426"/>
        <w:rPr>
          <w:kern w:val="0"/>
        </w:rPr>
      </w:pPr>
      <w:r w:rsidRPr="00D32039">
        <w:rPr>
          <w:kern w:val="0"/>
        </w:rPr>
        <w:t>PN E4, E5 (posl. Benda): zpravodaj + MPO + ČTÚ záporné – 5 pro, 4 proti, 2 se zdrželi – nedoporučuje;</w:t>
      </w:r>
    </w:p>
    <w:p w:rsidR="001F0035" w:rsidRPr="001740CE" w:rsidRDefault="001F0035" w:rsidP="001F0035">
      <w:pPr>
        <w:pStyle w:val="Normlnweb"/>
        <w:numPr>
          <w:ilvl w:val="0"/>
          <w:numId w:val="9"/>
        </w:numPr>
        <w:shd w:val="clear" w:color="auto" w:fill="FFFFFF"/>
        <w:tabs>
          <w:tab w:val="clear" w:pos="1146"/>
          <w:tab w:val="left" w:pos="709"/>
        </w:tabs>
        <w:spacing w:after="0" w:line="240" w:lineRule="auto"/>
        <w:ind w:left="426" w:firstLine="0"/>
        <w:rPr>
          <w:rFonts w:ascii="Tahoma" w:eastAsia="Times New Roman" w:hAnsi="Tahoma" w:cs="Tahoma"/>
          <w:i/>
          <w:color w:val="000000"/>
          <w:sz w:val="19"/>
          <w:szCs w:val="19"/>
          <w:lang w:eastAsia="cs-CZ"/>
        </w:rPr>
      </w:pPr>
      <w:r w:rsidRPr="001740CE">
        <w:rPr>
          <w:rFonts w:ascii="Tahoma" w:eastAsia="Times New Roman" w:hAnsi="Tahoma" w:cs="Tahoma"/>
          <w:i/>
          <w:color w:val="000000"/>
          <w:sz w:val="19"/>
          <w:szCs w:val="19"/>
          <w:lang w:eastAsia="cs-CZ"/>
        </w:rPr>
        <w:t>budou-li přijaty návrhy E4 a E5, jsou nehlasovatelné návrhy E6 a G</w:t>
      </w:r>
    </w:p>
    <w:p w:rsidR="001F0035" w:rsidRPr="001740CE" w:rsidRDefault="001F0035" w:rsidP="001F0035">
      <w:pPr>
        <w:pStyle w:val="Normlnweb"/>
        <w:numPr>
          <w:ilvl w:val="0"/>
          <w:numId w:val="9"/>
        </w:numPr>
        <w:shd w:val="clear" w:color="auto" w:fill="FFFFFF"/>
        <w:tabs>
          <w:tab w:val="clear" w:pos="1146"/>
          <w:tab w:val="left" w:pos="709"/>
        </w:tabs>
        <w:spacing w:after="0" w:line="240" w:lineRule="auto"/>
        <w:ind w:left="426" w:firstLine="0"/>
        <w:rPr>
          <w:rFonts w:ascii="Tahoma" w:eastAsia="Times New Roman" w:hAnsi="Tahoma" w:cs="Tahoma"/>
          <w:i/>
          <w:color w:val="000000"/>
          <w:sz w:val="19"/>
          <w:szCs w:val="19"/>
          <w:lang w:eastAsia="cs-CZ"/>
        </w:rPr>
      </w:pPr>
      <w:r w:rsidRPr="001740CE">
        <w:rPr>
          <w:rFonts w:ascii="Tahoma" w:eastAsia="Times New Roman" w:hAnsi="Tahoma" w:cs="Tahoma"/>
          <w:i/>
          <w:color w:val="000000"/>
          <w:sz w:val="19"/>
          <w:szCs w:val="19"/>
          <w:lang w:eastAsia="cs-CZ"/>
        </w:rPr>
        <w:t>nebudou-li přijaty návrhy E4 a E5, bude se hlasovat</w:t>
      </w:r>
    </w:p>
    <w:p w:rsidR="001F0035" w:rsidRPr="00D32039" w:rsidRDefault="001F0035" w:rsidP="001F0035">
      <w:pPr>
        <w:pStyle w:val="HVrozprava"/>
        <w:numPr>
          <w:ilvl w:val="0"/>
          <w:numId w:val="8"/>
        </w:numPr>
        <w:tabs>
          <w:tab w:val="left" w:pos="2268"/>
        </w:tabs>
        <w:spacing w:before="0"/>
        <w:ind w:left="426" w:hanging="426"/>
        <w:rPr>
          <w:kern w:val="0"/>
        </w:rPr>
      </w:pPr>
      <w:r w:rsidRPr="00D32039">
        <w:rPr>
          <w:kern w:val="0"/>
        </w:rPr>
        <w:t>PN E6 (posl. Benda):zpravodaj + MPO + ČTÚ záporné – 6 pro, 3 proti, 3 se zdrželi – nedoporučuje;</w:t>
      </w:r>
    </w:p>
    <w:p w:rsidR="001F0035" w:rsidRPr="001740CE" w:rsidRDefault="001F0035" w:rsidP="001F0035">
      <w:pPr>
        <w:pStyle w:val="Normlnweb"/>
        <w:numPr>
          <w:ilvl w:val="0"/>
          <w:numId w:val="9"/>
        </w:numPr>
        <w:shd w:val="clear" w:color="auto" w:fill="FFFFFF"/>
        <w:tabs>
          <w:tab w:val="left" w:pos="709"/>
        </w:tabs>
        <w:spacing w:after="0" w:line="240" w:lineRule="auto"/>
        <w:ind w:left="426" w:firstLine="0"/>
        <w:rPr>
          <w:rFonts w:ascii="Tahoma" w:eastAsia="Times New Roman" w:hAnsi="Tahoma" w:cs="Tahoma"/>
          <w:i/>
          <w:color w:val="000000"/>
          <w:sz w:val="19"/>
          <w:szCs w:val="19"/>
          <w:lang w:eastAsia="cs-CZ"/>
        </w:rPr>
      </w:pPr>
      <w:r w:rsidRPr="001740CE">
        <w:rPr>
          <w:rFonts w:ascii="Tahoma" w:eastAsia="Times New Roman" w:hAnsi="Tahoma" w:cs="Tahoma"/>
          <w:i/>
          <w:color w:val="000000"/>
          <w:sz w:val="19"/>
          <w:szCs w:val="19"/>
          <w:lang w:eastAsia="cs-CZ"/>
        </w:rPr>
        <w:t>bude-li přijat návrh E6, je nehlasovatelný návrh G</w:t>
      </w:r>
    </w:p>
    <w:p w:rsidR="001F0035" w:rsidRPr="001740CE" w:rsidRDefault="001F0035" w:rsidP="001F0035">
      <w:pPr>
        <w:pStyle w:val="Normlnweb"/>
        <w:numPr>
          <w:ilvl w:val="0"/>
          <w:numId w:val="9"/>
        </w:numPr>
        <w:shd w:val="clear" w:color="auto" w:fill="FFFFFF"/>
        <w:tabs>
          <w:tab w:val="left" w:pos="709"/>
        </w:tabs>
        <w:spacing w:after="0" w:line="240" w:lineRule="auto"/>
        <w:ind w:left="426" w:firstLine="0"/>
        <w:rPr>
          <w:rFonts w:ascii="Tahoma" w:eastAsia="Times New Roman" w:hAnsi="Tahoma" w:cs="Tahoma"/>
          <w:i/>
          <w:color w:val="000000"/>
          <w:sz w:val="19"/>
          <w:szCs w:val="19"/>
          <w:lang w:eastAsia="cs-CZ"/>
        </w:rPr>
      </w:pPr>
      <w:r w:rsidRPr="001740CE">
        <w:rPr>
          <w:rFonts w:ascii="Tahoma" w:eastAsia="Times New Roman" w:hAnsi="Tahoma" w:cs="Tahoma"/>
          <w:i/>
          <w:color w:val="000000"/>
          <w:sz w:val="19"/>
          <w:szCs w:val="19"/>
          <w:lang w:eastAsia="cs-CZ"/>
        </w:rPr>
        <w:t>nebude-li přijat návrh E6, bude se hlasovat</w:t>
      </w:r>
    </w:p>
    <w:p w:rsidR="001F0035" w:rsidRPr="00D32039" w:rsidRDefault="001F0035" w:rsidP="001F0035">
      <w:pPr>
        <w:pStyle w:val="HVrozprava"/>
        <w:numPr>
          <w:ilvl w:val="0"/>
          <w:numId w:val="8"/>
        </w:numPr>
        <w:tabs>
          <w:tab w:val="left" w:pos="2268"/>
        </w:tabs>
        <w:spacing w:before="0"/>
        <w:ind w:left="426" w:hanging="426"/>
        <w:rPr>
          <w:kern w:val="0"/>
        </w:rPr>
      </w:pPr>
      <w:r w:rsidRPr="00D32039">
        <w:rPr>
          <w:kern w:val="0"/>
        </w:rPr>
        <w:t>PN G (posl. Kolovratník): zpravodaj + MPO + ČTÚ kladné – 7 pro, 2 proti, 2 se zdrželi – doporučuje;</w:t>
      </w:r>
    </w:p>
    <w:p w:rsidR="001F0035" w:rsidRDefault="001F0035" w:rsidP="001F0035">
      <w:pPr>
        <w:pStyle w:val="HVrozprava"/>
        <w:numPr>
          <w:ilvl w:val="0"/>
          <w:numId w:val="8"/>
        </w:numPr>
        <w:tabs>
          <w:tab w:val="left" w:pos="2268"/>
        </w:tabs>
        <w:spacing w:before="0"/>
        <w:ind w:left="426" w:hanging="426"/>
        <w:rPr>
          <w:kern w:val="0"/>
        </w:rPr>
      </w:pPr>
      <w:r w:rsidRPr="00D32039">
        <w:rPr>
          <w:kern w:val="0"/>
        </w:rPr>
        <w:t>PN F (posl. Kučera):</w:t>
      </w:r>
      <w:r w:rsidRPr="00D32039">
        <w:rPr>
          <w:kern w:val="0"/>
        </w:rPr>
        <w:tab/>
        <w:t>zpravodaj + MPO + ČTÚ kladné – 11 pro, 1 proti, 0 se zdrželo – doporučuje;</w:t>
      </w:r>
    </w:p>
    <w:p w:rsidR="001F0035" w:rsidRPr="00D32039" w:rsidRDefault="001F0035" w:rsidP="001F0035">
      <w:pPr>
        <w:pStyle w:val="HVrozprava"/>
        <w:numPr>
          <w:ilvl w:val="0"/>
          <w:numId w:val="8"/>
        </w:numPr>
        <w:tabs>
          <w:tab w:val="left" w:pos="2268"/>
        </w:tabs>
        <w:spacing w:before="0"/>
        <w:ind w:left="426" w:hanging="426"/>
        <w:rPr>
          <w:kern w:val="0"/>
        </w:rPr>
      </w:pPr>
      <w:r>
        <w:rPr>
          <w:kern w:val="0"/>
        </w:rPr>
        <w:t>návrh na vrácení do druhého čtení (posl. Pilný): 5 pro, 3 proti, 4 se zdrželi – nepřijat;</w:t>
      </w:r>
    </w:p>
    <w:p w:rsidR="001F0035" w:rsidRDefault="001F0035" w:rsidP="001F0035">
      <w:pPr>
        <w:pStyle w:val="HVrozprava"/>
        <w:numPr>
          <w:ilvl w:val="0"/>
          <w:numId w:val="8"/>
        </w:numPr>
        <w:spacing w:before="0"/>
        <w:ind w:left="426" w:hanging="426"/>
        <w:rPr>
          <w:kern w:val="0"/>
        </w:rPr>
      </w:pPr>
      <w:r w:rsidRPr="00D32039">
        <w:rPr>
          <w:kern w:val="0"/>
        </w:rPr>
        <w:t>zákon jako celek (ve znění dopor</w:t>
      </w:r>
      <w:r>
        <w:rPr>
          <w:kern w:val="0"/>
        </w:rPr>
        <w:t xml:space="preserve">učených </w:t>
      </w:r>
      <w:r w:rsidRPr="00D32039">
        <w:rPr>
          <w:kern w:val="0"/>
        </w:rPr>
        <w:t>PN)</w:t>
      </w:r>
      <w:r>
        <w:rPr>
          <w:kern w:val="0"/>
        </w:rPr>
        <w:t>: zpravodaj + MPO + ČTÚ kladné – 6 pro, 0 proti, 6 se zdrželo – nedoporučuje;</w:t>
      </w:r>
    </w:p>
    <w:p w:rsidR="001F0035" w:rsidRDefault="001F0035" w:rsidP="001F0035">
      <w:pPr>
        <w:pStyle w:val="HVrozprava"/>
        <w:numPr>
          <w:ilvl w:val="0"/>
          <w:numId w:val="8"/>
        </w:numPr>
        <w:spacing w:before="0"/>
        <w:ind w:left="426" w:hanging="426"/>
        <w:rPr>
          <w:kern w:val="0"/>
        </w:rPr>
      </w:pPr>
      <w:r>
        <w:rPr>
          <w:kern w:val="0"/>
        </w:rPr>
        <w:t>návrh procedury hlasování pro 3. čtení: 11 pro, 0 proti, 0 se zdrželo – přijat.</w:t>
      </w:r>
    </w:p>
    <w:p w:rsidR="001F0035" w:rsidRDefault="001F0035" w:rsidP="001F0035">
      <w:pPr>
        <w:pStyle w:val="HVrozprava"/>
        <w:spacing w:before="240"/>
        <w:rPr>
          <w:kern w:val="0"/>
        </w:rPr>
      </w:pPr>
      <w:r>
        <w:rPr>
          <w:kern w:val="0"/>
        </w:rPr>
        <w:t xml:space="preserve">Na závěr zpravodaj </w:t>
      </w:r>
      <w:r w:rsidRPr="00F2401E">
        <w:rPr>
          <w:b/>
          <w:kern w:val="0"/>
        </w:rPr>
        <w:t>Jiří Valenta</w:t>
      </w:r>
      <w:r>
        <w:rPr>
          <w:kern w:val="0"/>
        </w:rPr>
        <w:t xml:space="preserve"> přednesl návrh usnesení garančního výboru, o kterém se následně hlasovalo.</w:t>
      </w:r>
    </w:p>
    <w:p w:rsidR="001F0035" w:rsidRDefault="001F0035" w:rsidP="001F0035">
      <w:pPr>
        <w:pStyle w:val="HVrozprava"/>
        <w:rPr>
          <w:kern w:val="0"/>
        </w:rPr>
      </w:pPr>
      <w:r w:rsidRPr="00F2401E">
        <w:rPr>
          <w:kern w:val="0"/>
          <w:u w:val="single"/>
        </w:rPr>
        <w:t>Hlasování</w:t>
      </w:r>
      <w:r>
        <w:rPr>
          <w:kern w:val="0"/>
        </w:rPr>
        <w:t xml:space="preserve">: 11 pro, 0 proti, 0 se zdrželo – usnesení č. </w:t>
      </w:r>
      <w:r w:rsidRPr="00F2401E">
        <w:rPr>
          <w:b/>
          <w:kern w:val="0"/>
        </w:rPr>
        <w:t>391</w:t>
      </w:r>
    </w:p>
    <w:p w:rsidR="001F0035" w:rsidRPr="00D32039" w:rsidRDefault="001F0035" w:rsidP="001F0035">
      <w:pPr>
        <w:pStyle w:val="HVrozprava"/>
        <w:spacing w:before="0"/>
        <w:rPr>
          <w:kern w:val="0"/>
        </w:rPr>
      </w:pPr>
      <w:r>
        <w:rPr>
          <w:kern w:val="0"/>
        </w:rPr>
        <w:t xml:space="preserve">(viz </w:t>
      </w:r>
      <w:hyperlink r:id="rId23" w:history="1">
        <w:r w:rsidRPr="00E25BCE">
          <w:rPr>
            <w:rStyle w:val="Hypertextovodkaz"/>
            <w:kern w:val="0"/>
          </w:rPr>
          <w:t>http://www.psp.cz/sqw/text/text2.sqw?idd=109658</w:t>
        </w:r>
      </w:hyperlink>
      <w:r>
        <w:rPr>
          <w:kern w:val="0"/>
        </w:rPr>
        <w:t>).</w:t>
      </w:r>
    </w:p>
    <w:p w:rsidR="001F0035" w:rsidRDefault="001F0035" w:rsidP="001F0035">
      <w:pPr>
        <w:pStyle w:val="HVslobodu"/>
      </w:pPr>
      <w:r>
        <w:t>11)</w:t>
      </w:r>
    </w:p>
    <w:p w:rsidR="001F0035" w:rsidRDefault="001F0035" w:rsidP="001F0035">
      <w:pPr>
        <w:pStyle w:val="HVnzevbodu"/>
        <w:rPr>
          <w:u w:val="single"/>
        </w:rPr>
      </w:pPr>
      <w:r w:rsidRPr="00A47A2E">
        <w:rPr>
          <w:u w:val="single"/>
        </w:rPr>
        <w:t>Informace z</w:t>
      </w:r>
      <w:r>
        <w:rPr>
          <w:u w:val="single"/>
        </w:rPr>
        <w:t> </w:t>
      </w:r>
      <w:r w:rsidRPr="00A47A2E">
        <w:rPr>
          <w:u w:val="single"/>
        </w:rPr>
        <w:t>podvýborů</w:t>
      </w:r>
    </w:p>
    <w:p w:rsidR="001F0035" w:rsidRPr="00340FDE" w:rsidRDefault="001F0035" w:rsidP="001F0035">
      <w:pPr>
        <w:pStyle w:val="HVtextbodu"/>
        <w:ind w:firstLine="0"/>
        <w:jc w:val="center"/>
        <w:rPr>
          <w:b/>
          <w:i/>
        </w:rPr>
      </w:pPr>
      <w:r w:rsidRPr="00FB0EB2">
        <w:rPr>
          <w:i/>
        </w:rPr>
        <w:t>Nikdo nevystoupil.</w:t>
      </w:r>
    </w:p>
    <w:p w:rsidR="001F0035" w:rsidRDefault="001F0035" w:rsidP="001F0035">
      <w:pPr>
        <w:pStyle w:val="HVslobodu"/>
      </w:pPr>
      <w:r>
        <w:t>12)</w:t>
      </w:r>
    </w:p>
    <w:p w:rsidR="001F0035" w:rsidRPr="00A47A2E" w:rsidRDefault="001F0035" w:rsidP="001F0035">
      <w:pPr>
        <w:pStyle w:val="HVnzevbodu"/>
        <w:rPr>
          <w:u w:val="single"/>
        </w:rPr>
      </w:pPr>
      <w:r w:rsidRPr="00A47A2E">
        <w:rPr>
          <w:u w:val="single"/>
        </w:rPr>
        <w:t>Návrh termínu a pořadu příští schůze výboru</w:t>
      </w:r>
    </w:p>
    <w:p w:rsidR="006C49D8" w:rsidRDefault="001F0035" w:rsidP="006C49D8">
      <w:pPr>
        <w:pStyle w:val="HVtextbodu"/>
      </w:pPr>
      <w:r w:rsidRPr="00340FDE">
        <w:t xml:space="preserve">Příští schůze HV proběhne </w:t>
      </w:r>
      <w:r w:rsidRPr="0021652D">
        <w:rPr>
          <w:u w:val="single"/>
        </w:rPr>
        <w:t>ve středu 31. května 2017</w:t>
      </w:r>
      <w:r>
        <w:t xml:space="preserve">. </w:t>
      </w:r>
      <w:r w:rsidR="006C49D8">
        <w:t xml:space="preserve">Předseda </w:t>
      </w:r>
      <w:r w:rsidR="006C49D8" w:rsidRPr="002A37A1">
        <w:rPr>
          <w:b/>
        </w:rPr>
        <w:t>Ivan Pilný</w:t>
      </w:r>
      <w:r w:rsidR="006C49D8">
        <w:t xml:space="preserve"> připomněl, že HV bude přijímat ománskou princeznu v pondělí 15. května 2017 v 11:00 hodin – požádal o účast.</w:t>
      </w:r>
    </w:p>
    <w:p w:rsidR="001F0035" w:rsidRPr="00340FDE" w:rsidRDefault="001F0035" w:rsidP="001F0035">
      <w:pPr>
        <w:pStyle w:val="HVtextbodu"/>
      </w:pPr>
    </w:p>
    <w:p w:rsidR="001F0035" w:rsidRDefault="001F0035" w:rsidP="001F0035">
      <w:pPr>
        <w:pStyle w:val="Standard"/>
        <w:spacing w:before="960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>Hlasování o závěrečných usneseních (hlasovací listiny) a pozměňovací návrhy se stanovisky předkladatelů návrhů zákonů jsou přílohou tohoto zápisu a naleznete je zde:</w:t>
      </w:r>
    </w:p>
    <w:p w:rsidR="001F0035" w:rsidRDefault="00043E95" w:rsidP="00B6275C">
      <w:pPr>
        <w:pStyle w:val="Standard"/>
        <w:spacing w:after="1680"/>
        <w:jc w:val="center"/>
        <w:rPr>
          <w:rFonts w:ascii="Tahoma" w:hAnsi="Tahoma"/>
          <w:iCs/>
          <w:sz w:val="19"/>
          <w:szCs w:val="19"/>
        </w:rPr>
      </w:pPr>
      <w:hyperlink r:id="rId24" w:history="1">
        <w:r w:rsidR="001F0035" w:rsidRPr="004B6CCF">
          <w:rPr>
            <w:rStyle w:val="Hypertextovodkaz"/>
            <w:rFonts w:ascii="Tahoma" w:hAnsi="Tahoma"/>
            <w:iCs/>
            <w:sz w:val="19"/>
            <w:szCs w:val="19"/>
          </w:rPr>
          <w:t>http://www.psp.cz/sqw/hp.sqw?k=3506&amp;ido=1123&amp;td=22&amp;cu=52</w:t>
        </w:r>
      </w:hyperlink>
      <w:r w:rsidR="001F0035">
        <w:rPr>
          <w:rFonts w:ascii="Tahoma" w:hAnsi="Tahoma"/>
          <w:iCs/>
          <w:sz w:val="19"/>
          <w:szCs w:val="19"/>
        </w:rPr>
        <w:t>.</w:t>
      </w:r>
      <w:bookmarkStart w:id="0" w:name="_GoBack"/>
      <w:bookmarkEnd w:id="0"/>
    </w:p>
    <w:p w:rsidR="001F0035" w:rsidRPr="0021652D" w:rsidRDefault="001F0035" w:rsidP="001F0035">
      <w:pPr>
        <w:pStyle w:val="HVpodpis"/>
      </w:pPr>
      <w:r w:rsidRPr="0021652D">
        <w:rPr>
          <w:color w:val="FF0000"/>
        </w:rPr>
        <w:tab/>
      </w:r>
      <w:r w:rsidRPr="0021652D">
        <w:t>Karel ŠIDLO v. r.</w:t>
      </w:r>
      <w:r w:rsidRPr="0021652D">
        <w:tab/>
        <w:t>Ivan PILNÝ v. r.</w:t>
      </w:r>
    </w:p>
    <w:p w:rsidR="001F0035" w:rsidRPr="0021652D" w:rsidRDefault="001F0035" w:rsidP="001F0035">
      <w:pPr>
        <w:pStyle w:val="HVpodpis"/>
        <w:spacing w:after="360"/>
      </w:pPr>
      <w:r w:rsidRPr="0021652D">
        <w:tab/>
        <w:t>ověřovatel výboru</w:t>
      </w:r>
      <w:r w:rsidRPr="0021652D">
        <w:tab/>
        <w:t>předseda výboru</w:t>
      </w:r>
    </w:p>
    <w:p w:rsidR="001F0035" w:rsidRPr="0021652D" w:rsidRDefault="001F0035" w:rsidP="001F0035">
      <w:pPr>
        <w:pStyle w:val="HVzapsala"/>
        <w:tabs>
          <w:tab w:val="left" w:pos="1560"/>
        </w:tabs>
        <w:spacing w:before="1200"/>
      </w:pPr>
      <w:r w:rsidRPr="0021652D">
        <w:t>Zapsaly: Petra Novotná, Dana Vosátková</w:t>
      </w:r>
    </w:p>
    <w:p w:rsidR="001F0035" w:rsidRPr="0021652D" w:rsidRDefault="001F0035" w:rsidP="001F0035">
      <w:pPr>
        <w:pStyle w:val="Zhlav"/>
        <w:tabs>
          <w:tab w:val="clear" w:pos="4536"/>
          <w:tab w:val="clear" w:pos="9072"/>
          <w:tab w:val="left" w:pos="1560"/>
        </w:tabs>
        <w:rPr>
          <w:rFonts w:ascii="Tahoma" w:hAnsi="Tahoma" w:cs="Tahoma"/>
          <w:sz w:val="19"/>
          <w:szCs w:val="19"/>
        </w:rPr>
      </w:pPr>
      <w:r w:rsidRPr="0021652D">
        <w:rPr>
          <w:rFonts w:ascii="Tahoma" w:hAnsi="Tahoma" w:cs="Tahoma"/>
          <w:sz w:val="19"/>
          <w:szCs w:val="19"/>
        </w:rPr>
        <w:t>Dne: 12. května 2017</w:t>
      </w:r>
    </w:p>
    <w:p w:rsidR="001F0035" w:rsidRPr="0021652D" w:rsidRDefault="001F0035" w:rsidP="001F0035">
      <w:pPr>
        <w:pStyle w:val="Zhlav"/>
        <w:tabs>
          <w:tab w:val="clear" w:pos="4536"/>
          <w:tab w:val="clear" w:pos="9072"/>
        </w:tabs>
        <w:spacing w:before="720"/>
        <w:rPr>
          <w:rFonts w:ascii="Tahoma" w:hAnsi="Tahoma" w:cs="Tahoma"/>
          <w:sz w:val="19"/>
          <w:szCs w:val="19"/>
        </w:rPr>
      </w:pPr>
      <w:r w:rsidRPr="0021652D">
        <w:rPr>
          <w:rFonts w:ascii="Tahoma" w:hAnsi="Tahoma" w:cs="Tahoma"/>
          <w:sz w:val="19"/>
          <w:szCs w:val="19"/>
        </w:rPr>
        <w:t>Za správnost: Kateřina Tarant, tajemnice výboru</w:t>
      </w:r>
    </w:p>
    <w:p w:rsidR="001F0035" w:rsidRDefault="001F0035" w:rsidP="0085310E">
      <w:pPr>
        <w:pStyle w:val="HVtextbodu"/>
        <w:spacing w:before="0"/>
      </w:pPr>
    </w:p>
    <w:sectPr w:rsidR="001F0035" w:rsidSect="00756267">
      <w:footerReference w:type="default" r:id="rId25"/>
      <w:pgSz w:w="11906" w:h="16838"/>
      <w:pgMar w:top="1276" w:right="1417" w:bottom="1134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6B06" w:rsidRDefault="00D66B06" w:rsidP="000742CF">
      <w:pPr>
        <w:spacing w:after="0" w:line="240" w:lineRule="auto"/>
      </w:pPr>
      <w:r>
        <w:separator/>
      </w:r>
    </w:p>
  </w:endnote>
  <w:endnote w:type="continuationSeparator" w:id="0">
    <w:p w:rsidR="00D66B06" w:rsidRDefault="00D66B06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995263"/>
      <w:docPartObj>
        <w:docPartGallery w:val="Page Numbers (Bottom of Page)"/>
        <w:docPartUnique/>
      </w:docPartObj>
    </w:sdtPr>
    <w:sdtEndPr/>
    <w:sdtContent>
      <w:p w:rsidR="00E732EA" w:rsidRDefault="00E732EA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E95">
          <w:rPr>
            <w:noProof/>
          </w:rPr>
          <w:t>9</w:t>
        </w:r>
        <w:r>
          <w:fldChar w:fldCharType="end"/>
        </w:r>
      </w:p>
    </w:sdtContent>
  </w:sdt>
  <w:p w:rsidR="00E732EA" w:rsidRDefault="00E732E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6B06" w:rsidRDefault="00D66B06" w:rsidP="000742CF">
      <w:pPr>
        <w:spacing w:after="0" w:line="240" w:lineRule="auto"/>
      </w:pPr>
      <w:r>
        <w:separator/>
      </w:r>
    </w:p>
  </w:footnote>
  <w:footnote w:type="continuationSeparator" w:id="0">
    <w:p w:rsidR="00D66B06" w:rsidRDefault="00D66B06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01640B38"/>
    <w:multiLevelType w:val="hybridMultilevel"/>
    <w:tmpl w:val="2E5E354C"/>
    <w:lvl w:ilvl="0" w:tplc="0405000F">
      <w:start w:val="1"/>
      <w:numFmt w:val="decimal"/>
      <w:lvlText w:val="%1."/>
      <w:lvlJc w:val="left"/>
      <w:pPr>
        <w:ind w:left="1856" w:hanging="360"/>
      </w:pPr>
    </w:lvl>
    <w:lvl w:ilvl="1" w:tplc="04050019" w:tentative="1">
      <w:start w:val="1"/>
      <w:numFmt w:val="lowerLetter"/>
      <w:lvlText w:val="%2."/>
      <w:lvlJc w:val="left"/>
      <w:pPr>
        <w:ind w:left="2576" w:hanging="360"/>
      </w:pPr>
    </w:lvl>
    <w:lvl w:ilvl="2" w:tplc="0405001B" w:tentative="1">
      <w:start w:val="1"/>
      <w:numFmt w:val="lowerRoman"/>
      <w:lvlText w:val="%3."/>
      <w:lvlJc w:val="right"/>
      <w:pPr>
        <w:ind w:left="3296" w:hanging="180"/>
      </w:pPr>
    </w:lvl>
    <w:lvl w:ilvl="3" w:tplc="0405000F" w:tentative="1">
      <w:start w:val="1"/>
      <w:numFmt w:val="decimal"/>
      <w:lvlText w:val="%4."/>
      <w:lvlJc w:val="left"/>
      <w:pPr>
        <w:ind w:left="4016" w:hanging="360"/>
      </w:pPr>
    </w:lvl>
    <w:lvl w:ilvl="4" w:tplc="04050019" w:tentative="1">
      <w:start w:val="1"/>
      <w:numFmt w:val="lowerLetter"/>
      <w:lvlText w:val="%5."/>
      <w:lvlJc w:val="left"/>
      <w:pPr>
        <w:ind w:left="4736" w:hanging="360"/>
      </w:pPr>
    </w:lvl>
    <w:lvl w:ilvl="5" w:tplc="0405001B" w:tentative="1">
      <w:start w:val="1"/>
      <w:numFmt w:val="lowerRoman"/>
      <w:lvlText w:val="%6."/>
      <w:lvlJc w:val="right"/>
      <w:pPr>
        <w:ind w:left="5456" w:hanging="180"/>
      </w:pPr>
    </w:lvl>
    <w:lvl w:ilvl="6" w:tplc="0405000F" w:tentative="1">
      <w:start w:val="1"/>
      <w:numFmt w:val="decimal"/>
      <w:lvlText w:val="%7."/>
      <w:lvlJc w:val="left"/>
      <w:pPr>
        <w:ind w:left="6176" w:hanging="360"/>
      </w:pPr>
    </w:lvl>
    <w:lvl w:ilvl="7" w:tplc="04050019" w:tentative="1">
      <w:start w:val="1"/>
      <w:numFmt w:val="lowerLetter"/>
      <w:lvlText w:val="%8."/>
      <w:lvlJc w:val="left"/>
      <w:pPr>
        <w:ind w:left="6896" w:hanging="360"/>
      </w:pPr>
    </w:lvl>
    <w:lvl w:ilvl="8" w:tplc="040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">
    <w:nsid w:val="11DC609F"/>
    <w:multiLevelType w:val="hybridMultilevel"/>
    <w:tmpl w:val="60A658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E1E38"/>
    <w:multiLevelType w:val="hybridMultilevel"/>
    <w:tmpl w:val="2A0A2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442D"/>
    <w:multiLevelType w:val="hybridMultilevel"/>
    <w:tmpl w:val="892AB0E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6">
    <w:nsid w:val="5E4122A2"/>
    <w:multiLevelType w:val="hybridMultilevel"/>
    <w:tmpl w:val="AB6AA9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267CD2"/>
    <w:multiLevelType w:val="multilevel"/>
    <w:tmpl w:val="8CF050E6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  <w:sz w:val="20"/>
      </w:rPr>
    </w:lvl>
  </w:abstractNum>
  <w:abstractNum w:abstractNumId="8">
    <w:nsid w:val="6F3B6CA8"/>
    <w:multiLevelType w:val="hybridMultilevel"/>
    <w:tmpl w:val="210082B2"/>
    <w:lvl w:ilvl="0" w:tplc="75E08E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0161"/>
    <w:rsid w:val="00000DE5"/>
    <w:rsid w:val="000011C5"/>
    <w:rsid w:val="00001ACC"/>
    <w:rsid w:val="00001FEE"/>
    <w:rsid w:val="00002363"/>
    <w:rsid w:val="0000350F"/>
    <w:rsid w:val="00003A2B"/>
    <w:rsid w:val="00003F81"/>
    <w:rsid w:val="00005483"/>
    <w:rsid w:val="00005F19"/>
    <w:rsid w:val="000060F9"/>
    <w:rsid w:val="00006A51"/>
    <w:rsid w:val="00007C6A"/>
    <w:rsid w:val="00007F52"/>
    <w:rsid w:val="00010ACF"/>
    <w:rsid w:val="00012571"/>
    <w:rsid w:val="00012D64"/>
    <w:rsid w:val="00012FBE"/>
    <w:rsid w:val="000133E5"/>
    <w:rsid w:val="00015575"/>
    <w:rsid w:val="00016355"/>
    <w:rsid w:val="000169BF"/>
    <w:rsid w:val="00016F51"/>
    <w:rsid w:val="00020777"/>
    <w:rsid w:val="000215A2"/>
    <w:rsid w:val="00021812"/>
    <w:rsid w:val="00023E57"/>
    <w:rsid w:val="00024C85"/>
    <w:rsid w:val="0002582A"/>
    <w:rsid w:val="000321AF"/>
    <w:rsid w:val="00036070"/>
    <w:rsid w:val="0003702C"/>
    <w:rsid w:val="000415B9"/>
    <w:rsid w:val="00041648"/>
    <w:rsid w:val="0004353C"/>
    <w:rsid w:val="00043E95"/>
    <w:rsid w:val="00043F0F"/>
    <w:rsid w:val="00044810"/>
    <w:rsid w:val="000451BE"/>
    <w:rsid w:val="00045751"/>
    <w:rsid w:val="00046137"/>
    <w:rsid w:val="000473B2"/>
    <w:rsid w:val="000474E3"/>
    <w:rsid w:val="00050B1B"/>
    <w:rsid w:val="0005345D"/>
    <w:rsid w:val="000534C7"/>
    <w:rsid w:val="00053F09"/>
    <w:rsid w:val="000557D3"/>
    <w:rsid w:val="00056911"/>
    <w:rsid w:val="00056C98"/>
    <w:rsid w:val="00057675"/>
    <w:rsid w:val="0006212D"/>
    <w:rsid w:val="00063B84"/>
    <w:rsid w:val="00064EED"/>
    <w:rsid w:val="000651BF"/>
    <w:rsid w:val="00065BF9"/>
    <w:rsid w:val="000669A6"/>
    <w:rsid w:val="00067037"/>
    <w:rsid w:val="000671C8"/>
    <w:rsid w:val="00067219"/>
    <w:rsid w:val="00067231"/>
    <w:rsid w:val="00070BDD"/>
    <w:rsid w:val="000711C2"/>
    <w:rsid w:val="00071264"/>
    <w:rsid w:val="00071F22"/>
    <w:rsid w:val="00071FBB"/>
    <w:rsid w:val="00073F08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74A3"/>
    <w:rsid w:val="00077BB1"/>
    <w:rsid w:val="00077F3E"/>
    <w:rsid w:val="000813A0"/>
    <w:rsid w:val="00081933"/>
    <w:rsid w:val="00082615"/>
    <w:rsid w:val="00083D01"/>
    <w:rsid w:val="00084082"/>
    <w:rsid w:val="00084A60"/>
    <w:rsid w:val="00084ABD"/>
    <w:rsid w:val="00086C4E"/>
    <w:rsid w:val="000920D1"/>
    <w:rsid w:val="000932C4"/>
    <w:rsid w:val="00094901"/>
    <w:rsid w:val="00094A92"/>
    <w:rsid w:val="00094DB5"/>
    <w:rsid w:val="000973A2"/>
    <w:rsid w:val="000A004F"/>
    <w:rsid w:val="000A21EA"/>
    <w:rsid w:val="000A256B"/>
    <w:rsid w:val="000A2AEA"/>
    <w:rsid w:val="000A776C"/>
    <w:rsid w:val="000B0130"/>
    <w:rsid w:val="000B047C"/>
    <w:rsid w:val="000B093B"/>
    <w:rsid w:val="000B0B5E"/>
    <w:rsid w:val="000B1641"/>
    <w:rsid w:val="000B1C70"/>
    <w:rsid w:val="000B3D1A"/>
    <w:rsid w:val="000B4612"/>
    <w:rsid w:val="000B5433"/>
    <w:rsid w:val="000B6330"/>
    <w:rsid w:val="000B7D19"/>
    <w:rsid w:val="000C0CDE"/>
    <w:rsid w:val="000C1D39"/>
    <w:rsid w:val="000C28DD"/>
    <w:rsid w:val="000C4E87"/>
    <w:rsid w:val="000C5AA5"/>
    <w:rsid w:val="000C5C10"/>
    <w:rsid w:val="000C66A2"/>
    <w:rsid w:val="000D0849"/>
    <w:rsid w:val="000D0A17"/>
    <w:rsid w:val="000D43AC"/>
    <w:rsid w:val="000D4402"/>
    <w:rsid w:val="000D56D0"/>
    <w:rsid w:val="000D5B98"/>
    <w:rsid w:val="000D5D40"/>
    <w:rsid w:val="000D7514"/>
    <w:rsid w:val="000E23F2"/>
    <w:rsid w:val="000E2E90"/>
    <w:rsid w:val="000E456E"/>
    <w:rsid w:val="000E4625"/>
    <w:rsid w:val="000E4AF8"/>
    <w:rsid w:val="000E4CA2"/>
    <w:rsid w:val="000E58E5"/>
    <w:rsid w:val="000E5E17"/>
    <w:rsid w:val="000E6697"/>
    <w:rsid w:val="000E6C7F"/>
    <w:rsid w:val="000E7031"/>
    <w:rsid w:val="000E7061"/>
    <w:rsid w:val="000E7532"/>
    <w:rsid w:val="000F0D37"/>
    <w:rsid w:val="000F0FDC"/>
    <w:rsid w:val="000F1AD4"/>
    <w:rsid w:val="000F4255"/>
    <w:rsid w:val="000F4A91"/>
    <w:rsid w:val="000F51BD"/>
    <w:rsid w:val="000F5B50"/>
    <w:rsid w:val="000F62B5"/>
    <w:rsid w:val="000F62D5"/>
    <w:rsid w:val="000F6364"/>
    <w:rsid w:val="000F667D"/>
    <w:rsid w:val="000F721F"/>
    <w:rsid w:val="000F77BF"/>
    <w:rsid w:val="00100142"/>
    <w:rsid w:val="001012EE"/>
    <w:rsid w:val="00101A59"/>
    <w:rsid w:val="0010226B"/>
    <w:rsid w:val="0010316C"/>
    <w:rsid w:val="00103180"/>
    <w:rsid w:val="0010368C"/>
    <w:rsid w:val="00103748"/>
    <w:rsid w:val="00104255"/>
    <w:rsid w:val="00104950"/>
    <w:rsid w:val="0010586E"/>
    <w:rsid w:val="00107836"/>
    <w:rsid w:val="0010797E"/>
    <w:rsid w:val="00107CB3"/>
    <w:rsid w:val="00110452"/>
    <w:rsid w:val="0011122A"/>
    <w:rsid w:val="0011242A"/>
    <w:rsid w:val="00113296"/>
    <w:rsid w:val="00113A8F"/>
    <w:rsid w:val="00114173"/>
    <w:rsid w:val="001144EE"/>
    <w:rsid w:val="001157F1"/>
    <w:rsid w:val="00115BEC"/>
    <w:rsid w:val="001167E4"/>
    <w:rsid w:val="001172B7"/>
    <w:rsid w:val="001176A3"/>
    <w:rsid w:val="00120671"/>
    <w:rsid w:val="00121637"/>
    <w:rsid w:val="0012178D"/>
    <w:rsid w:val="00122526"/>
    <w:rsid w:val="00122543"/>
    <w:rsid w:val="0012325E"/>
    <w:rsid w:val="00123471"/>
    <w:rsid w:val="00124CE1"/>
    <w:rsid w:val="00125DDD"/>
    <w:rsid w:val="00126924"/>
    <w:rsid w:val="001277D8"/>
    <w:rsid w:val="00130000"/>
    <w:rsid w:val="001301EE"/>
    <w:rsid w:val="001308BD"/>
    <w:rsid w:val="00130946"/>
    <w:rsid w:val="00132259"/>
    <w:rsid w:val="00132D6C"/>
    <w:rsid w:val="00133AFB"/>
    <w:rsid w:val="001343A9"/>
    <w:rsid w:val="001346FE"/>
    <w:rsid w:val="00135E9E"/>
    <w:rsid w:val="00137771"/>
    <w:rsid w:val="00137874"/>
    <w:rsid w:val="00137DF2"/>
    <w:rsid w:val="00137E77"/>
    <w:rsid w:val="0014007D"/>
    <w:rsid w:val="00140945"/>
    <w:rsid w:val="00141389"/>
    <w:rsid w:val="00141639"/>
    <w:rsid w:val="0014198B"/>
    <w:rsid w:val="00142E8C"/>
    <w:rsid w:val="001441A7"/>
    <w:rsid w:val="001449EE"/>
    <w:rsid w:val="001453E6"/>
    <w:rsid w:val="00145827"/>
    <w:rsid w:val="0014605E"/>
    <w:rsid w:val="001468A0"/>
    <w:rsid w:val="00147602"/>
    <w:rsid w:val="00147880"/>
    <w:rsid w:val="0015080D"/>
    <w:rsid w:val="00150DAC"/>
    <w:rsid w:val="0015137C"/>
    <w:rsid w:val="00151DD7"/>
    <w:rsid w:val="001526E3"/>
    <w:rsid w:val="00152F61"/>
    <w:rsid w:val="0015367B"/>
    <w:rsid w:val="00154AD1"/>
    <w:rsid w:val="00157AC0"/>
    <w:rsid w:val="00160971"/>
    <w:rsid w:val="00160DC5"/>
    <w:rsid w:val="00161D86"/>
    <w:rsid w:val="001623B5"/>
    <w:rsid w:val="00162DE5"/>
    <w:rsid w:val="001632F9"/>
    <w:rsid w:val="00164A8F"/>
    <w:rsid w:val="00165DF4"/>
    <w:rsid w:val="00165E47"/>
    <w:rsid w:val="00166A36"/>
    <w:rsid w:val="00166AE0"/>
    <w:rsid w:val="00167599"/>
    <w:rsid w:val="001731A7"/>
    <w:rsid w:val="0017362B"/>
    <w:rsid w:val="00173E9A"/>
    <w:rsid w:val="00175C49"/>
    <w:rsid w:val="00175F7C"/>
    <w:rsid w:val="0017708F"/>
    <w:rsid w:val="00177724"/>
    <w:rsid w:val="00181511"/>
    <w:rsid w:val="00181EE6"/>
    <w:rsid w:val="00182D25"/>
    <w:rsid w:val="00184321"/>
    <w:rsid w:val="0018539D"/>
    <w:rsid w:val="00186250"/>
    <w:rsid w:val="001864E5"/>
    <w:rsid w:val="00186A6A"/>
    <w:rsid w:val="0018747B"/>
    <w:rsid w:val="00187A86"/>
    <w:rsid w:val="00190AEE"/>
    <w:rsid w:val="00191CB6"/>
    <w:rsid w:val="001923AE"/>
    <w:rsid w:val="00192766"/>
    <w:rsid w:val="00193202"/>
    <w:rsid w:val="001932E8"/>
    <w:rsid w:val="00193386"/>
    <w:rsid w:val="001943A7"/>
    <w:rsid w:val="001955D1"/>
    <w:rsid w:val="00196134"/>
    <w:rsid w:val="00196725"/>
    <w:rsid w:val="00196A20"/>
    <w:rsid w:val="00196D69"/>
    <w:rsid w:val="001A100A"/>
    <w:rsid w:val="001A39A8"/>
    <w:rsid w:val="001A3EF0"/>
    <w:rsid w:val="001B08DE"/>
    <w:rsid w:val="001B0CC7"/>
    <w:rsid w:val="001B114B"/>
    <w:rsid w:val="001B1227"/>
    <w:rsid w:val="001B23AE"/>
    <w:rsid w:val="001B2A6C"/>
    <w:rsid w:val="001B2F0B"/>
    <w:rsid w:val="001B3040"/>
    <w:rsid w:val="001B310A"/>
    <w:rsid w:val="001B3DB6"/>
    <w:rsid w:val="001B4665"/>
    <w:rsid w:val="001B4CFB"/>
    <w:rsid w:val="001B5EEF"/>
    <w:rsid w:val="001B61E7"/>
    <w:rsid w:val="001B61FF"/>
    <w:rsid w:val="001B6C86"/>
    <w:rsid w:val="001B772C"/>
    <w:rsid w:val="001B7D2E"/>
    <w:rsid w:val="001C2129"/>
    <w:rsid w:val="001C24AF"/>
    <w:rsid w:val="001C3A74"/>
    <w:rsid w:val="001C3CAE"/>
    <w:rsid w:val="001C3CFB"/>
    <w:rsid w:val="001C3FDC"/>
    <w:rsid w:val="001C42FA"/>
    <w:rsid w:val="001D07C1"/>
    <w:rsid w:val="001D1E79"/>
    <w:rsid w:val="001D21D5"/>
    <w:rsid w:val="001D2B1F"/>
    <w:rsid w:val="001D406D"/>
    <w:rsid w:val="001D406E"/>
    <w:rsid w:val="001D4313"/>
    <w:rsid w:val="001D44D5"/>
    <w:rsid w:val="001D493A"/>
    <w:rsid w:val="001D49C0"/>
    <w:rsid w:val="001D4CC7"/>
    <w:rsid w:val="001D572F"/>
    <w:rsid w:val="001D5D3C"/>
    <w:rsid w:val="001D5E7D"/>
    <w:rsid w:val="001E022C"/>
    <w:rsid w:val="001E0530"/>
    <w:rsid w:val="001E1218"/>
    <w:rsid w:val="001E1E72"/>
    <w:rsid w:val="001E32DA"/>
    <w:rsid w:val="001E374A"/>
    <w:rsid w:val="001E3B74"/>
    <w:rsid w:val="001E4E00"/>
    <w:rsid w:val="001E5716"/>
    <w:rsid w:val="001E5B67"/>
    <w:rsid w:val="001E69A1"/>
    <w:rsid w:val="001E6C53"/>
    <w:rsid w:val="001E6DB2"/>
    <w:rsid w:val="001E71FB"/>
    <w:rsid w:val="001E774A"/>
    <w:rsid w:val="001F0035"/>
    <w:rsid w:val="001F0D23"/>
    <w:rsid w:val="001F1C7F"/>
    <w:rsid w:val="001F3368"/>
    <w:rsid w:val="001F6029"/>
    <w:rsid w:val="001F6447"/>
    <w:rsid w:val="001F6623"/>
    <w:rsid w:val="001F7077"/>
    <w:rsid w:val="001F7CBB"/>
    <w:rsid w:val="002002FC"/>
    <w:rsid w:val="00204351"/>
    <w:rsid w:val="002051D5"/>
    <w:rsid w:val="002075A4"/>
    <w:rsid w:val="00207BF5"/>
    <w:rsid w:val="00210E6A"/>
    <w:rsid w:val="00211C3C"/>
    <w:rsid w:val="00211EB3"/>
    <w:rsid w:val="00212366"/>
    <w:rsid w:val="002138E0"/>
    <w:rsid w:val="002162EB"/>
    <w:rsid w:val="0021641D"/>
    <w:rsid w:val="00216792"/>
    <w:rsid w:val="00217B27"/>
    <w:rsid w:val="002201A7"/>
    <w:rsid w:val="002211FE"/>
    <w:rsid w:val="00221927"/>
    <w:rsid w:val="002229DF"/>
    <w:rsid w:val="00222E81"/>
    <w:rsid w:val="00222F9D"/>
    <w:rsid w:val="0022400F"/>
    <w:rsid w:val="002244A9"/>
    <w:rsid w:val="00224631"/>
    <w:rsid w:val="0022586C"/>
    <w:rsid w:val="00225A67"/>
    <w:rsid w:val="00225E00"/>
    <w:rsid w:val="0022674D"/>
    <w:rsid w:val="00226D0E"/>
    <w:rsid w:val="00227A2F"/>
    <w:rsid w:val="00230024"/>
    <w:rsid w:val="0023056B"/>
    <w:rsid w:val="00230F5A"/>
    <w:rsid w:val="00231A2A"/>
    <w:rsid w:val="00231C4D"/>
    <w:rsid w:val="0023245B"/>
    <w:rsid w:val="002324BD"/>
    <w:rsid w:val="00232C01"/>
    <w:rsid w:val="002346EA"/>
    <w:rsid w:val="00234710"/>
    <w:rsid w:val="00234A7F"/>
    <w:rsid w:val="00235438"/>
    <w:rsid w:val="002354DD"/>
    <w:rsid w:val="00235D1B"/>
    <w:rsid w:val="00236341"/>
    <w:rsid w:val="002375A3"/>
    <w:rsid w:val="00237759"/>
    <w:rsid w:val="00240A1C"/>
    <w:rsid w:val="00242F61"/>
    <w:rsid w:val="002430BE"/>
    <w:rsid w:val="00243A84"/>
    <w:rsid w:val="00243E8C"/>
    <w:rsid w:val="00247B2A"/>
    <w:rsid w:val="00247B98"/>
    <w:rsid w:val="00247D13"/>
    <w:rsid w:val="00250089"/>
    <w:rsid w:val="002500D1"/>
    <w:rsid w:val="00250914"/>
    <w:rsid w:val="00252080"/>
    <w:rsid w:val="00252AAB"/>
    <w:rsid w:val="00252DAC"/>
    <w:rsid w:val="002535FA"/>
    <w:rsid w:val="00254E43"/>
    <w:rsid w:val="00254F06"/>
    <w:rsid w:val="002554C7"/>
    <w:rsid w:val="002557CE"/>
    <w:rsid w:val="00255A15"/>
    <w:rsid w:val="00256AB4"/>
    <w:rsid w:val="00262D06"/>
    <w:rsid w:val="002637ED"/>
    <w:rsid w:val="002638D7"/>
    <w:rsid w:val="00263FF5"/>
    <w:rsid w:val="00265758"/>
    <w:rsid w:val="002664C3"/>
    <w:rsid w:val="00266CC6"/>
    <w:rsid w:val="00266CD6"/>
    <w:rsid w:val="002672D5"/>
    <w:rsid w:val="00267581"/>
    <w:rsid w:val="00270B58"/>
    <w:rsid w:val="0027119A"/>
    <w:rsid w:val="00271442"/>
    <w:rsid w:val="00271E32"/>
    <w:rsid w:val="00272074"/>
    <w:rsid w:val="0027219C"/>
    <w:rsid w:val="002726F6"/>
    <w:rsid w:val="00272C72"/>
    <w:rsid w:val="00272CD4"/>
    <w:rsid w:val="002730BE"/>
    <w:rsid w:val="002733F4"/>
    <w:rsid w:val="0027350A"/>
    <w:rsid w:val="00273A86"/>
    <w:rsid w:val="00273D0C"/>
    <w:rsid w:val="002749C8"/>
    <w:rsid w:val="00275414"/>
    <w:rsid w:val="00275E50"/>
    <w:rsid w:val="0027624C"/>
    <w:rsid w:val="002767F2"/>
    <w:rsid w:val="002767F6"/>
    <w:rsid w:val="00276B03"/>
    <w:rsid w:val="002779DE"/>
    <w:rsid w:val="0028067F"/>
    <w:rsid w:val="002824F2"/>
    <w:rsid w:val="002825B8"/>
    <w:rsid w:val="00283639"/>
    <w:rsid w:val="002840E6"/>
    <w:rsid w:val="002877C3"/>
    <w:rsid w:val="00287AD8"/>
    <w:rsid w:val="0029125A"/>
    <w:rsid w:val="00291D33"/>
    <w:rsid w:val="00293520"/>
    <w:rsid w:val="00293F90"/>
    <w:rsid w:val="0029499F"/>
    <w:rsid w:val="00294A56"/>
    <w:rsid w:val="00294B0F"/>
    <w:rsid w:val="00295806"/>
    <w:rsid w:val="00295970"/>
    <w:rsid w:val="0029720E"/>
    <w:rsid w:val="002A03DE"/>
    <w:rsid w:val="002A0ECA"/>
    <w:rsid w:val="002A14AB"/>
    <w:rsid w:val="002A3162"/>
    <w:rsid w:val="002A419E"/>
    <w:rsid w:val="002A41A3"/>
    <w:rsid w:val="002A50C8"/>
    <w:rsid w:val="002A5522"/>
    <w:rsid w:val="002A586E"/>
    <w:rsid w:val="002A5DEF"/>
    <w:rsid w:val="002A60B5"/>
    <w:rsid w:val="002A6763"/>
    <w:rsid w:val="002A6C89"/>
    <w:rsid w:val="002B08DE"/>
    <w:rsid w:val="002B143F"/>
    <w:rsid w:val="002B1952"/>
    <w:rsid w:val="002B1B23"/>
    <w:rsid w:val="002B2AC3"/>
    <w:rsid w:val="002B48AB"/>
    <w:rsid w:val="002B5F12"/>
    <w:rsid w:val="002B7481"/>
    <w:rsid w:val="002B7901"/>
    <w:rsid w:val="002C1AFB"/>
    <w:rsid w:val="002C227F"/>
    <w:rsid w:val="002C236E"/>
    <w:rsid w:val="002C2923"/>
    <w:rsid w:val="002C304D"/>
    <w:rsid w:val="002C372D"/>
    <w:rsid w:val="002C4088"/>
    <w:rsid w:val="002C41A2"/>
    <w:rsid w:val="002C5590"/>
    <w:rsid w:val="002C6BED"/>
    <w:rsid w:val="002C78FB"/>
    <w:rsid w:val="002C7A17"/>
    <w:rsid w:val="002D0D8A"/>
    <w:rsid w:val="002D1361"/>
    <w:rsid w:val="002D1CEA"/>
    <w:rsid w:val="002D20FA"/>
    <w:rsid w:val="002D22E5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7B8"/>
    <w:rsid w:val="002D6BC7"/>
    <w:rsid w:val="002D6CCB"/>
    <w:rsid w:val="002D72A5"/>
    <w:rsid w:val="002D7E58"/>
    <w:rsid w:val="002E26FD"/>
    <w:rsid w:val="002E296D"/>
    <w:rsid w:val="002E3794"/>
    <w:rsid w:val="002E67F7"/>
    <w:rsid w:val="002E73A9"/>
    <w:rsid w:val="002E7A5C"/>
    <w:rsid w:val="002E7A63"/>
    <w:rsid w:val="002F0577"/>
    <w:rsid w:val="002F074D"/>
    <w:rsid w:val="002F131C"/>
    <w:rsid w:val="002F1DD1"/>
    <w:rsid w:val="002F2C8F"/>
    <w:rsid w:val="002F3797"/>
    <w:rsid w:val="002F38D6"/>
    <w:rsid w:val="002F3F53"/>
    <w:rsid w:val="002F4533"/>
    <w:rsid w:val="002F5255"/>
    <w:rsid w:val="002F5474"/>
    <w:rsid w:val="002F547F"/>
    <w:rsid w:val="002F5748"/>
    <w:rsid w:val="002F59D6"/>
    <w:rsid w:val="002F5A69"/>
    <w:rsid w:val="002F7791"/>
    <w:rsid w:val="003019BD"/>
    <w:rsid w:val="00302889"/>
    <w:rsid w:val="00303C1F"/>
    <w:rsid w:val="00304876"/>
    <w:rsid w:val="00304B43"/>
    <w:rsid w:val="00304E1A"/>
    <w:rsid w:val="00306A1A"/>
    <w:rsid w:val="00306CC3"/>
    <w:rsid w:val="0030742B"/>
    <w:rsid w:val="00307D9D"/>
    <w:rsid w:val="00310EFE"/>
    <w:rsid w:val="00311421"/>
    <w:rsid w:val="003118C5"/>
    <w:rsid w:val="00313EBF"/>
    <w:rsid w:val="00314AFC"/>
    <w:rsid w:val="00314BA1"/>
    <w:rsid w:val="003158DF"/>
    <w:rsid w:val="00315FD4"/>
    <w:rsid w:val="00316548"/>
    <w:rsid w:val="00316AF0"/>
    <w:rsid w:val="00317868"/>
    <w:rsid w:val="00322236"/>
    <w:rsid w:val="00324343"/>
    <w:rsid w:val="00324BFD"/>
    <w:rsid w:val="0032513A"/>
    <w:rsid w:val="003261E2"/>
    <w:rsid w:val="00327AC2"/>
    <w:rsid w:val="003303E2"/>
    <w:rsid w:val="0033229E"/>
    <w:rsid w:val="00332FA8"/>
    <w:rsid w:val="00334772"/>
    <w:rsid w:val="00334878"/>
    <w:rsid w:val="00334BB6"/>
    <w:rsid w:val="00334CCD"/>
    <w:rsid w:val="0033555D"/>
    <w:rsid w:val="00336799"/>
    <w:rsid w:val="00337C53"/>
    <w:rsid w:val="00340FDE"/>
    <w:rsid w:val="00341A3E"/>
    <w:rsid w:val="00341B13"/>
    <w:rsid w:val="00343847"/>
    <w:rsid w:val="00344986"/>
    <w:rsid w:val="00345627"/>
    <w:rsid w:val="00347F05"/>
    <w:rsid w:val="003528FB"/>
    <w:rsid w:val="00354249"/>
    <w:rsid w:val="003556E7"/>
    <w:rsid w:val="00356D71"/>
    <w:rsid w:val="00356DB8"/>
    <w:rsid w:val="003602D4"/>
    <w:rsid w:val="003607FD"/>
    <w:rsid w:val="00360AAC"/>
    <w:rsid w:val="00360BF3"/>
    <w:rsid w:val="00360BFD"/>
    <w:rsid w:val="0036101E"/>
    <w:rsid w:val="00361771"/>
    <w:rsid w:val="00361774"/>
    <w:rsid w:val="00361E1A"/>
    <w:rsid w:val="003629F7"/>
    <w:rsid w:val="00362F03"/>
    <w:rsid w:val="00365467"/>
    <w:rsid w:val="00366A16"/>
    <w:rsid w:val="003679C4"/>
    <w:rsid w:val="00370929"/>
    <w:rsid w:val="00370B19"/>
    <w:rsid w:val="00370C6D"/>
    <w:rsid w:val="00371128"/>
    <w:rsid w:val="00371273"/>
    <w:rsid w:val="00371E1E"/>
    <w:rsid w:val="00374160"/>
    <w:rsid w:val="00374744"/>
    <w:rsid w:val="00375263"/>
    <w:rsid w:val="003755EF"/>
    <w:rsid w:val="003764B7"/>
    <w:rsid w:val="003766F3"/>
    <w:rsid w:val="00377863"/>
    <w:rsid w:val="00377CD3"/>
    <w:rsid w:val="0038232B"/>
    <w:rsid w:val="003827E9"/>
    <w:rsid w:val="00382BFA"/>
    <w:rsid w:val="0038716B"/>
    <w:rsid w:val="0038764C"/>
    <w:rsid w:val="00387D17"/>
    <w:rsid w:val="0039028F"/>
    <w:rsid w:val="003907C0"/>
    <w:rsid w:val="00390FDB"/>
    <w:rsid w:val="003911D3"/>
    <w:rsid w:val="00391489"/>
    <w:rsid w:val="003926D5"/>
    <w:rsid w:val="0039289B"/>
    <w:rsid w:val="00395DD7"/>
    <w:rsid w:val="00396C0D"/>
    <w:rsid w:val="003A03D6"/>
    <w:rsid w:val="003A332F"/>
    <w:rsid w:val="003A3C68"/>
    <w:rsid w:val="003A3EB8"/>
    <w:rsid w:val="003A41A0"/>
    <w:rsid w:val="003A43AA"/>
    <w:rsid w:val="003A499C"/>
    <w:rsid w:val="003A529B"/>
    <w:rsid w:val="003B1302"/>
    <w:rsid w:val="003B1E8B"/>
    <w:rsid w:val="003B36D0"/>
    <w:rsid w:val="003B375E"/>
    <w:rsid w:val="003B4EDD"/>
    <w:rsid w:val="003B536E"/>
    <w:rsid w:val="003B5377"/>
    <w:rsid w:val="003B7143"/>
    <w:rsid w:val="003B7932"/>
    <w:rsid w:val="003B794F"/>
    <w:rsid w:val="003B7D40"/>
    <w:rsid w:val="003C00C9"/>
    <w:rsid w:val="003C03B5"/>
    <w:rsid w:val="003C391E"/>
    <w:rsid w:val="003C5947"/>
    <w:rsid w:val="003C6BD8"/>
    <w:rsid w:val="003C7BE4"/>
    <w:rsid w:val="003D0700"/>
    <w:rsid w:val="003D14CE"/>
    <w:rsid w:val="003D1A54"/>
    <w:rsid w:val="003D1E54"/>
    <w:rsid w:val="003D2B8B"/>
    <w:rsid w:val="003D2CC0"/>
    <w:rsid w:val="003D31D7"/>
    <w:rsid w:val="003D58D6"/>
    <w:rsid w:val="003D663C"/>
    <w:rsid w:val="003D76A3"/>
    <w:rsid w:val="003D7835"/>
    <w:rsid w:val="003E0FC1"/>
    <w:rsid w:val="003E1D79"/>
    <w:rsid w:val="003E239C"/>
    <w:rsid w:val="003E279D"/>
    <w:rsid w:val="003E2ACA"/>
    <w:rsid w:val="003E2FEF"/>
    <w:rsid w:val="003E33F2"/>
    <w:rsid w:val="003E363C"/>
    <w:rsid w:val="003E4844"/>
    <w:rsid w:val="003E4A01"/>
    <w:rsid w:val="003E4E5F"/>
    <w:rsid w:val="003E51F9"/>
    <w:rsid w:val="003E6ED3"/>
    <w:rsid w:val="003E7568"/>
    <w:rsid w:val="003E7C41"/>
    <w:rsid w:val="003F1254"/>
    <w:rsid w:val="003F1F1F"/>
    <w:rsid w:val="003F40A2"/>
    <w:rsid w:val="003F45F9"/>
    <w:rsid w:val="003F4BB1"/>
    <w:rsid w:val="003F4BF1"/>
    <w:rsid w:val="003F54FF"/>
    <w:rsid w:val="003F63AB"/>
    <w:rsid w:val="003F64C0"/>
    <w:rsid w:val="003F6EE8"/>
    <w:rsid w:val="003F7151"/>
    <w:rsid w:val="004009B4"/>
    <w:rsid w:val="00400B28"/>
    <w:rsid w:val="00400E36"/>
    <w:rsid w:val="0040116B"/>
    <w:rsid w:val="00402973"/>
    <w:rsid w:val="00403DC7"/>
    <w:rsid w:val="00403F75"/>
    <w:rsid w:val="00404C3D"/>
    <w:rsid w:val="00404CA6"/>
    <w:rsid w:val="00405462"/>
    <w:rsid w:val="00407D5C"/>
    <w:rsid w:val="0041139F"/>
    <w:rsid w:val="00411545"/>
    <w:rsid w:val="00411C6B"/>
    <w:rsid w:val="004120E4"/>
    <w:rsid w:val="00412596"/>
    <w:rsid w:val="004140A9"/>
    <w:rsid w:val="0041426F"/>
    <w:rsid w:val="00414A7A"/>
    <w:rsid w:val="00414E3B"/>
    <w:rsid w:val="00414EB0"/>
    <w:rsid w:val="00415577"/>
    <w:rsid w:val="004161D5"/>
    <w:rsid w:val="0041750F"/>
    <w:rsid w:val="00421252"/>
    <w:rsid w:val="0042166F"/>
    <w:rsid w:val="004224C3"/>
    <w:rsid w:val="00422E4B"/>
    <w:rsid w:val="004240C4"/>
    <w:rsid w:val="004273D4"/>
    <w:rsid w:val="004279ED"/>
    <w:rsid w:val="00427F4B"/>
    <w:rsid w:val="004301F7"/>
    <w:rsid w:val="0043035C"/>
    <w:rsid w:val="004333A6"/>
    <w:rsid w:val="00434507"/>
    <w:rsid w:val="004347A9"/>
    <w:rsid w:val="004373F9"/>
    <w:rsid w:val="004411EE"/>
    <w:rsid w:val="00442AAD"/>
    <w:rsid w:val="0044315F"/>
    <w:rsid w:val="00443C5F"/>
    <w:rsid w:val="00443D63"/>
    <w:rsid w:val="00445242"/>
    <w:rsid w:val="00445A26"/>
    <w:rsid w:val="00446060"/>
    <w:rsid w:val="00446FA1"/>
    <w:rsid w:val="00450E93"/>
    <w:rsid w:val="00453B71"/>
    <w:rsid w:val="00453C8B"/>
    <w:rsid w:val="00453F00"/>
    <w:rsid w:val="00453F92"/>
    <w:rsid w:val="00455068"/>
    <w:rsid w:val="0045523F"/>
    <w:rsid w:val="0045612C"/>
    <w:rsid w:val="00456640"/>
    <w:rsid w:val="00456A77"/>
    <w:rsid w:val="00457493"/>
    <w:rsid w:val="00457497"/>
    <w:rsid w:val="00462143"/>
    <w:rsid w:val="00463A1C"/>
    <w:rsid w:val="00463E47"/>
    <w:rsid w:val="00464626"/>
    <w:rsid w:val="004662CD"/>
    <w:rsid w:val="00466D29"/>
    <w:rsid w:val="00467D40"/>
    <w:rsid w:val="00472A7B"/>
    <w:rsid w:val="00473BA4"/>
    <w:rsid w:val="00473F0F"/>
    <w:rsid w:val="00473F97"/>
    <w:rsid w:val="0047498B"/>
    <w:rsid w:val="00474C9A"/>
    <w:rsid w:val="004755E4"/>
    <w:rsid w:val="00476023"/>
    <w:rsid w:val="00480E69"/>
    <w:rsid w:val="004811F9"/>
    <w:rsid w:val="00481F24"/>
    <w:rsid w:val="004824BC"/>
    <w:rsid w:val="004835EF"/>
    <w:rsid w:val="004835FB"/>
    <w:rsid w:val="00484DB9"/>
    <w:rsid w:val="00485400"/>
    <w:rsid w:val="0048793B"/>
    <w:rsid w:val="004904FE"/>
    <w:rsid w:val="004914B0"/>
    <w:rsid w:val="00491BE4"/>
    <w:rsid w:val="00492812"/>
    <w:rsid w:val="00492BF6"/>
    <w:rsid w:val="00493575"/>
    <w:rsid w:val="0049435B"/>
    <w:rsid w:val="004949CF"/>
    <w:rsid w:val="00495693"/>
    <w:rsid w:val="004959D9"/>
    <w:rsid w:val="00496A27"/>
    <w:rsid w:val="0049734F"/>
    <w:rsid w:val="00497805"/>
    <w:rsid w:val="00497DF5"/>
    <w:rsid w:val="004A1362"/>
    <w:rsid w:val="004A13C1"/>
    <w:rsid w:val="004A221B"/>
    <w:rsid w:val="004A37FF"/>
    <w:rsid w:val="004A3E17"/>
    <w:rsid w:val="004A512C"/>
    <w:rsid w:val="004A51EF"/>
    <w:rsid w:val="004A527E"/>
    <w:rsid w:val="004A5FAD"/>
    <w:rsid w:val="004A68B5"/>
    <w:rsid w:val="004A75F3"/>
    <w:rsid w:val="004B0338"/>
    <w:rsid w:val="004B12BD"/>
    <w:rsid w:val="004B2228"/>
    <w:rsid w:val="004B22F3"/>
    <w:rsid w:val="004B2C78"/>
    <w:rsid w:val="004B352A"/>
    <w:rsid w:val="004B3B40"/>
    <w:rsid w:val="004B3B5F"/>
    <w:rsid w:val="004B4A1A"/>
    <w:rsid w:val="004B4BDA"/>
    <w:rsid w:val="004B5467"/>
    <w:rsid w:val="004B6CF5"/>
    <w:rsid w:val="004B72F3"/>
    <w:rsid w:val="004B7756"/>
    <w:rsid w:val="004C047F"/>
    <w:rsid w:val="004C0666"/>
    <w:rsid w:val="004C0F52"/>
    <w:rsid w:val="004C252D"/>
    <w:rsid w:val="004C2EEE"/>
    <w:rsid w:val="004C337D"/>
    <w:rsid w:val="004C344A"/>
    <w:rsid w:val="004C3EC2"/>
    <w:rsid w:val="004C4369"/>
    <w:rsid w:val="004C45F2"/>
    <w:rsid w:val="004C4956"/>
    <w:rsid w:val="004C5E2B"/>
    <w:rsid w:val="004C687C"/>
    <w:rsid w:val="004C6F4F"/>
    <w:rsid w:val="004C75E8"/>
    <w:rsid w:val="004C7B19"/>
    <w:rsid w:val="004D095F"/>
    <w:rsid w:val="004D2576"/>
    <w:rsid w:val="004D4001"/>
    <w:rsid w:val="004D4310"/>
    <w:rsid w:val="004D5524"/>
    <w:rsid w:val="004D6342"/>
    <w:rsid w:val="004D6DAF"/>
    <w:rsid w:val="004D7192"/>
    <w:rsid w:val="004E00E3"/>
    <w:rsid w:val="004E0AA2"/>
    <w:rsid w:val="004E235B"/>
    <w:rsid w:val="004E25A5"/>
    <w:rsid w:val="004E3F42"/>
    <w:rsid w:val="004E46C1"/>
    <w:rsid w:val="004E480E"/>
    <w:rsid w:val="004F09B8"/>
    <w:rsid w:val="004F2652"/>
    <w:rsid w:val="004F3106"/>
    <w:rsid w:val="004F33DF"/>
    <w:rsid w:val="004F3C70"/>
    <w:rsid w:val="004F4CD2"/>
    <w:rsid w:val="004F5832"/>
    <w:rsid w:val="004F6213"/>
    <w:rsid w:val="004F6654"/>
    <w:rsid w:val="00500A74"/>
    <w:rsid w:val="005023F0"/>
    <w:rsid w:val="00502595"/>
    <w:rsid w:val="005025D3"/>
    <w:rsid w:val="00502CF7"/>
    <w:rsid w:val="00503736"/>
    <w:rsid w:val="005048B1"/>
    <w:rsid w:val="00504C62"/>
    <w:rsid w:val="005050F3"/>
    <w:rsid w:val="005053E2"/>
    <w:rsid w:val="005101F9"/>
    <w:rsid w:val="00510E7B"/>
    <w:rsid w:val="00511732"/>
    <w:rsid w:val="00511FDF"/>
    <w:rsid w:val="00512122"/>
    <w:rsid w:val="00512CA4"/>
    <w:rsid w:val="00513166"/>
    <w:rsid w:val="00513A7F"/>
    <w:rsid w:val="00514607"/>
    <w:rsid w:val="00514DD0"/>
    <w:rsid w:val="005158A0"/>
    <w:rsid w:val="00516666"/>
    <w:rsid w:val="00516C36"/>
    <w:rsid w:val="005211C5"/>
    <w:rsid w:val="00521D72"/>
    <w:rsid w:val="005227BF"/>
    <w:rsid w:val="005232B2"/>
    <w:rsid w:val="005236E3"/>
    <w:rsid w:val="005244BC"/>
    <w:rsid w:val="005248E1"/>
    <w:rsid w:val="00526001"/>
    <w:rsid w:val="0052655B"/>
    <w:rsid w:val="0053190F"/>
    <w:rsid w:val="00531CB5"/>
    <w:rsid w:val="00532FDE"/>
    <w:rsid w:val="00533ADE"/>
    <w:rsid w:val="00534C1A"/>
    <w:rsid w:val="00535002"/>
    <w:rsid w:val="00536396"/>
    <w:rsid w:val="005376BB"/>
    <w:rsid w:val="00541944"/>
    <w:rsid w:val="005432DA"/>
    <w:rsid w:val="00543509"/>
    <w:rsid w:val="005435A2"/>
    <w:rsid w:val="00544AD1"/>
    <w:rsid w:val="00545204"/>
    <w:rsid w:val="00546205"/>
    <w:rsid w:val="005464B4"/>
    <w:rsid w:val="00546591"/>
    <w:rsid w:val="005467CB"/>
    <w:rsid w:val="0054697A"/>
    <w:rsid w:val="005471E7"/>
    <w:rsid w:val="005479C9"/>
    <w:rsid w:val="00547CB9"/>
    <w:rsid w:val="0055068E"/>
    <w:rsid w:val="00550892"/>
    <w:rsid w:val="00550CBC"/>
    <w:rsid w:val="00551073"/>
    <w:rsid w:val="0055198A"/>
    <w:rsid w:val="005526E2"/>
    <w:rsid w:val="00553372"/>
    <w:rsid w:val="0055453A"/>
    <w:rsid w:val="005545E6"/>
    <w:rsid w:val="00554CF5"/>
    <w:rsid w:val="00555E75"/>
    <w:rsid w:val="0055650B"/>
    <w:rsid w:val="005566F2"/>
    <w:rsid w:val="00556CDD"/>
    <w:rsid w:val="00557552"/>
    <w:rsid w:val="005576E2"/>
    <w:rsid w:val="00560CC4"/>
    <w:rsid w:val="005611EB"/>
    <w:rsid w:val="0056230C"/>
    <w:rsid w:val="005627D9"/>
    <w:rsid w:val="00563020"/>
    <w:rsid w:val="005635E7"/>
    <w:rsid w:val="00563864"/>
    <w:rsid w:val="00563914"/>
    <w:rsid w:val="00563A54"/>
    <w:rsid w:val="00563F8A"/>
    <w:rsid w:val="00564571"/>
    <w:rsid w:val="00567441"/>
    <w:rsid w:val="00567864"/>
    <w:rsid w:val="00570426"/>
    <w:rsid w:val="00571438"/>
    <w:rsid w:val="00571B4E"/>
    <w:rsid w:val="00571D8B"/>
    <w:rsid w:val="005728C6"/>
    <w:rsid w:val="005729C5"/>
    <w:rsid w:val="0057302A"/>
    <w:rsid w:val="0057358D"/>
    <w:rsid w:val="00574EC2"/>
    <w:rsid w:val="005758A5"/>
    <w:rsid w:val="005758DB"/>
    <w:rsid w:val="005764A6"/>
    <w:rsid w:val="005816A5"/>
    <w:rsid w:val="00581BDF"/>
    <w:rsid w:val="00581F84"/>
    <w:rsid w:val="00584468"/>
    <w:rsid w:val="00584611"/>
    <w:rsid w:val="005852CC"/>
    <w:rsid w:val="00585FAC"/>
    <w:rsid w:val="00590F76"/>
    <w:rsid w:val="005915D2"/>
    <w:rsid w:val="00591AAD"/>
    <w:rsid w:val="00592310"/>
    <w:rsid w:val="005949E9"/>
    <w:rsid w:val="00594DBD"/>
    <w:rsid w:val="00595E59"/>
    <w:rsid w:val="00596861"/>
    <w:rsid w:val="00596ABD"/>
    <w:rsid w:val="005970B0"/>
    <w:rsid w:val="00597879"/>
    <w:rsid w:val="005A007F"/>
    <w:rsid w:val="005A1064"/>
    <w:rsid w:val="005A12BC"/>
    <w:rsid w:val="005A142B"/>
    <w:rsid w:val="005A1A8E"/>
    <w:rsid w:val="005A2EFA"/>
    <w:rsid w:val="005A3E73"/>
    <w:rsid w:val="005A517D"/>
    <w:rsid w:val="005A5A28"/>
    <w:rsid w:val="005A5A72"/>
    <w:rsid w:val="005B1022"/>
    <w:rsid w:val="005B1383"/>
    <w:rsid w:val="005B14FB"/>
    <w:rsid w:val="005B1D27"/>
    <w:rsid w:val="005B1E15"/>
    <w:rsid w:val="005B32CD"/>
    <w:rsid w:val="005B4EA7"/>
    <w:rsid w:val="005B6056"/>
    <w:rsid w:val="005B61DA"/>
    <w:rsid w:val="005B6918"/>
    <w:rsid w:val="005B7255"/>
    <w:rsid w:val="005C0073"/>
    <w:rsid w:val="005C07DD"/>
    <w:rsid w:val="005C16F9"/>
    <w:rsid w:val="005C2E9A"/>
    <w:rsid w:val="005C3454"/>
    <w:rsid w:val="005C44C4"/>
    <w:rsid w:val="005C5739"/>
    <w:rsid w:val="005C67D9"/>
    <w:rsid w:val="005C7E18"/>
    <w:rsid w:val="005D0673"/>
    <w:rsid w:val="005D0F6B"/>
    <w:rsid w:val="005D21B8"/>
    <w:rsid w:val="005D257D"/>
    <w:rsid w:val="005D3CAD"/>
    <w:rsid w:val="005D4F6C"/>
    <w:rsid w:val="005D5500"/>
    <w:rsid w:val="005D565C"/>
    <w:rsid w:val="005D5E76"/>
    <w:rsid w:val="005D62F3"/>
    <w:rsid w:val="005D75A6"/>
    <w:rsid w:val="005D790A"/>
    <w:rsid w:val="005E0C3E"/>
    <w:rsid w:val="005E0CB1"/>
    <w:rsid w:val="005E0D33"/>
    <w:rsid w:val="005E0EA3"/>
    <w:rsid w:val="005E3507"/>
    <w:rsid w:val="005E373E"/>
    <w:rsid w:val="005E3A0C"/>
    <w:rsid w:val="005E4505"/>
    <w:rsid w:val="005E4F89"/>
    <w:rsid w:val="005E50FF"/>
    <w:rsid w:val="005E6292"/>
    <w:rsid w:val="005E677C"/>
    <w:rsid w:val="005E7BE4"/>
    <w:rsid w:val="005F0080"/>
    <w:rsid w:val="005F0397"/>
    <w:rsid w:val="005F0CEF"/>
    <w:rsid w:val="005F1F08"/>
    <w:rsid w:val="005F204D"/>
    <w:rsid w:val="005F29AF"/>
    <w:rsid w:val="005F2BBE"/>
    <w:rsid w:val="005F36BF"/>
    <w:rsid w:val="005F36E3"/>
    <w:rsid w:val="005F3C5B"/>
    <w:rsid w:val="005F3E1F"/>
    <w:rsid w:val="005F49FB"/>
    <w:rsid w:val="005F4CA7"/>
    <w:rsid w:val="005F4F43"/>
    <w:rsid w:val="005F659D"/>
    <w:rsid w:val="00600834"/>
    <w:rsid w:val="00600AE0"/>
    <w:rsid w:val="006011E8"/>
    <w:rsid w:val="006015A5"/>
    <w:rsid w:val="00602079"/>
    <w:rsid w:val="00603527"/>
    <w:rsid w:val="00605145"/>
    <w:rsid w:val="00606433"/>
    <w:rsid w:val="006064D0"/>
    <w:rsid w:val="00606C2D"/>
    <w:rsid w:val="00607937"/>
    <w:rsid w:val="00610647"/>
    <w:rsid w:val="00610C92"/>
    <w:rsid w:val="006131B7"/>
    <w:rsid w:val="00613766"/>
    <w:rsid w:val="006152BE"/>
    <w:rsid w:val="006158A2"/>
    <w:rsid w:val="0061632C"/>
    <w:rsid w:val="0061664B"/>
    <w:rsid w:val="00616C19"/>
    <w:rsid w:val="00616C4B"/>
    <w:rsid w:val="00617213"/>
    <w:rsid w:val="006173EA"/>
    <w:rsid w:val="006175B7"/>
    <w:rsid w:val="006175C2"/>
    <w:rsid w:val="006176C9"/>
    <w:rsid w:val="0062015F"/>
    <w:rsid w:val="00620764"/>
    <w:rsid w:val="00620C35"/>
    <w:rsid w:val="00620EA4"/>
    <w:rsid w:val="00621EFB"/>
    <w:rsid w:val="00621F6B"/>
    <w:rsid w:val="006242F3"/>
    <w:rsid w:val="00624F8C"/>
    <w:rsid w:val="00626686"/>
    <w:rsid w:val="006273D5"/>
    <w:rsid w:val="00627603"/>
    <w:rsid w:val="0063000C"/>
    <w:rsid w:val="006300EB"/>
    <w:rsid w:val="00630930"/>
    <w:rsid w:val="00630A6C"/>
    <w:rsid w:val="00630AF5"/>
    <w:rsid w:val="00631252"/>
    <w:rsid w:val="00631750"/>
    <w:rsid w:val="0063199F"/>
    <w:rsid w:val="0063256E"/>
    <w:rsid w:val="00632A06"/>
    <w:rsid w:val="00633BD4"/>
    <w:rsid w:val="006343C1"/>
    <w:rsid w:val="00634D5E"/>
    <w:rsid w:val="00635DDF"/>
    <w:rsid w:val="006372C3"/>
    <w:rsid w:val="00640444"/>
    <w:rsid w:val="00640ACD"/>
    <w:rsid w:val="00640C2A"/>
    <w:rsid w:val="00641313"/>
    <w:rsid w:val="006421A8"/>
    <w:rsid w:val="0064297A"/>
    <w:rsid w:val="006435BF"/>
    <w:rsid w:val="00644761"/>
    <w:rsid w:val="00645886"/>
    <w:rsid w:val="006467D7"/>
    <w:rsid w:val="006468B6"/>
    <w:rsid w:val="006500F9"/>
    <w:rsid w:val="0065040D"/>
    <w:rsid w:val="00650447"/>
    <w:rsid w:val="00650A46"/>
    <w:rsid w:val="006523A5"/>
    <w:rsid w:val="00653036"/>
    <w:rsid w:val="006534E1"/>
    <w:rsid w:val="006541AD"/>
    <w:rsid w:val="006546C0"/>
    <w:rsid w:val="0065521E"/>
    <w:rsid w:val="00655467"/>
    <w:rsid w:val="0065585C"/>
    <w:rsid w:val="00656961"/>
    <w:rsid w:val="00656B92"/>
    <w:rsid w:val="0066025B"/>
    <w:rsid w:val="00661339"/>
    <w:rsid w:val="00661868"/>
    <w:rsid w:val="0066356D"/>
    <w:rsid w:val="00663695"/>
    <w:rsid w:val="006646E3"/>
    <w:rsid w:val="00664722"/>
    <w:rsid w:val="00665930"/>
    <w:rsid w:val="006661CF"/>
    <w:rsid w:val="0066646A"/>
    <w:rsid w:val="00666739"/>
    <w:rsid w:val="00666768"/>
    <w:rsid w:val="00667336"/>
    <w:rsid w:val="00667449"/>
    <w:rsid w:val="00667596"/>
    <w:rsid w:val="00667FC1"/>
    <w:rsid w:val="00672291"/>
    <w:rsid w:val="00672D7E"/>
    <w:rsid w:val="0067439E"/>
    <w:rsid w:val="0067470B"/>
    <w:rsid w:val="006751C7"/>
    <w:rsid w:val="00676006"/>
    <w:rsid w:val="006771FC"/>
    <w:rsid w:val="00677DE7"/>
    <w:rsid w:val="00680174"/>
    <w:rsid w:val="006802FD"/>
    <w:rsid w:val="00680DF4"/>
    <w:rsid w:val="00681453"/>
    <w:rsid w:val="00681B42"/>
    <w:rsid w:val="00682590"/>
    <w:rsid w:val="00682AFA"/>
    <w:rsid w:val="00682D8B"/>
    <w:rsid w:val="00682E5C"/>
    <w:rsid w:val="0068439A"/>
    <w:rsid w:val="00684EE8"/>
    <w:rsid w:val="00686CA1"/>
    <w:rsid w:val="00686F5E"/>
    <w:rsid w:val="006879C6"/>
    <w:rsid w:val="00687A0C"/>
    <w:rsid w:val="00687F4F"/>
    <w:rsid w:val="006907BD"/>
    <w:rsid w:val="006909C0"/>
    <w:rsid w:val="006923B1"/>
    <w:rsid w:val="00692C48"/>
    <w:rsid w:val="0069301E"/>
    <w:rsid w:val="00694132"/>
    <w:rsid w:val="006956FD"/>
    <w:rsid w:val="0069620D"/>
    <w:rsid w:val="006A1880"/>
    <w:rsid w:val="006A4F83"/>
    <w:rsid w:val="006A5FCB"/>
    <w:rsid w:val="006A63FD"/>
    <w:rsid w:val="006A65DD"/>
    <w:rsid w:val="006A7437"/>
    <w:rsid w:val="006B03EC"/>
    <w:rsid w:val="006B1CCE"/>
    <w:rsid w:val="006B27A3"/>
    <w:rsid w:val="006B2CE0"/>
    <w:rsid w:val="006B49D1"/>
    <w:rsid w:val="006B5A01"/>
    <w:rsid w:val="006B66F6"/>
    <w:rsid w:val="006B689A"/>
    <w:rsid w:val="006B7437"/>
    <w:rsid w:val="006B7595"/>
    <w:rsid w:val="006B76AA"/>
    <w:rsid w:val="006B78C0"/>
    <w:rsid w:val="006C1912"/>
    <w:rsid w:val="006C2610"/>
    <w:rsid w:val="006C278D"/>
    <w:rsid w:val="006C3731"/>
    <w:rsid w:val="006C425F"/>
    <w:rsid w:val="006C49D8"/>
    <w:rsid w:val="006C579F"/>
    <w:rsid w:val="006C626F"/>
    <w:rsid w:val="006C63F8"/>
    <w:rsid w:val="006C6425"/>
    <w:rsid w:val="006C71E4"/>
    <w:rsid w:val="006C7296"/>
    <w:rsid w:val="006D01B1"/>
    <w:rsid w:val="006D12B9"/>
    <w:rsid w:val="006D1397"/>
    <w:rsid w:val="006D154B"/>
    <w:rsid w:val="006D22CD"/>
    <w:rsid w:val="006D4C81"/>
    <w:rsid w:val="006D607A"/>
    <w:rsid w:val="006D6339"/>
    <w:rsid w:val="006D71DC"/>
    <w:rsid w:val="006D7BE9"/>
    <w:rsid w:val="006E02AE"/>
    <w:rsid w:val="006E13A0"/>
    <w:rsid w:val="006E1574"/>
    <w:rsid w:val="006E17CA"/>
    <w:rsid w:val="006E1BCB"/>
    <w:rsid w:val="006E2E0B"/>
    <w:rsid w:val="006E3096"/>
    <w:rsid w:val="006E3164"/>
    <w:rsid w:val="006E350B"/>
    <w:rsid w:val="006E3795"/>
    <w:rsid w:val="006E4605"/>
    <w:rsid w:val="006E4674"/>
    <w:rsid w:val="006E4B2D"/>
    <w:rsid w:val="006E4C49"/>
    <w:rsid w:val="006E5C46"/>
    <w:rsid w:val="006E6486"/>
    <w:rsid w:val="006E7011"/>
    <w:rsid w:val="006E7645"/>
    <w:rsid w:val="006E7B62"/>
    <w:rsid w:val="006E7EAE"/>
    <w:rsid w:val="006F067B"/>
    <w:rsid w:val="006F0AB1"/>
    <w:rsid w:val="006F0E4F"/>
    <w:rsid w:val="006F3943"/>
    <w:rsid w:val="006F3B74"/>
    <w:rsid w:val="006F4B4E"/>
    <w:rsid w:val="006F5DC6"/>
    <w:rsid w:val="006F6793"/>
    <w:rsid w:val="006F7CDC"/>
    <w:rsid w:val="007001BE"/>
    <w:rsid w:val="007002B4"/>
    <w:rsid w:val="00701319"/>
    <w:rsid w:val="00701370"/>
    <w:rsid w:val="00701D33"/>
    <w:rsid w:val="00701EC7"/>
    <w:rsid w:val="0070366A"/>
    <w:rsid w:val="007045CA"/>
    <w:rsid w:val="007049F5"/>
    <w:rsid w:val="00704DD3"/>
    <w:rsid w:val="00706072"/>
    <w:rsid w:val="00706B4D"/>
    <w:rsid w:val="00706F64"/>
    <w:rsid w:val="00707F66"/>
    <w:rsid w:val="00710538"/>
    <w:rsid w:val="007118CB"/>
    <w:rsid w:val="007127BC"/>
    <w:rsid w:val="00714220"/>
    <w:rsid w:val="0071511B"/>
    <w:rsid w:val="00715EA6"/>
    <w:rsid w:val="007173B5"/>
    <w:rsid w:val="00720CCC"/>
    <w:rsid w:val="007216E6"/>
    <w:rsid w:val="007219A5"/>
    <w:rsid w:val="00721BC4"/>
    <w:rsid w:val="00721E3F"/>
    <w:rsid w:val="00723E7E"/>
    <w:rsid w:val="00724FAA"/>
    <w:rsid w:val="0072574D"/>
    <w:rsid w:val="007272F7"/>
    <w:rsid w:val="007302D2"/>
    <w:rsid w:val="007306D4"/>
    <w:rsid w:val="00733C1F"/>
    <w:rsid w:val="00734187"/>
    <w:rsid w:val="00735F87"/>
    <w:rsid w:val="007362CD"/>
    <w:rsid w:val="00736661"/>
    <w:rsid w:val="00736A12"/>
    <w:rsid w:val="00736B1C"/>
    <w:rsid w:val="00741A96"/>
    <w:rsid w:val="00741CBB"/>
    <w:rsid w:val="00743185"/>
    <w:rsid w:val="007443CD"/>
    <w:rsid w:val="00744629"/>
    <w:rsid w:val="00744BE3"/>
    <w:rsid w:val="00745B2C"/>
    <w:rsid w:val="00746270"/>
    <w:rsid w:val="007462F4"/>
    <w:rsid w:val="00746B0F"/>
    <w:rsid w:val="00747C1E"/>
    <w:rsid w:val="007505C1"/>
    <w:rsid w:val="007505D3"/>
    <w:rsid w:val="00750C26"/>
    <w:rsid w:val="00750EA5"/>
    <w:rsid w:val="00752165"/>
    <w:rsid w:val="007533D2"/>
    <w:rsid w:val="0075413A"/>
    <w:rsid w:val="007544F7"/>
    <w:rsid w:val="00754C68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B50"/>
    <w:rsid w:val="00761DF9"/>
    <w:rsid w:val="00762117"/>
    <w:rsid w:val="00763F04"/>
    <w:rsid w:val="00764807"/>
    <w:rsid w:val="00765935"/>
    <w:rsid w:val="00766773"/>
    <w:rsid w:val="00767636"/>
    <w:rsid w:val="007701DC"/>
    <w:rsid w:val="0077298D"/>
    <w:rsid w:val="00772F33"/>
    <w:rsid w:val="007732F5"/>
    <w:rsid w:val="00773421"/>
    <w:rsid w:val="0077451F"/>
    <w:rsid w:val="00774CF1"/>
    <w:rsid w:val="00777011"/>
    <w:rsid w:val="00777D91"/>
    <w:rsid w:val="007807C4"/>
    <w:rsid w:val="00782F85"/>
    <w:rsid w:val="0078407B"/>
    <w:rsid w:val="00784190"/>
    <w:rsid w:val="00785340"/>
    <w:rsid w:val="007858D9"/>
    <w:rsid w:val="007860FD"/>
    <w:rsid w:val="00786B1C"/>
    <w:rsid w:val="00787389"/>
    <w:rsid w:val="007877F5"/>
    <w:rsid w:val="007902A4"/>
    <w:rsid w:val="00790934"/>
    <w:rsid w:val="00790C16"/>
    <w:rsid w:val="0079126E"/>
    <w:rsid w:val="00791324"/>
    <w:rsid w:val="007914F1"/>
    <w:rsid w:val="007919B8"/>
    <w:rsid w:val="00791ADF"/>
    <w:rsid w:val="007920A7"/>
    <w:rsid w:val="00792CE1"/>
    <w:rsid w:val="007935CE"/>
    <w:rsid w:val="007948EE"/>
    <w:rsid w:val="00795C6D"/>
    <w:rsid w:val="007964FD"/>
    <w:rsid w:val="00797273"/>
    <w:rsid w:val="00797830"/>
    <w:rsid w:val="00797B9B"/>
    <w:rsid w:val="007A01FE"/>
    <w:rsid w:val="007A1168"/>
    <w:rsid w:val="007A1422"/>
    <w:rsid w:val="007A296E"/>
    <w:rsid w:val="007A4284"/>
    <w:rsid w:val="007A4D51"/>
    <w:rsid w:val="007A5377"/>
    <w:rsid w:val="007A6BCC"/>
    <w:rsid w:val="007A7DE0"/>
    <w:rsid w:val="007B07A6"/>
    <w:rsid w:val="007B1C02"/>
    <w:rsid w:val="007B2D84"/>
    <w:rsid w:val="007B558C"/>
    <w:rsid w:val="007B7833"/>
    <w:rsid w:val="007B7E23"/>
    <w:rsid w:val="007C0A62"/>
    <w:rsid w:val="007C28FD"/>
    <w:rsid w:val="007C2ED7"/>
    <w:rsid w:val="007C4A15"/>
    <w:rsid w:val="007C5A94"/>
    <w:rsid w:val="007D1459"/>
    <w:rsid w:val="007D17B7"/>
    <w:rsid w:val="007D2492"/>
    <w:rsid w:val="007D4895"/>
    <w:rsid w:val="007D4975"/>
    <w:rsid w:val="007D56DD"/>
    <w:rsid w:val="007D6498"/>
    <w:rsid w:val="007E221E"/>
    <w:rsid w:val="007E3557"/>
    <w:rsid w:val="007E3E1D"/>
    <w:rsid w:val="007E4CB0"/>
    <w:rsid w:val="007E6D4F"/>
    <w:rsid w:val="007E6F22"/>
    <w:rsid w:val="007E72AD"/>
    <w:rsid w:val="007E7FD0"/>
    <w:rsid w:val="007F0316"/>
    <w:rsid w:val="007F0DA5"/>
    <w:rsid w:val="007F1E71"/>
    <w:rsid w:val="007F304F"/>
    <w:rsid w:val="007F3D69"/>
    <w:rsid w:val="007F4435"/>
    <w:rsid w:val="007F4989"/>
    <w:rsid w:val="007F51C2"/>
    <w:rsid w:val="007F5DD3"/>
    <w:rsid w:val="007F600F"/>
    <w:rsid w:val="007F66D1"/>
    <w:rsid w:val="007F68E0"/>
    <w:rsid w:val="007F71F1"/>
    <w:rsid w:val="007F7EF0"/>
    <w:rsid w:val="007F7F83"/>
    <w:rsid w:val="00800028"/>
    <w:rsid w:val="00801F59"/>
    <w:rsid w:val="00802384"/>
    <w:rsid w:val="00802756"/>
    <w:rsid w:val="00802D95"/>
    <w:rsid w:val="00803EE0"/>
    <w:rsid w:val="008044FB"/>
    <w:rsid w:val="00804DFE"/>
    <w:rsid w:val="00805062"/>
    <w:rsid w:val="00810685"/>
    <w:rsid w:val="00810B11"/>
    <w:rsid w:val="00810F25"/>
    <w:rsid w:val="0081111D"/>
    <w:rsid w:val="00811410"/>
    <w:rsid w:val="0081180E"/>
    <w:rsid w:val="00811835"/>
    <w:rsid w:val="00811BD1"/>
    <w:rsid w:val="00813019"/>
    <w:rsid w:val="00813FC0"/>
    <w:rsid w:val="00816382"/>
    <w:rsid w:val="00816666"/>
    <w:rsid w:val="008166B7"/>
    <w:rsid w:val="00816811"/>
    <w:rsid w:val="008214BF"/>
    <w:rsid w:val="00822D4D"/>
    <w:rsid w:val="00824316"/>
    <w:rsid w:val="008260B7"/>
    <w:rsid w:val="00826887"/>
    <w:rsid w:val="00827F95"/>
    <w:rsid w:val="008306AC"/>
    <w:rsid w:val="008306D6"/>
    <w:rsid w:val="00830773"/>
    <w:rsid w:val="008316FD"/>
    <w:rsid w:val="00833B1F"/>
    <w:rsid w:val="00833BF0"/>
    <w:rsid w:val="0083422F"/>
    <w:rsid w:val="00835824"/>
    <w:rsid w:val="0083630B"/>
    <w:rsid w:val="00840E33"/>
    <w:rsid w:val="008416E1"/>
    <w:rsid w:val="00841CD8"/>
    <w:rsid w:val="008439F2"/>
    <w:rsid w:val="00844335"/>
    <w:rsid w:val="00844565"/>
    <w:rsid w:val="00845837"/>
    <w:rsid w:val="00845A74"/>
    <w:rsid w:val="00850B6D"/>
    <w:rsid w:val="00851545"/>
    <w:rsid w:val="0085310E"/>
    <w:rsid w:val="00856050"/>
    <w:rsid w:val="00856804"/>
    <w:rsid w:val="00856A83"/>
    <w:rsid w:val="00856AA7"/>
    <w:rsid w:val="00856ABE"/>
    <w:rsid w:val="00857D7B"/>
    <w:rsid w:val="00857F97"/>
    <w:rsid w:val="0086211B"/>
    <w:rsid w:val="008626D2"/>
    <w:rsid w:val="008636B3"/>
    <w:rsid w:val="0086375C"/>
    <w:rsid w:val="008640C7"/>
    <w:rsid w:val="00864344"/>
    <w:rsid w:val="00864490"/>
    <w:rsid w:val="00865156"/>
    <w:rsid w:val="00866BF2"/>
    <w:rsid w:val="00866C54"/>
    <w:rsid w:val="00867246"/>
    <w:rsid w:val="008702BF"/>
    <w:rsid w:val="00870365"/>
    <w:rsid w:val="00871B4F"/>
    <w:rsid w:val="0087252D"/>
    <w:rsid w:val="00872D38"/>
    <w:rsid w:val="008731D0"/>
    <w:rsid w:val="008736A7"/>
    <w:rsid w:val="008741BD"/>
    <w:rsid w:val="00874434"/>
    <w:rsid w:val="00875979"/>
    <w:rsid w:val="00875B97"/>
    <w:rsid w:val="00875C3B"/>
    <w:rsid w:val="00876F15"/>
    <w:rsid w:val="008773B7"/>
    <w:rsid w:val="0088051C"/>
    <w:rsid w:val="008815F0"/>
    <w:rsid w:val="00882E64"/>
    <w:rsid w:val="0088410D"/>
    <w:rsid w:val="008855DD"/>
    <w:rsid w:val="00885924"/>
    <w:rsid w:val="008861D3"/>
    <w:rsid w:val="008866F3"/>
    <w:rsid w:val="00886AC6"/>
    <w:rsid w:val="00887BB4"/>
    <w:rsid w:val="00887E5C"/>
    <w:rsid w:val="008900DC"/>
    <w:rsid w:val="00890ADB"/>
    <w:rsid w:val="00891AFC"/>
    <w:rsid w:val="00892EF4"/>
    <w:rsid w:val="008940A6"/>
    <w:rsid w:val="00894117"/>
    <w:rsid w:val="00894BCE"/>
    <w:rsid w:val="00894CDE"/>
    <w:rsid w:val="00895062"/>
    <w:rsid w:val="008955C0"/>
    <w:rsid w:val="0089699E"/>
    <w:rsid w:val="008979EA"/>
    <w:rsid w:val="00897FE6"/>
    <w:rsid w:val="008A0788"/>
    <w:rsid w:val="008A0820"/>
    <w:rsid w:val="008A34B2"/>
    <w:rsid w:val="008A3D32"/>
    <w:rsid w:val="008A4140"/>
    <w:rsid w:val="008A48D6"/>
    <w:rsid w:val="008A6483"/>
    <w:rsid w:val="008B0442"/>
    <w:rsid w:val="008B0DF1"/>
    <w:rsid w:val="008B0F72"/>
    <w:rsid w:val="008B15AD"/>
    <w:rsid w:val="008B179A"/>
    <w:rsid w:val="008B1B6E"/>
    <w:rsid w:val="008B3B7E"/>
    <w:rsid w:val="008B439A"/>
    <w:rsid w:val="008B4758"/>
    <w:rsid w:val="008B53F1"/>
    <w:rsid w:val="008B5FB2"/>
    <w:rsid w:val="008C1070"/>
    <w:rsid w:val="008C1450"/>
    <w:rsid w:val="008C2AF3"/>
    <w:rsid w:val="008C37B6"/>
    <w:rsid w:val="008C3A8D"/>
    <w:rsid w:val="008C3EE3"/>
    <w:rsid w:val="008C480A"/>
    <w:rsid w:val="008C4DA9"/>
    <w:rsid w:val="008C50AB"/>
    <w:rsid w:val="008C604D"/>
    <w:rsid w:val="008C60FD"/>
    <w:rsid w:val="008C7224"/>
    <w:rsid w:val="008D2009"/>
    <w:rsid w:val="008D2374"/>
    <w:rsid w:val="008D31A1"/>
    <w:rsid w:val="008D38B6"/>
    <w:rsid w:val="008D44D4"/>
    <w:rsid w:val="008D4D1F"/>
    <w:rsid w:val="008D73C0"/>
    <w:rsid w:val="008E0AEB"/>
    <w:rsid w:val="008E0E50"/>
    <w:rsid w:val="008E1DC9"/>
    <w:rsid w:val="008E29F6"/>
    <w:rsid w:val="008E2C65"/>
    <w:rsid w:val="008E3EF4"/>
    <w:rsid w:val="008E445F"/>
    <w:rsid w:val="008E4D86"/>
    <w:rsid w:val="008E4E88"/>
    <w:rsid w:val="008E53AC"/>
    <w:rsid w:val="008E63CF"/>
    <w:rsid w:val="008F04BA"/>
    <w:rsid w:val="008F13C2"/>
    <w:rsid w:val="008F182B"/>
    <w:rsid w:val="008F1ED1"/>
    <w:rsid w:val="008F24BE"/>
    <w:rsid w:val="008F39A1"/>
    <w:rsid w:val="008F39ED"/>
    <w:rsid w:val="008F4675"/>
    <w:rsid w:val="008F546A"/>
    <w:rsid w:val="008F64E3"/>
    <w:rsid w:val="00901292"/>
    <w:rsid w:val="009014EF"/>
    <w:rsid w:val="009027B2"/>
    <w:rsid w:val="009038E3"/>
    <w:rsid w:val="0090415D"/>
    <w:rsid w:val="00906639"/>
    <w:rsid w:val="0090695E"/>
    <w:rsid w:val="00906D44"/>
    <w:rsid w:val="00907088"/>
    <w:rsid w:val="00907723"/>
    <w:rsid w:val="0090783A"/>
    <w:rsid w:val="00907CD4"/>
    <w:rsid w:val="00911D91"/>
    <w:rsid w:val="0091204B"/>
    <w:rsid w:val="00912311"/>
    <w:rsid w:val="009128FE"/>
    <w:rsid w:val="00912D26"/>
    <w:rsid w:val="0091471B"/>
    <w:rsid w:val="00915813"/>
    <w:rsid w:val="009158D9"/>
    <w:rsid w:val="0091663D"/>
    <w:rsid w:val="00920A5B"/>
    <w:rsid w:val="00921E48"/>
    <w:rsid w:val="00924184"/>
    <w:rsid w:val="00924644"/>
    <w:rsid w:val="00924B99"/>
    <w:rsid w:val="00925736"/>
    <w:rsid w:val="00926B5E"/>
    <w:rsid w:val="009271A1"/>
    <w:rsid w:val="00927802"/>
    <w:rsid w:val="00927F58"/>
    <w:rsid w:val="00930321"/>
    <w:rsid w:val="00930EE2"/>
    <w:rsid w:val="009332FC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7DA3"/>
    <w:rsid w:val="00940645"/>
    <w:rsid w:val="00941C55"/>
    <w:rsid w:val="00942A50"/>
    <w:rsid w:val="00942A69"/>
    <w:rsid w:val="00943807"/>
    <w:rsid w:val="00943C87"/>
    <w:rsid w:val="00944A3F"/>
    <w:rsid w:val="0094569E"/>
    <w:rsid w:val="00945AD9"/>
    <w:rsid w:val="00945AEB"/>
    <w:rsid w:val="00950C34"/>
    <w:rsid w:val="00951592"/>
    <w:rsid w:val="009516D1"/>
    <w:rsid w:val="00951A0E"/>
    <w:rsid w:val="00951CD8"/>
    <w:rsid w:val="009523D1"/>
    <w:rsid w:val="009531F2"/>
    <w:rsid w:val="00953D0D"/>
    <w:rsid w:val="00953DA5"/>
    <w:rsid w:val="009551FD"/>
    <w:rsid w:val="009557E8"/>
    <w:rsid w:val="00955AFF"/>
    <w:rsid w:val="00956847"/>
    <w:rsid w:val="00957270"/>
    <w:rsid w:val="00957468"/>
    <w:rsid w:val="0095765A"/>
    <w:rsid w:val="009579EC"/>
    <w:rsid w:val="00957A0E"/>
    <w:rsid w:val="00957AFB"/>
    <w:rsid w:val="00957BF3"/>
    <w:rsid w:val="00957FB7"/>
    <w:rsid w:val="009605D7"/>
    <w:rsid w:val="0096197D"/>
    <w:rsid w:val="00961D77"/>
    <w:rsid w:val="0096234D"/>
    <w:rsid w:val="0096355F"/>
    <w:rsid w:val="00965C07"/>
    <w:rsid w:val="00965EDD"/>
    <w:rsid w:val="00965F1C"/>
    <w:rsid w:val="009660DC"/>
    <w:rsid w:val="0096748E"/>
    <w:rsid w:val="00967E18"/>
    <w:rsid w:val="00970933"/>
    <w:rsid w:val="00970DD7"/>
    <w:rsid w:val="00970DEC"/>
    <w:rsid w:val="00970F87"/>
    <w:rsid w:val="0097125A"/>
    <w:rsid w:val="0097229A"/>
    <w:rsid w:val="009722C6"/>
    <w:rsid w:val="00973053"/>
    <w:rsid w:val="0097347A"/>
    <w:rsid w:val="009739D0"/>
    <w:rsid w:val="0097481C"/>
    <w:rsid w:val="009749D6"/>
    <w:rsid w:val="00974AC7"/>
    <w:rsid w:val="009768F5"/>
    <w:rsid w:val="00976C5D"/>
    <w:rsid w:val="00976D6E"/>
    <w:rsid w:val="00977032"/>
    <w:rsid w:val="009809BB"/>
    <w:rsid w:val="009813E1"/>
    <w:rsid w:val="00981A71"/>
    <w:rsid w:val="009822A6"/>
    <w:rsid w:val="0098287A"/>
    <w:rsid w:val="00983381"/>
    <w:rsid w:val="0098351C"/>
    <w:rsid w:val="00983BE3"/>
    <w:rsid w:val="00983CE2"/>
    <w:rsid w:val="009841FE"/>
    <w:rsid w:val="009849D4"/>
    <w:rsid w:val="009851F6"/>
    <w:rsid w:val="0098647F"/>
    <w:rsid w:val="0098660A"/>
    <w:rsid w:val="00987680"/>
    <w:rsid w:val="009904B1"/>
    <w:rsid w:val="009921F6"/>
    <w:rsid w:val="009956D2"/>
    <w:rsid w:val="009956D8"/>
    <w:rsid w:val="00995BBD"/>
    <w:rsid w:val="009972D7"/>
    <w:rsid w:val="00997C9F"/>
    <w:rsid w:val="009A0DAC"/>
    <w:rsid w:val="009A0EA2"/>
    <w:rsid w:val="009A16CD"/>
    <w:rsid w:val="009A1EF5"/>
    <w:rsid w:val="009A24BB"/>
    <w:rsid w:val="009A2FCD"/>
    <w:rsid w:val="009A3F4B"/>
    <w:rsid w:val="009A43F3"/>
    <w:rsid w:val="009A7404"/>
    <w:rsid w:val="009A7796"/>
    <w:rsid w:val="009B0ECE"/>
    <w:rsid w:val="009B0EFE"/>
    <w:rsid w:val="009B111E"/>
    <w:rsid w:val="009B1AB7"/>
    <w:rsid w:val="009B26D7"/>
    <w:rsid w:val="009B3D54"/>
    <w:rsid w:val="009B6339"/>
    <w:rsid w:val="009B63B5"/>
    <w:rsid w:val="009B663A"/>
    <w:rsid w:val="009B722E"/>
    <w:rsid w:val="009B760D"/>
    <w:rsid w:val="009C07F6"/>
    <w:rsid w:val="009C1BD6"/>
    <w:rsid w:val="009C2447"/>
    <w:rsid w:val="009C2AE2"/>
    <w:rsid w:val="009C3AA2"/>
    <w:rsid w:val="009C422C"/>
    <w:rsid w:val="009C628C"/>
    <w:rsid w:val="009C704C"/>
    <w:rsid w:val="009C7384"/>
    <w:rsid w:val="009C799E"/>
    <w:rsid w:val="009D040C"/>
    <w:rsid w:val="009D1777"/>
    <w:rsid w:val="009D2A16"/>
    <w:rsid w:val="009D43EF"/>
    <w:rsid w:val="009D468F"/>
    <w:rsid w:val="009D5266"/>
    <w:rsid w:val="009D72CD"/>
    <w:rsid w:val="009E1B17"/>
    <w:rsid w:val="009E3C7E"/>
    <w:rsid w:val="009E43B9"/>
    <w:rsid w:val="009E5298"/>
    <w:rsid w:val="009E6865"/>
    <w:rsid w:val="009F1EE2"/>
    <w:rsid w:val="009F1FA7"/>
    <w:rsid w:val="009F22FA"/>
    <w:rsid w:val="009F2C60"/>
    <w:rsid w:val="009F31F4"/>
    <w:rsid w:val="009F5B0D"/>
    <w:rsid w:val="009F6D87"/>
    <w:rsid w:val="00A0056E"/>
    <w:rsid w:val="00A01DC9"/>
    <w:rsid w:val="00A03470"/>
    <w:rsid w:val="00A03D2C"/>
    <w:rsid w:val="00A03E68"/>
    <w:rsid w:val="00A05290"/>
    <w:rsid w:val="00A06398"/>
    <w:rsid w:val="00A0660B"/>
    <w:rsid w:val="00A079F0"/>
    <w:rsid w:val="00A07F8E"/>
    <w:rsid w:val="00A103A6"/>
    <w:rsid w:val="00A11134"/>
    <w:rsid w:val="00A11B32"/>
    <w:rsid w:val="00A1253A"/>
    <w:rsid w:val="00A148CD"/>
    <w:rsid w:val="00A14A8A"/>
    <w:rsid w:val="00A14FF7"/>
    <w:rsid w:val="00A15337"/>
    <w:rsid w:val="00A154B0"/>
    <w:rsid w:val="00A161C2"/>
    <w:rsid w:val="00A17C21"/>
    <w:rsid w:val="00A211A6"/>
    <w:rsid w:val="00A21D40"/>
    <w:rsid w:val="00A22787"/>
    <w:rsid w:val="00A23909"/>
    <w:rsid w:val="00A241AB"/>
    <w:rsid w:val="00A247AF"/>
    <w:rsid w:val="00A24CCC"/>
    <w:rsid w:val="00A25027"/>
    <w:rsid w:val="00A26DB7"/>
    <w:rsid w:val="00A273B9"/>
    <w:rsid w:val="00A276EC"/>
    <w:rsid w:val="00A277DE"/>
    <w:rsid w:val="00A27927"/>
    <w:rsid w:val="00A27B0A"/>
    <w:rsid w:val="00A27B4C"/>
    <w:rsid w:val="00A300B5"/>
    <w:rsid w:val="00A307E7"/>
    <w:rsid w:val="00A316A3"/>
    <w:rsid w:val="00A319E4"/>
    <w:rsid w:val="00A326BC"/>
    <w:rsid w:val="00A337E8"/>
    <w:rsid w:val="00A33996"/>
    <w:rsid w:val="00A33E44"/>
    <w:rsid w:val="00A33EA0"/>
    <w:rsid w:val="00A35144"/>
    <w:rsid w:val="00A35877"/>
    <w:rsid w:val="00A40361"/>
    <w:rsid w:val="00A40BC2"/>
    <w:rsid w:val="00A414A1"/>
    <w:rsid w:val="00A418C3"/>
    <w:rsid w:val="00A421BC"/>
    <w:rsid w:val="00A43462"/>
    <w:rsid w:val="00A437D5"/>
    <w:rsid w:val="00A44366"/>
    <w:rsid w:val="00A443E7"/>
    <w:rsid w:val="00A477DF"/>
    <w:rsid w:val="00A47A2E"/>
    <w:rsid w:val="00A52743"/>
    <w:rsid w:val="00A54229"/>
    <w:rsid w:val="00A54A0A"/>
    <w:rsid w:val="00A555BA"/>
    <w:rsid w:val="00A55673"/>
    <w:rsid w:val="00A5586A"/>
    <w:rsid w:val="00A55916"/>
    <w:rsid w:val="00A560BE"/>
    <w:rsid w:val="00A56EF3"/>
    <w:rsid w:val="00A56FAE"/>
    <w:rsid w:val="00A57714"/>
    <w:rsid w:val="00A577F8"/>
    <w:rsid w:val="00A57FA7"/>
    <w:rsid w:val="00A608F6"/>
    <w:rsid w:val="00A610B5"/>
    <w:rsid w:val="00A61631"/>
    <w:rsid w:val="00A61CF6"/>
    <w:rsid w:val="00A627CB"/>
    <w:rsid w:val="00A62BA0"/>
    <w:rsid w:val="00A62F74"/>
    <w:rsid w:val="00A630F3"/>
    <w:rsid w:val="00A634DF"/>
    <w:rsid w:val="00A63CFC"/>
    <w:rsid w:val="00A6455D"/>
    <w:rsid w:val="00A654BE"/>
    <w:rsid w:val="00A667FE"/>
    <w:rsid w:val="00A70379"/>
    <w:rsid w:val="00A71BDB"/>
    <w:rsid w:val="00A726E4"/>
    <w:rsid w:val="00A732A3"/>
    <w:rsid w:val="00A73CEC"/>
    <w:rsid w:val="00A73DFD"/>
    <w:rsid w:val="00A7477B"/>
    <w:rsid w:val="00A750E1"/>
    <w:rsid w:val="00A75EC9"/>
    <w:rsid w:val="00A76E42"/>
    <w:rsid w:val="00A77167"/>
    <w:rsid w:val="00A774B4"/>
    <w:rsid w:val="00A775BF"/>
    <w:rsid w:val="00A800F6"/>
    <w:rsid w:val="00A80216"/>
    <w:rsid w:val="00A80E66"/>
    <w:rsid w:val="00A80F38"/>
    <w:rsid w:val="00A8234D"/>
    <w:rsid w:val="00A83535"/>
    <w:rsid w:val="00A849BB"/>
    <w:rsid w:val="00A84F42"/>
    <w:rsid w:val="00A85002"/>
    <w:rsid w:val="00A874E7"/>
    <w:rsid w:val="00A8798F"/>
    <w:rsid w:val="00A902DE"/>
    <w:rsid w:val="00A90BDF"/>
    <w:rsid w:val="00A92090"/>
    <w:rsid w:val="00A92B86"/>
    <w:rsid w:val="00A93CEE"/>
    <w:rsid w:val="00A950D6"/>
    <w:rsid w:val="00A963AF"/>
    <w:rsid w:val="00A96B2F"/>
    <w:rsid w:val="00A970DE"/>
    <w:rsid w:val="00A97405"/>
    <w:rsid w:val="00A97663"/>
    <w:rsid w:val="00AA0779"/>
    <w:rsid w:val="00AA08A2"/>
    <w:rsid w:val="00AA0F27"/>
    <w:rsid w:val="00AA1005"/>
    <w:rsid w:val="00AA16C0"/>
    <w:rsid w:val="00AA21D9"/>
    <w:rsid w:val="00AA2788"/>
    <w:rsid w:val="00AA2E40"/>
    <w:rsid w:val="00AA399D"/>
    <w:rsid w:val="00AA41DF"/>
    <w:rsid w:val="00AA5BF0"/>
    <w:rsid w:val="00AA663E"/>
    <w:rsid w:val="00AA6C5D"/>
    <w:rsid w:val="00AB0E0A"/>
    <w:rsid w:val="00AB0F7E"/>
    <w:rsid w:val="00AB172E"/>
    <w:rsid w:val="00AB27BF"/>
    <w:rsid w:val="00AB406E"/>
    <w:rsid w:val="00AB5BDF"/>
    <w:rsid w:val="00AB6024"/>
    <w:rsid w:val="00AB6C0C"/>
    <w:rsid w:val="00AC0461"/>
    <w:rsid w:val="00AC06BA"/>
    <w:rsid w:val="00AC1D4F"/>
    <w:rsid w:val="00AC2579"/>
    <w:rsid w:val="00AC280C"/>
    <w:rsid w:val="00AC4158"/>
    <w:rsid w:val="00AC465D"/>
    <w:rsid w:val="00AC5076"/>
    <w:rsid w:val="00AC570F"/>
    <w:rsid w:val="00AC681E"/>
    <w:rsid w:val="00AC6AE8"/>
    <w:rsid w:val="00AC75F6"/>
    <w:rsid w:val="00AD06C1"/>
    <w:rsid w:val="00AD0A61"/>
    <w:rsid w:val="00AD18C9"/>
    <w:rsid w:val="00AD24E7"/>
    <w:rsid w:val="00AD46B5"/>
    <w:rsid w:val="00AD655F"/>
    <w:rsid w:val="00AD7B03"/>
    <w:rsid w:val="00AE0A4C"/>
    <w:rsid w:val="00AE0FA3"/>
    <w:rsid w:val="00AE1895"/>
    <w:rsid w:val="00AE1D84"/>
    <w:rsid w:val="00AE240C"/>
    <w:rsid w:val="00AE248C"/>
    <w:rsid w:val="00AE26BC"/>
    <w:rsid w:val="00AE3735"/>
    <w:rsid w:val="00AE3E18"/>
    <w:rsid w:val="00AE440E"/>
    <w:rsid w:val="00AE4797"/>
    <w:rsid w:val="00AE5857"/>
    <w:rsid w:val="00AE7B80"/>
    <w:rsid w:val="00AE7CF9"/>
    <w:rsid w:val="00AF2C86"/>
    <w:rsid w:val="00AF32A2"/>
    <w:rsid w:val="00AF3D89"/>
    <w:rsid w:val="00AF466C"/>
    <w:rsid w:val="00AF4C8D"/>
    <w:rsid w:val="00AF4F5D"/>
    <w:rsid w:val="00AF617A"/>
    <w:rsid w:val="00AF69E3"/>
    <w:rsid w:val="00B01301"/>
    <w:rsid w:val="00B023C2"/>
    <w:rsid w:val="00B025A1"/>
    <w:rsid w:val="00B03FB5"/>
    <w:rsid w:val="00B057AB"/>
    <w:rsid w:val="00B05D09"/>
    <w:rsid w:val="00B069E3"/>
    <w:rsid w:val="00B075BE"/>
    <w:rsid w:val="00B113D4"/>
    <w:rsid w:val="00B114A1"/>
    <w:rsid w:val="00B115AE"/>
    <w:rsid w:val="00B117D6"/>
    <w:rsid w:val="00B12CAE"/>
    <w:rsid w:val="00B12D6C"/>
    <w:rsid w:val="00B14905"/>
    <w:rsid w:val="00B156C5"/>
    <w:rsid w:val="00B15852"/>
    <w:rsid w:val="00B1640E"/>
    <w:rsid w:val="00B16523"/>
    <w:rsid w:val="00B166BB"/>
    <w:rsid w:val="00B167AA"/>
    <w:rsid w:val="00B1749A"/>
    <w:rsid w:val="00B176CC"/>
    <w:rsid w:val="00B208F2"/>
    <w:rsid w:val="00B21B36"/>
    <w:rsid w:val="00B23592"/>
    <w:rsid w:val="00B23737"/>
    <w:rsid w:val="00B23CA9"/>
    <w:rsid w:val="00B23D61"/>
    <w:rsid w:val="00B245DD"/>
    <w:rsid w:val="00B254C3"/>
    <w:rsid w:val="00B3170A"/>
    <w:rsid w:val="00B31786"/>
    <w:rsid w:val="00B32B14"/>
    <w:rsid w:val="00B33D00"/>
    <w:rsid w:val="00B34F99"/>
    <w:rsid w:val="00B3516A"/>
    <w:rsid w:val="00B35170"/>
    <w:rsid w:val="00B36280"/>
    <w:rsid w:val="00B37419"/>
    <w:rsid w:val="00B40293"/>
    <w:rsid w:val="00B412BD"/>
    <w:rsid w:val="00B41E76"/>
    <w:rsid w:val="00B42888"/>
    <w:rsid w:val="00B442F6"/>
    <w:rsid w:val="00B45174"/>
    <w:rsid w:val="00B45C43"/>
    <w:rsid w:val="00B47943"/>
    <w:rsid w:val="00B47B4D"/>
    <w:rsid w:val="00B5098F"/>
    <w:rsid w:val="00B50A48"/>
    <w:rsid w:val="00B50FEF"/>
    <w:rsid w:val="00B5111A"/>
    <w:rsid w:val="00B51BDA"/>
    <w:rsid w:val="00B52211"/>
    <w:rsid w:val="00B52AE6"/>
    <w:rsid w:val="00B52BCA"/>
    <w:rsid w:val="00B53659"/>
    <w:rsid w:val="00B54EB3"/>
    <w:rsid w:val="00B56452"/>
    <w:rsid w:val="00B6039E"/>
    <w:rsid w:val="00B60495"/>
    <w:rsid w:val="00B60B22"/>
    <w:rsid w:val="00B60D03"/>
    <w:rsid w:val="00B61729"/>
    <w:rsid w:val="00B61745"/>
    <w:rsid w:val="00B61B17"/>
    <w:rsid w:val="00B61BF8"/>
    <w:rsid w:val="00B61CA5"/>
    <w:rsid w:val="00B6275C"/>
    <w:rsid w:val="00B6330E"/>
    <w:rsid w:val="00B65C9E"/>
    <w:rsid w:val="00B660C1"/>
    <w:rsid w:val="00B665F5"/>
    <w:rsid w:val="00B66B81"/>
    <w:rsid w:val="00B66CF3"/>
    <w:rsid w:val="00B712C1"/>
    <w:rsid w:val="00B71CE4"/>
    <w:rsid w:val="00B72738"/>
    <w:rsid w:val="00B72B82"/>
    <w:rsid w:val="00B732B6"/>
    <w:rsid w:val="00B739C2"/>
    <w:rsid w:val="00B7457F"/>
    <w:rsid w:val="00B74A36"/>
    <w:rsid w:val="00B75079"/>
    <w:rsid w:val="00B77EB2"/>
    <w:rsid w:val="00B77F24"/>
    <w:rsid w:val="00B80346"/>
    <w:rsid w:val="00B81B00"/>
    <w:rsid w:val="00B82FBB"/>
    <w:rsid w:val="00B8303C"/>
    <w:rsid w:val="00B832D3"/>
    <w:rsid w:val="00B833C5"/>
    <w:rsid w:val="00B84D99"/>
    <w:rsid w:val="00B852B4"/>
    <w:rsid w:val="00B863B0"/>
    <w:rsid w:val="00B86708"/>
    <w:rsid w:val="00B86AC0"/>
    <w:rsid w:val="00B9015E"/>
    <w:rsid w:val="00B91545"/>
    <w:rsid w:val="00B92E03"/>
    <w:rsid w:val="00B9459D"/>
    <w:rsid w:val="00B957D9"/>
    <w:rsid w:val="00B9687B"/>
    <w:rsid w:val="00BA2895"/>
    <w:rsid w:val="00BA2D3D"/>
    <w:rsid w:val="00BA339F"/>
    <w:rsid w:val="00BA454C"/>
    <w:rsid w:val="00BA5FB6"/>
    <w:rsid w:val="00BA62C8"/>
    <w:rsid w:val="00BA6B05"/>
    <w:rsid w:val="00BA76BA"/>
    <w:rsid w:val="00BB00A1"/>
    <w:rsid w:val="00BB1052"/>
    <w:rsid w:val="00BB1373"/>
    <w:rsid w:val="00BB281F"/>
    <w:rsid w:val="00BB46CC"/>
    <w:rsid w:val="00BB48B1"/>
    <w:rsid w:val="00BB560F"/>
    <w:rsid w:val="00BB5A17"/>
    <w:rsid w:val="00BB6B04"/>
    <w:rsid w:val="00BB6CE3"/>
    <w:rsid w:val="00BB6DF7"/>
    <w:rsid w:val="00BB72EE"/>
    <w:rsid w:val="00BB7910"/>
    <w:rsid w:val="00BB7DD0"/>
    <w:rsid w:val="00BB7E5E"/>
    <w:rsid w:val="00BC1C60"/>
    <w:rsid w:val="00BC2978"/>
    <w:rsid w:val="00BC2C96"/>
    <w:rsid w:val="00BC315A"/>
    <w:rsid w:val="00BC3ABD"/>
    <w:rsid w:val="00BC417A"/>
    <w:rsid w:val="00BC4392"/>
    <w:rsid w:val="00BC463C"/>
    <w:rsid w:val="00BC4690"/>
    <w:rsid w:val="00BC483E"/>
    <w:rsid w:val="00BC51C5"/>
    <w:rsid w:val="00BC573C"/>
    <w:rsid w:val="00BC5BAB"/>
    <w:rsid w:val="00BC5D56"/>
    <w:rsid w:val="00BC6CF8"/>
    <w:rsid w:val="00BC6E1E"/>
    <w:rsid w:val="00BC7034"/>
    <w:rsid w:val="00BD1140"/>
    <w:rsid w:val="00BD2D0E"/>
    <w:rsid w:val="00BD2FC8"/>
    <w:rsid w:val="00BD32A6"/>
    <w:rsid w:val="00BD450E"/>
    <w:rsid w:val="00BD53F4"/>
    <w:rsid w:val="00BD6287"/>
    <w:rsid w:val="00BD6641"/>
    <w:rsid w:val="00BE02B8"/>
    <w:rsid w:val="00BE040C"/>
    <w:rsid w:val="00BE20E3"/>
    <w:rsid w:val="00BE2161"/>
    <w:rsid w:val="00BE266F"/>
    <w:rsid w:val="00BE3584"/>
    <w:rsid w:val="00BE400C"/>
    <w:rsid w:val="00BE4DF3"/>
    <w:rsid w:val="00BE55E6"/>
    <w:rsid w:val="00BE5809"/>
    <w:rsid w:val="00BE583A"/>
    <w:rsid w:val="00BE611A"/>
    <w:rsid w:val="00BE6435"/>
    <w:rsid w:val="00BE6957"/>
    <w:rsid w:val="00BF1771"/>
    <w:rsid w:val="00BF225C"/>
    <w:rsid w:val="00BF2634"/>
    <w:rsid w:val="00BF27C3"/>
    <w:rsid w:val="00BF368D"/>
    <w:rsid w:val="00BF4448"/>
    <w:rsid w:val="00BF4DDD"/>
    <w:rsid w:val="00BF5159"/>
    <w:rsid w:val="00BF5588"/>
    <w:rsid w:val="00BF6FD9"/>
    <w:rsid w:val="00C010CC"/>
    <w:rsid w:val="00C0183B"/>
    <w:rsid w:val="00C02A3D"/>
    <w:rsid w:val="00C02E9A"/>
    <w:rsid w:val="00C03464"/>
    <w:rsid w:val="00C0411B"/>
    <w:rsid w:val="00C04A11"/>
    <w:rsid w:val="00C0533E"/>
    <w:rsid w:val="00C068BB"/>
    <w:rsid w:val="00C1042F"/>
    <w:rsid w:val="00C10DE3"/>
    <w:rsid w:val="00C11056"/>
    <w:rsid w:val="00C11132"/>
    <w:rsid w:val="00C12116"/>
    <w:rsid w:val="00C12345"/>
    <w:rsid w:val="00C14F3D"/>
    <w:rsid w:val="00C15054"/>
    <w:rsid w:val="00C15A17"/>
    <w:rsid w:val="00C15B89"/>
    <w:rsid w:val="00C17AE3"/>
    <w:rsid w:val="00C21674"/>
    <w:rsid w:val="00C22018"/>
    <w:rsid w:val="00C22342"/>
    <w:rsid w:val="00C241FB"/>
    <w:rsid w:val="00C24293"/>
    <w:rsid w:val="00C245A4"/>
    <w:rsid w:val="00C253AB"/>
    <w:rsid w:val="00C25930"/>
    <w:rsid w:val="00C274AE"/>
    <w:rsid w:val="00C30103"/>
    <w:rsid w:val="00C30D62"/>
    <w:rsid w:val="00C32EAF"/>
    <w:rsid w:val="00C340ED"/>
    <w:rsid w:val="00C343D9"/>
    <w:rsid w:val="00C34B84"/>
    <w:rsid w:val="00C35550"/>
    <w:rsid w:val="00C3561F"/>
    <w:rsid w:val="00C36375"/>
    <w:rsid w:val="00C363E0"/>
    <w:rsid w:val="00C376D3"/>
    <w:rsid w:val="00C40008"/>
    <w:rsid w:val="00C40429"/>
    <w:rsid w:val="00C40548"/>
    <w:rsid w:val="00C40D18"/>
    <w:rsid w:val="00C4114B"/>
    <w:rsid w:val="00C41435"/>
    <w:rsid w:val="00C420EC"/>
    <w:rsid w:val="00C42E73"/>
    <w:rsid w:val="00C43203"/>
    <w:rsid w:val="00C44020"/>
    <w:rsid w:val="00C44759"/>
    <w:rsid w:val="00C44C7B"/>
    <w:rsid w:val="00C456EE"/>
    <w:rsid w:val="00C47315"/>
    <w:rsid w:val="00C47797"/>
    <w:rsid w:val="00C47F82"/>
    <w:rsid w:val="00C510FF"/>
    <w:rsid w:val="00C5112C"/>
    <w:rsid w:val="00C51135"/>
    <w:rsid w:val="00C513AC"/>
    <w:rsid w:val="00C51E1A"/>
    <w:rsid w:val="00C52302"/>
    <w:rsid w:val="00C5246D"/>
    <w:rsid w:val="00C53AC4"/>
    <w:rsid w:val="00C54363"/>
    <w:rsid w:val="00C5474F"/>
    <w:rsid w:val="00C558DF"/>
    <w:rsid w:val="00C55D65"/>
    <w:rsid w:val="00C55FEC"/>
    <w:rsid w:val="00C560F7"/>
    <w:rsid w:val="00C56FA2"/>
    <w:rsid w:val="00C6059D"/>
    <w:rsid w:val="00C619BA"/>
    <w:rsid w:val="00C63860"/>
    <w:rsid w:val="00C64019"/>
    <w:rsid w:val="00C646DA"/>
    <w:rsid w:val="00C647E5"/>
    <w:rsid w:val="00C65E7B"/>
    <w:rsid w:val="00C666C1"/>
    <w:rsid w:val="00C66F5A"/>
    <w:rsid w:val="00C70031"/>
    <w:rsid w:val="00C7011E"/>
    <w:rsid w:val="00C7044A"/>
    <w:rsid w:val="00C70792"/>
    <w:rsid w:val="00C7112E"/>
    <w:rsid w:val="00C715FD"/>
    <w:rsid w:val="00C71668"/>
    <w:rsid w:val="00C7182C"/>
    <w:rsid w:val="00C72776"/>
    <w:rsid w:val="00C72C74"/>
    <w:rsid w:val="00C74A0B"/>
    <w:rsid w:val="00C7513D"/>
    <w:rsid w:val="00C759B5"/>
    <w:rsid w:val="00C760B1"/>
    <w:rsid w:val="00C76510"/>
    <w:rsid w:val="00C766ED"/>
    <w:rsid w:val="00C7682F"/>
    <w:rsid w:val="00C76A2B"/>
    <w:rsid w:val="00C77675"/>
    <w:rsid w:val="00C778A6"/>
    <w:rsid w:val="00C77E9B"/>
    <w:rsid w:val="00C8000C"/>
    <w:rsid w:val="00C8045C"/>
    <w:rsid w:val="00C82C42"/>
    <w:rsid w:val="00C83F06"/>
    <w:rsid w:val="00C85712"/>
    <w:rsid w:val="00C85DB3"/>
    <w:rsid w:val="00C85EA8"/>
    <w:rsid w:val="00C867B7"/>
    <w:rsid w:val="00C86B0C"/>
    <w:rsid w:val="00C8770D"/>
    <w:rsid w:val="00C87AD6"/>
    <w:rsid w:val="00C91446"/>
    <w:rsid w:val="00C9149C"/>
    <w:rsid w:val="00C94890"/>
    <w:rsid w:val="00C95114"/>
    <w:rsid w:val="00C9516C"/>
    <w:rsid w:val="00C956AE"/>
    <w:rsid w:val="00CA0117"/>
    <w:rsid w:val="00CA034D"/>
    <w:rsid w:val="00CA110E"/>
    <w:rsid w:val="00CA2359"/>
    <w:rsid w:val="00CA387D"/>
    <w:rsid w:val="00CA3E2D"/>
    <w:rsid w:val="00CA4CB9"/>
    <w:rsid w:val="00CA581E"/>
    <w:rsid w:val="00CA6097"/>
    <w:rsid w:val="00CB098A"/>
    <w:rsid w:val="00CB1A06"/>
    <w:rsid w:val="00CB1F57"/>
    <w:rsid w:val="00CB2A04"/>
    <w:rsid w:val="00CB2EB1"/>
    <w:rsid w:val="00CB39DF"/>
    <w:rsid w:val="00CB3E64"/>
    <w:rsid w:val="00CB46F5"/>
    <w:rsid w:val="00CB52C5"/>
    <w:rsid w:val="00CB58EC"/>
    <w:rsid w:val="00CB5D6C"/>
    <w:rsid w:val="00CB71C5"/>
    <w:rsid w:val="00CC069E"/>
    <w:rsid w:val="00CC1358"/>
    <w:rsid w:val="00CC1A8C"/>
    <w:rsid w:val="00CC1B9B"/>
    <w:rsid w:val="00CC1E40"/>
    <w:rsid w:val="00CC2145"/>
    <w:rsid w:val="00CC24BB"/>
    <w:rsid w:val="00CC6E3A"/>
    <w:rsid w:val="00CC70E2"/>
    <w:rsid w:val="00CC748A"/>
    <w:rsid w:val="00CD0AB9"/>
    <w:rsid w:val="00CD25C6"/>
    <w:rsid w:val="00CD2E45"/>
    <w:rsid w:val="00CD2FB3"/>
    <w:rsid w:val="00CD362A"/>
    <w:rsid w:val="00CD4031"/>
    <w:rsid w:val="00CD40C5"/>
    <w:rsid w:val="00CD4C88"/>
    <w:rsid w:val="00CD5085"/>
    <w:rsid w:val="00CD518D"/>
    <w:rsid w:val="00CD55A8"/>
    <w:rsid w:val="00CD6ADB"/>
    <w:rsid w:val="00CD7007"/>
    <w:rsid w:val="00CD7160"/>
    <w:rsid w:val="00CD7B67"/>
    <w:rsid w:val="00CE0948"/>
    <w:rsid w:val="00CE0D3F"/>
    <w:rsid w:val="00CE200A"/>
    <w:rsid w:val="00CE2A8F"/>
    <w:rsid w:val="00CE3259"/>
    <w:rsid w:val="00CE4163"/>
    <w:rsid w:val="00CE5825"/>
    <w:rsid w:val="00CE5E5B"/>
    <w:rsid w:val="00CE7203"/>
    <w:rsid w:val="00CE757E"/>
    <w:rsid w:val="00CE759D"/>
    <w:rsid w:val="00CF0254"/>
    <w:rsid w:val="00CF0AFC"/>
    <w:rsid w:val="00CF0DA4"/>
    <w:rsid w:val="00CF1621"/>
    <w:rsid w:val="00CF17D5"/>
    <w:rsid w:val="00CF2DD3"/>
    <w:rsid w:val="00CF3A19"/>
    <w:rsid w:val="00CF4A93"/>
    <w:rsid w:val="00CF4B8E"/>
    <w:rsid w:val="00CF5690"/>
    <w:rsid w:val="00CF6699"/>
    <w:rsid w:val="00D00759"/>
    <w:rsid w:val="00D018DC"/>
    <w:rsid w:val="00D03541"/>
    <w:rsid w:val="00D04989"/>
    <w:rsid w:val="00D049E6"/>
    <w:rsid w:val="00D055E5"/>
    <w:rsid w:val="00D0693B"/>
    <w:rsid w:val="00D1013A"/>
    <w:rsid w:val="00D1067B"/>
    <w:rsid w:val="00D1081B"/>
    <w:rsid w:val="00D11138"/>
    <w:rsid w:val="00D11788"/>
    <w:rsid w:val="00D11C3B"/>
    <w:rsid w:val="00D1292D"/>
    <w:rsid w:val="00D13CF5"/>
    <w:rsid w:val="00D14330"/>
    <w:rsid w:val="00D151DB"/>
    <w:rsid w:val="00D15835"/>
    <w:rsid w:val="00D161AE"/>
    <w:rsid w:val="00D163B7"/>
    <w:rsid w:val="00D17440"/>
    <w:rsid w:val="00D22206"/>
    <w:rsid w:val="00D222E3"/>
    <w:rsid w:val="00D236B4"/>
    <w:rsid w:val="00D240F9"/>
    <w:rsid w:val="00D244B8"/>
    <w:rsid w:val="00D24601"/>
    <w:rsid w:val="00D25D90"/>
    <w:rsid w:val="00D275AF"/>
    <w:rsid w:val="00D321F2"/>
    <w:rsid w:val="00D3245C"/>
    <w:rsid w:val="00D327ED"/>
    <w:rsid w:val="00D32B2C"/>
    <w:rsid w:val="00D32C50"/>
    <w:rsid w:val="00D3346D"/>
    <w:rsid w:val="00D3411B"/>
    <w:rsid w:val="00D343D7"/>
    <w:rsid w:val="00D34655"/>
    <w:rsid w:val="00D3568E"/>
    <w:rsid w:val="00D35C53"/>
    <w:rsid w:val="00D3723C"/>
    <w:rsid w:val="00D37B6F"/>
    <w:rsid w:val="00D37F5E"/>
    <w:rsid w:val="00D4049A"/>
    <w:rsid w:val="00D404EE"/>
    <w:rsid w:val="00D407A8"/>
    <w:rsid w:val="00D40B0D"/>
    <w:rsid w:val="00D41116"/>
    <w:rsid w:val="00D41761"/>
    <w:rsid w:val="00D42A26"/>
    <w:rsid w:val="00D42E3A"/>
    <w:rsid w:val="00D42E84"/>
    <w:rsid w:val="00D43C94"/>
    <w:rsid w:val="00D43DAB"/>
    <w:rsid w:val="00D43DC4"/>
    <w:rsid w:val="00D447C7"/>
    <w:rsid w:val="00D4530C"/>
    <w:rsid w:val="00D4552B"/>
    <w:rsid w:val="00D45F58"/>
    <w:rsid w:val="00D46066"/>
    <w:rsid w:val="00D477C2"/>
    <w:rsid w:val="00D50A9A"/>
    <w:rsid w:val="00D51FBF"/>
    <w:rsid w:val="00D51FD1"/>
    <w:rsid w:val="00D52BFC"/>
    <w:rsid w:val="00D5451A"/>
    <w:rsid w:val="00D5455A"/>
    <w:rsid w:val="00D54FD2"/>
    <w:rsid w:val="00D55AB6"/>
    <w:rsid w:val="00D55C59"/>
    <w:rsid w:val="00D5713B"/>
    <w:rsid w:val="00D57171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D88"/>
    <w:rsid w:val="00D648F6"/>
    <w:rsid w:val="00D64DC9"/>
    <w:rsid w:val="00D66B06"/>
    <w:rsid w:val="00D7038C"/>
    <w:rsid w:val="00D70C79"/>
    <w:rsid w:val="00D714A3"/>
    <w:rsid w:val="00D72F5D"/>
    <w:rsid w:val="00D7366D"/>
    <w:rsid w:val="00D74467"/>
    <w:rsid w:val="00D7604F"/>
    <w:rsid w:val="00D771BF"/>
    <w:rsid w:val="00D774A4"/>
    <w:rsid w:val="00D803F9"/>
    <w:rsid w:val="00D80703"/>
    <w:rsid w:val="00D81069"/>
    <w:rsid w:val="00D81831"/>
    <w:rsid w:val="00D8247D"/>
    <w:rsid w:val="00D824C4"/>
    <w:rsid w:val="00D8424F"/>
    <w:rsid w:val="00D84A24"/>
    <w:rsid w:val="00D84B21"/>
    <w:rsid w:val="00D84EDD"/>
    <w:rsid w:val="00D851E5"/>
    <w:rsid w:val="00D85D65"/>
    <w:rsid w:val="00D86441"/>
    <w:rsid w:val="00D867B8"/>
    <w:rsid w:val="00D9065F"/>
    <w:rsid w:val="00D90805"/>
    <w:rsid w:val="00D90F4E"/>
    <w:rsid w:val="00D913E0"/>
    <w:rsid w:val="00D92976"/>
    <w:rsid w:val="00D93C8F"/>
    <w:rsid w:val="00D9527D"/>
    <w:rsid w:val="00D957C4"/>
    <w:rsid w:val="00D95AE8"/>
    <w:rsid w:val="00D95DB4"/>
    <w:rsid w:val="00D96D55"/>
    <w:rsid w:val="00D971E2"/>
    <w:rsid w:val="00D97F63"/>
    <w:rsid w:val="00DA0328"/>
    <w:rsid w:val="00DA14DC"/>
    <w:rsid w:val="00DA18FB"/>
    <w:rsid w:val="00DA1E26"/>
    <w:rsid w:val="00DA201C"/>
    <w:rsid w:val="00DA2210"/>
    <w:rsid w:val="00DA24EB"/>
    <w:rsid w:val="00DA3BEB"/>
    <w:rsid w:val="00DA7336"/>
    <w:rsid w:val="00DA77CD"/>
    <w:rsid w:val="00DB02E8"/>
    <w:rsid w:val="00DB046D"/>
    <w:rsid w:val="00DB07D5"/>
    <w:rsid w:val="00DB1114"/>
    <w:rsid w:val="00DB1CD9"/>
    <w:rsid w:val="00DB32AA"/>
    <w:rsid w:val="00DB3490"/>
    <w:rsid w:val="00DB3A09"/>
    <w:rsid w:val="00DB3AF9"/>
    <w:rsid w:val="00DB3F0B"/>
    <w:rsid w:val="00DB48A4"/>
    <w:rsid w:val="00DB4C85"/>
    <w:rsid w:val="00DB6B71"/>
    <w:rsid w:val="00DB70B7"/>
    <w:rsid w:val="00DB7D94"/>
    <w:rsid w:val="00DB7FFD"/>
    <w:rsid w:val="00DC0D10"/>
    <w:rsid w:val="00DC1B33"/>
    <w:rsid w:val="00DC5683"/>
    <w:rsid w:val="00DC6C04"/>
    <w:rsid w:val="00DD044D"/>
    <w:rsid w:val="00DD07B9"/>
    <w:rsid w:val="00DD0861"/>
    <w:rsid w:val="00DD0D86"/>
    <w:rsid w:val="00DD0E13"/>
    <w:rsid w:val="00DD4860"/>
    <w:rsid w:val="00DD5160"/>
    <w:rsid w:val="00DD664B"/>
    <w:rsid w:val="00DD6AF6"/>
    <w:rsid w:val="00DD7928"/>
    <w:rsid w:val="00DD7C7F"/>
    <w:rsid w:val="00DE37F1"/>
    <w:rsid w:val="00DE417A"/>
    <w:rsid w:val="00DE4761"/>
    <w:rsid w:val="00DE6019"/>
    <w:rsid w:val="00DE6591"/>
    <w:rsid w:val="00DE7236"/>
    <w:rsid w:val="00DF0896"/>
    <w:rsid w:val="00DF177B"/>
    <w:rsid w:val="00DF181A"/>
    <w:rsid w:val="00DF1B64"/>
    <w:rsid w:val="00DF2C77"/>
    <w:rsid w:val="00DF3259"/>
    <w:rsid w:val="00DF385C"/>
    <w:rsid w:val="00DF3AD3"/>
    <w:rsid w:val="00DF412E"/>
    <w:rsid w:val="00DF58A4"/>
    <w:rsid w:val="00DF590E"/>
    <w:rsid w:val="00E00106"/>
    <w:rsid w:val="00E00227"/>
    <w:rsid w:val="00E00517"/>
    <w:rsid w:val="00E008F7"/>
    <w:rsid w:val="00E00F85"/>
    <w:rsid w:val="00E01533"/>
    <w:rsid w:val="00E01557"/>
    <w:rsid w:val="00E02251"/>
    <w:rsid w:val="00E02929"/>
    <w:rsid w:val="00E0356A"/>
    <w:rsid w:val="00E04CE3"/>
    <w:rsid w:val="00E06D86"/>
    <w:rsid w:val="00E10242"/>
    <w:rsid w:val="00E11D47"/>
    <w:rsid w:val="00E1434E"/>
    <w:rsid w:val="00E14482"/>
    <w:rsid w:val="00E156AC"/>
    <w:rsid w:val="00E16679"/>
    <w:rsid w:val="00E2148C"/>
    <w:rsid w:val="00E22091"/>
    <w:rsid w:val="00E22F73"/>
    <w:rsid w:val="00E245FE"/>
    <w:rsid w:val="00E252BC"/>
    <w:rsid w:val="00E303A7"/>
    <w:rsid w:val="00E30531"/>
    <w:rsid w:val="00E30C0C"/>
    <w:rsid w:val="00E31F7B"/>
    <w:rsid w:val="00E31FD0"/>
    <w:rsid w:val="00E322F4"/>
    <w:rsid w:val="00E32E1A"/>
    <w:rsid w:val="00E33D3A"/>
    <w:rsid w:val="00E34C5A"/>
    <w:rsid w:val="00E34E09"/>
    <w:rsid w:val="00E367EF"/>
    <w:rsid w:val="00E37D45"/>
    <w:rsid w:val="00E40F5F"/>
    <w:rsid w:val="00E410DA"/>
    <w:rsid w:val="00E4138A"/>
    <w:rsid w:val="00E41911"/>
    <w:rsid w:val="00E42CF8"/>
    <w:rsid w:val="00E43ADA"/>
    <w:rsid w:val="00E43BE6"/>
    <w:rsid w:val="00E44242"/>
    <w:rsid w:val="00E44C48"/>
    <w:rsid w:val="00E460CD"/>
    <w:rsid w:val="00E50583"/>
    <w:rsid w:val="00E511E1"/>
    <w:rsid w:val="00E52BAE"/>
    <w:rsid w:val="00E52CEE"/>
    <w:rsid w:val="00E53A4A"/>
    <w:rsid w:val="00E53AFE"/>
    <w:rsid w:val="00E54B15"/>
    <w:rsid w:val="00E56AE5"/>
    <w:rsid w:val="00E57CD5"/>
    <w:rsid w:val="00E607B4"/>
    <w:rsid w:val="00E612D4"/>
    <w:rsid w:val="00E617C7"/>
    <w:rsid w:val="00E618C6"/>
    <w:rsid w:val="00E61D0F"/>
    <w:rsid w:val="00E628B7"/>
    <w:rsid w:val="00E64684"/>
    <w:rsid w:val="00E6543B"/>
    <w:rsid w:val="00E66F12"/>
    <w:rsid w:val="00E66F78"/>
    <w:rsid w:val="00E6762B"/>
    <w:rsid w:val="00E67BB8"/>
    <w:rsid w:val="00E67C30"/>
    <w:rsid w:val="00E67E04"/>
    <w:rsid w:val="00E71002"/>
    <w:rsid w:val="00E71151"/>
    <w:rsid w:val="00E71937"/>
    <w:rsid w:val="00E72973"/>
    <w:rsid w:val="00E72BE4"/>
    <w:rsid w:val="00E732EA"/>
    <w:rsid w:val="00E7337B"/>
    <w:rsid w:val="00E74193"/>
    <w:rsid w:val="00E742F2"/>
    <w:rsid w:val="00E75B9E"/>
    <w:rsid w:val="00E768C9"/>
    <w:rsid w:val="00E76F87"/>
    <w:rsid w:val="00E802E0"/>
    <w:rsid w:val="00E80A79"/>
    <w:rsid w:val="00E811ED"/>
    <w:rsid w:val="00E8130E"/>
    <w:rsid w:val="00E819E2"/>
    <w:rsid w:val="00E84581"/>
    <w:rsid w:val="00E84FEA"/>
    <w:rsid w:val="00E8685F"/>
    <w:rsid w:val="00E91610"/>
    <w:rsid w:val="00E9221F"/>
    <w:rsid w:val="00E92290"/>
    <w:rsid w:val="00E9338C"/>
    <w:rsid w:val="00E9406E"/>
    <w:rsid w:val="00E941AD"/>
    <w:rsid w:val="00E941F1"/>
    <w:rsid w:val="00E9479C"/>
    <w:rsid w:val="00E949F7"/>
    <w:rsid w:val="00E94ED9"/>
    <w:rsid w:val="00E9604A"/>
    <w:rsid w:val="00E96EC0"/>
    <w:rsid w:val="00E97063"/>
    <w:rsid w:val="00E975CB"/>
    <w:rsid w:val="00EA14FB"/>
    <w:rsid w:val="00EA1F90"/>
    <w:rsid w:val="00EA286A"/>
    <w:rsid w:val="00EA36C0"/>
    <w:rsid w:val="00EA5043"/>
    <w:rsid w:val="00EA58B4"/>
    <w:rsid w:val="00EA6023"/>
    <w:rsid w:val="00EA6575"/>
    <w:rsid w:val="00EA65F4"/>
    <w:rsid w:val="00EB1F76"/>
    <w:rsid w:val="00EB1F7E"/>
    <w:rsid w:val="00EB4262"/>
    <w:rsid w:val="00EB47BC"/>
    <w:rsid w:val="00EB6806"/>
    <w:rsid w:val="00EB6F32"/>
    <w:rsid w:val="00EC0051"/>
    <w:rsid w:val="00EC0CCB"/>
    <w:rsid w:val="00EC1016"/>
    <w:rsid w:val="00EC1131"/>
    <w:rsid w:val="00EC1622"/>
    <w:rsid w:val="00EC1802"/>
    <w:rsid w:val="00EC1DD7"/>
    <w:rsid w:val="00EC1E87"/>
    <w:rsid w:val="00EC2C8F"/>
    <w:rsid w:val="00EC3125"/>
    <w:rsid w:val="00EC38E6"/>
    <w:rsid w:val="00EC3B87"/>
    <w:rsid w:val="00EC3F08"/>
    <w:rsid w:val="00EC4F07"/>
    <w:rsid w:val="00EC5105"/>
    <w:rsid w:val="00EC5E9D"/>
    <w:rsid w:val="00EC66C6"/>
    <w:rsid w:val="00EC7CB6"/>
    <w:rsid w:val="00ED042D"/>
    <w:rsid w:val="00ED16E9"/>
    <w:rsid w:val="00ED2070"/>
    <w:rsid w:val="00ED3729"/>
    <w:rsid w:val="00ED47BF"/>
    <w:rsid w:val="00ED5935"/>
    <w:rsid w:val="00ED59A3"/>
    <w:rsid w:val="00ED7401"/>
    <w:rsid w:val="00EE082F"/>
    <w:rsid w:val="00EE1A15"/>
    <w:rsid w:val="00EE4031"/>
    <w:rsid w:val="00EE4AAE"/>
    <w:rsid w:val="00EE4C3B"/>
    <w:rsid w:val="00EE6491"/>
    <w:rsid w:val="00EE6DD1"/>
    <w:rsid w:val="00EE706A"/>
    <w:rsid w:val="00EF0450"/>
    <w:rsid w:val="00EF0C92"/>
    <w:rsid w:val="00EF22FC"/>
    <w:rsid w:val="00EF25AF"/>
    <w:rsid w:val="00EF27AF"/>
    <w:rsid w:val="00EF2A82"/>
    <w:rsid w:val="00EF3026"/>
    <w:rsid w:val="00EF38A5"/>
    <w:rsid w:val="00EF3B0F"/>
    <w:rsid w:val="00EF54D1"/>
    <w:rsid w:val="00EF5F08"/>
    <w:rsid w:val="00EF6443"/>
    <w:rsid w:val="00EF73FD"/>
    <w:rsid w:val="00F007FA"/>
    <w:rsid w:val="00F00935"/>
    <w:rsid w:val="00F00A37"/>
    <w:rsid w:val="00F0151F"/>
    <w:rsid w:val="00F0195C"/>
    <w:rsid w:val="00F01B0F"/>
    <w:rsid w:val="00F022AD"/>
    <w:rsid w:val="00F037B0"/>
    <w:rsid w:val="00F04796"/>
    <w:rsid w:val="00F049C7"/>
    <w:rsid w:val="00F05744"/>
    <w:rsid w:val="00F05CA6"/>
    <w:rsid w:val="00F0654D"/>
    <w:rsid w:val="00F06870"/>
    <w:rsid w:val="00F10009"/>
    <w:rsid w:val="00F10184"/>
    <w:rsid w:val="00F1026E"/>
    <w:rsid w:val="00F10EF9"/>
    <w:rsid w:val="00F11139"/>
    <w:rsid w:val="00F1140B"/>
    <w:rsid w:val="00F1154E"/>
    <w:rsid w:val="00F11783"/>
    <w:rsid w:val="00F11B1C"/>
    <w:rsid w:val="00F11F38"/>
    <w:rsid w:val="00F123FA"/>
    <w:rsid w:val="00F1406E"/>
    <w:rsid w:val="00F1440D"/>
    <w:rsid w:val="00F14B41"/>
    <w:rsid w:val="00F14DA1"/>
    <w:rsid w:val="00F15C20"/>
    <w:rsid w:val="00F17488"/>
    <w:rsid w:val="00F20145"/>
    <w:rsid w:val="00F205D0"/>
    <w:rsid w:val="00F20717"/>
    <w:rsid w:val="00F217A5"/>
    <w:rsid w:val="00F21CC2"/>
    <w:rsid w:val="00F23AC0"/>
    <w:rsid w:val="00F248DA"/>
    <w:rsid w:val="00F24EFD"/>
    <w:rsid w:val="00F3098E"/>
    <w:rsid w:val="00F31EAE"/>
    <w:rsid w:val="00F32D4C"/>
    <w:rsid w:val="00F3327F"/>
    <w:rsid w:val="00F33F51"/>
    <w:rsid w:val="00F33F5D"/>
    <w:rsid w:val="00F34E06"/>
    <w:rsid w:val="00F35C1D"/>
    <w:rsid w:val="00F37490"/>
    <w:rsid w:val="00F37608"/>
    <w:rsid w:val="00F41947"/>
    <w:rsid w:val="00F427F3"/>
    <w:rsid w:val="00F42F74"/>
    <w:rsid w:val="00F4378D"/>
    <w:rsid w:val="00F4407F"/>
    <w:rsid w:val="00F44520"/>
    <w:rsid w:val="00F452C9"/>
    <w:rsid w:val="00F4561D"/>
    <w:rsid w:val="00F46493"/>
    <w:rsid w:val="00F46543"/>
    <w:rsid w:val="00F47AA6"/>
    <w:rsid w:val="00F504D1"/>
    <w:rsid w:val="00F51FAA"/>
    <w:rsid w:val="00F52940"/>
    <w:rsid w:val="00F52C39"/>
    <w:rsid w:val="00F52ED0"/>
    <w:rsid w:val="00F534CB"/>
    <w:rsid w:val="00F5376D"/>
    <w:rsid w:val="00F53903"/>
    <w:rsid w:val="00F54234"/>
    <w:rsid w:val="00F54846"/>
    <w:rsid w:val="00F54C1D"/>
    <w:rsid w:val="00F56EBD"/>
    <w:rsid w:val="00F575D9"/>
    <w:rsid w:val="00F620F6"/>
    <w:rsid w:val="00F624FD"/>
    <w:rsid w:val="00F63A49"/>
    <w:rsid w:val="00F63FC9"/>
    <w:rsid w:val="00F64372"/>
    <w:rsid w:val="00F643BD"/>
    <w:rsid w:val="00F644DE"/>
    <w:rsid w:val="00F6472B"/>
    <w:rsid w:val="00F64BA8"/>
    <w:rsid w:val="00F65F43"/>
    <w:rsid w:val="00F66C65"/>
    <w:rsid w:val="00F678D7"/>
    <w:rsid w:val="00F70114"/>
    <w:rsid w:val="00F71C2B"/>
    <w:rsid w:val="00F71E23"/>
    <w:rsid w:val="00F73050"/>
    <w:rsid w:val="00F74AB2"/>
    <w:rsid w:val="00F75186"/>
    <w:rsid w:val="00F7543B"/>
    <w:rsid w:val="00F75621"/>
    <w:rsid w:val="00F75FB7"/>
    <w:rsid w:val="00F77E3D"/>
    <w:rsid w:val="00F800D1"/>
    <w:rsid w:val="00F80984"/>
    <w:rsid w:val="00F81933"/>
    <w:rsid w:val="00F82486"/>
    <w:rsid w:val="00F82970"/>
    <w:rsid w:val="00F8307D"/>
    <w:rsid w:val="00F840E0"/>
    <w:rsid w:val="00F84DA6"/>
    <w:rsid w:val="00F87F19"/>
    <w:rsid w:val="00F90008"/>
    <w:rsid w:val="00F90441"/>
    <w:rsid w:val="00F90521"/>
    <w:rsid w:val="00F908F2"/>
    <w:rsid w:val="00F94A85"/>
    <w:rsid w:val="00F94C08"/>
    <w:rsid w:val="00F9507C"/>
    <w:rsid w:val="00F95392"/>
    <w:rsid w:val="00F95822"/>
    <w:rsid w:val="00F95C42"/>
    <w:rsid w:val="00F95F72"/>
    <w:rsid w:val="00F9610F"/>
    <w:rsid w:val="00F96CD9"/>
    <w:rsid w:val="00F973FA"/>
    <w:rsid w:val="00F97E06"/>
    <w:rsid w:val="00FA0D31"/>
    <w:rsid w:val="00FA1335"/>
    <w:rsid w:val="00FA1CB7"/>
    <w:rsid w:val="00FA3182"/>
    <w:rsid w:val="00FA3DBF"/>
    <w:rsid w:val="00FA6331"/>
    <w:rsid w:val="00FA64BC"/>
    <w:rsid w:val="00FB0294"/>
    <w:rsid w:val="00FB0BBA"/>
    <w:rsid w:val="00FB0EB2"/>
    <w:rsid w:val="00FB2825"/>
    <w:rsid w:val="00FB350E"/>
    <w:rsid w:val="00FB4461"/>
    <w:rsid w:val="00FB4BCA"/>
    <w:rsid w:val="00FB4D49"/>
    <w:rsid w:val="00FB5A24"/>
    <w:rsid w:val="00FB5A57"/>
    <w:rsid w:val="00FB70A7"/>
    <w:rsid w:val="00FB73B1"/>
    <w:rsid w:val="00FC003C"/>
    <w:rsid w:val="00FC02EA"/>
    <w:rsid w:val="00FC07B2"/>
    <w:rsid w:val="00FC13F5"/>
    <w:rsid w:val="00FC157A"/>
    <w:rsid w:val="00FC243E"/>
    <w:rsid w:val="00FC2C38"/>
    <w:rsid w:val="00FC33D9"/>
    <w:rsid w:val="00FC39C2"/>
    <w:rsid w:val="00FC421F"/>
    <w:rsid w:val="00FC45E9"/>
    <w:rsid w:val="00FC472A"/>
    <w:rsid w:val="00FC5E41"/>
    <w:rsid w:val="00FC67E5"/>
    <w:rsid w:val="00FD01CB"/>
    <w:rsid w:val="00FD04CD"/>
    <w:rsid w:val="00FD17A2"/>
    <w:rsid w:val="00FD3EA5"/>
    <w:rsid w:val="00FD4278"/>
    <w:rsid w:val="00FD509B"/>
    <w:rsid w:val="00FD583B"/>
    <w:rsid w:val="00FD65A3"/>
    <w:rsid w:val="00FD69CC"/>
    <w:rsid w:val="00FD6AFF"/>
    <w:rsid w:val="00FD6E5E"/>
    <w:rsid w:val="00FD6FC8"/>
    <w:rsid w:val="00FD776F"/>
    <w:rsid w:val="00FE1055"/>
    <w:rsid w:val="00FE188F"/>
    <w:rsid w:val="00FE19CE"/>
    <w:rsid w:val="00FE2291"/>
    <w:rsid w:val="00FE2F64"/>
    <w:rsid w:val="00FE37D4"/>
    <w:rsid w:val="00FE4867"/>
    <w:rsid w:val="00FE4B20"/>
    <w:rsid w:val="00FE4EFC"/>
    <w:rsid w:val="00FE55D3"/>
    <w:rsid w:val="00FE57B3"/>
    <w:rsid w:val="00FF0DF7"/>
    <w:rsid w:val="00FF1702"/>
    <w:rsid w:val="00FF2A71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text/text2.sqw?idd=109616" TargetMode="External"/><Relationship Id="rId13" Type="http://schemas.openxmlformats.org/officeDocument/2006/relationships/hyperlink" Target="http://www.psp.cz/sqw/text/text2.sqw?idd=109643" TargetMode="External"/><Relationship Id="rId18" Type="http://schemas.openxmlformats.org/officeDocument/2006/relationships/hyperlink" Target="http://www.psp.cz/sqw/hp.sqw?k=3506&amp;ido=1123&amp;td=22&amp;cu=52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psp.cz/sqw/text/text2.sqw?idd=109651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sp.cz/sqw/text/text2.sqw?idd=109652" TargetMode="External"/><Relationship Id="rId17" Type="http://schemas.openxmlformats.org/officeDocument/2006/relationships/hyperlink" Target="http://www.psp.cz/sqw/text/text2.sqw?idd=109655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psp.cz/sqw/hp.sqw?k=3506&amp;ido=1123&amp;td=22&amp;cu=52" TargetMode="External"/><Relationship Id="rId20" Type="http://schemas.openxmlformats.org/officeDocument/2006/relationships/hyperlink" Target="http://www.psp.cz/sqw/hp.sqw?k=3506&amp;ido=1123&amp;td=22&amp;cu=5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p.cz/sqw/hp.sqw?k=3506&amp;ido=1123&amp;td=22&amp;cu=52" TargetMode="External"/><Relationship Id="rId24" Type="http://schemas.openxmlformats.org/officeDocument/2006/relationships/hyperlink" Target="http://www.psp.cz/sqw/hp.sqw?k=3506&amp;ido=1123&amp;td=22&amp;cu=5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sp.cz/sqw/text/text2.sqw?idd=109650" TargetMode="External"/><Relationship Id="rId23" Type="http://schemas.openxmlformats.org/officeDocument/2006/relationships/hyperlink" Target="http://www.psp.cz/sqw/text/text2.sqw?idd=109658" TargetMode="External"/><Relationship Id="rId10" Type="http://schemas.openxmlformats.org/officeDocument/2006/relationships/hyperlink" Target="http://www.psp.cz/sqw/text/text2.sqw?idd=109647" TargetMode="External"/><Relationship Id="rId19" Type="http://schemas.openxmlformats.org/officeDocument/2006/relationships/hyperlink" Target="http://www.psp.cz/sqw/text/text2.sqw?idd=10965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p.cz/sqw/hp.sqw?k=3506&amp;ido=1123&amp;td=22&amp;cu=52" TargetMode="External"/><Relationship Id="rId14" Type="http://schemas.openxmlformats.org/officeDocument/2006/relationships/hyperlink" Target="http://www.psp.cz/sqw/hp.sqw?k=3506&amp;ido=1123&amp;td=22&amp;cu=52" TargetMode="External"/><Relationship Id="rId22" Type="http://schemas.openxmlformats.org/officeDocument/2006/relationships/hyperlink" Target="http://www.psp.cz/sqw/hp.sqw?k=3506&amp;ido=1123&amp;td=22&amp;cu=52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B5B72-EEA8-4B53-A006-B096E49AE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4853</Words>
  <Characters>28635</Characters>
  <Application>Microsoft Office Word</Application>
  <DocSecurity>0</DocSecurity>
  <Lines>238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33422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Vosatkova Dana</cp:lastModifiedBy>
  <cp:revision>2</cp:revision>
  <cp:lastPrinted>2017-04-21T11:19:00Z</cp:lastPrinted>
  <dcterms:created xsi:type="dcterms:W3CDTF">2017-05-17T09:03:00Z</dcterms:created>
  <dcterms:modified xsi:type="dcterms:W3CDTF">2017-05-17T09:03:00Z</dcterms:modified>
</cp:coreProperties>
</file>