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3C661F" w:rsidP="00D3723C">
      <w:pPr>
        <w:pStyle w:val="PS-rovkd"/>
      </w:pPr>
      <w:r>
        <w:t>PS160048821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proofErr w:type="gramStart"/>
      <w:r>
        <w:t xml:space="preserve">z </w:t>
      </w:r>
      <w:r w:rsidR="00332C18">
        <w:t>72</w:t>
      </w:r>
      <w:proofErr w:type="gramEnd"/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332C18">
        <w:t>22</w:t>
      </w:r>
      <w:r w:rsidR="004829A2">
        <w:t xml:space="preserve">. </w:t>
      </w:r>
      <w:r w:rsidR="00332C18">
        <w:t>září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437693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332C18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332C1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Robert </w:t>
      </w:r>
      <w:r w:rsidRPr="004B1159">
        <w:rPr>
          <w:rFonts w:ascii="Times New Roman" w:hAnsi="Times New Roman"/>
          <w:b/>
          <w:sz w:val="24"/>
          <w:szCs w:val="24"/>
        </w:rPr>
        <w:t>Pelikán</w:t>
      </w:r>
      <w:r>
        <w:rPr>
          <w:rFonts w:ascii="Times New Roman" w:hAnsi="Times New Roman"/>
          <w:sz w:val="24"/>
          <w:szCs w:val="24"/>
        </w:rPr>
        <w:t>, Ph.D. – ministr spravedlnosti</w:t>
      </w:r>
    </w:p>
    <w:p w:rsidR="00332C18" w:rsidRDefault="00332C1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Pavla </w:t>
      </w:r>
      <w:proofErr w:type="spellStart"/>
      <w:r w:rsidRPr="004B1159">
        <w:rPr>
          <w:rFonts w:ascii="Times New Roman" w:hAnsi="Times New Roman"/>
          <w:b/>
          <w:sz w:val="24"/>
          <w:szCs w:val="24"/>
        </w:rPr>
        <w:t>Belloňová</w:t>
      </w:r>
      <w:proofErr w:type="spellEnd"/>
      <w:r>
        <w:rPr>
          <w:rFonts w:ascii="Times New Roman" w:hAnsi="Times New Roman"/>
          <w:sz w:val="24"/>
          <w:szCs w:val="24"/>
        </w:rPr>
        <w:t>, Ph.D. – ředitelka legislativního odboru</w:t>
      </w:r>
      <w:r w:rsidR="00EB2945">
        <w:rPr>
          <w:rFonts w:ascii="Times New Roman" w:hAnsi="Times New Roman"/>
          <w:sz w:val="24"/>
          <w:szCs w:val="24"/>
        </w:rPr>
        <w:t>,</w:t>
      </w:r>
      <w:r w:rsidR="00EB2945" w:rsidRPr="00EB2945">
        <w:rPr>
          <w:rFonts w:ascii="Times New Roman" w:hAnsi="Times New Roman"/>
          <w:sz w:val="24"/>
          <w:szCs w:val="24"/>
        </w:rPr>
        <w:t xml:space="preserve"> </w:t>
      </w:r>
      <w:r w:rsidR="00EB2945">
        <w:rPr>
          <w:rFonts w:ascii="Times New Roman" w:hAnsi="Times New Roman"/>
          <w:sz w:val="24"/>
          <w:szCs w:val="24"/>
        </w:rPr>
        <w:t>Ministerstvo spravedlnosti</w:t>
      </w:r>
    </w:p>
    <w:p w:rsidR="00332C18" w:rsidRDefault="00332C1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 </w:t>
      </w:r>
      <w:r w:rsidRPr="004B1159">
        <w:rPr>
          <w:rFonts w:ascii="Times New Roman" w:hAnsi="Times New Roman"/>
          <w:b/>
          <w:sz w:val="24"/>
          <w:szCs w:val="24"/>
        </w:rPr>
        <w:t>Forejt</w:t>
      </w:r>
      <w:r>
        <w:rPr>
          <w:rFonts w:ascii="Times New Roman" w:hAnsi="Times New Roman"/>
          <w:sz w:val="24"/>
          <w:szCs w:val="24"/>
        </w:rPr>
        <w:t xml:space="preserve"> – vedoucí oddělení trestní legislativy</w:t>
      </w:r>
      <w:r w:rsidR="00EB2945">
        <w:rPr>
          <w:rFonts w:ascii="Times New Roman" w:hAnsi="Times New Roman"/>
          <w:sz w:val="24"/>
          <w:szCs w:val="24"/>
        </w:rPr>
        <w:t>,</w:t>
      </w:r>
      <w:r w:rsidR="00EB2945" w:rsidRPr="00EB2945">
        <w:rPr>
          <w:rFonts w:ascii="Times New Roman" w:hAnsi="Times New Roman"/>
          <w:sz w:val="24"/>
          <w:szCs w:val="24"/>
        </w:rPr>
        <w:t xml:space="preserve"> </w:t>
      </w:r>
      <w:r w:rsidR="00EB2945">
        <w:rPr>
          <w:rFonts w:ascii="Times New Roman" w:hAnsi="Times New Roman"/>
          <w:sz w:val="24"/>
          <w:szCs w:val="24"/>
        </w:rPr>
        <w:t>Ministerstvo spravedlnosti</w:t>
      </w:r>
    </w:p>
    <w:p w:rsidR="00332C18" w:rsidRDefault="00332C1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Jiří </w:t>
      </w:r>
      <w:proofErr w:type="spellStart"/>
      <w:r w:rsidRPr="004B1159">
        <w:rPr>
          <w:rFonts w:ascii="Times New Roman" w:hAnsi="Times New Roman"/>
          <w:b/>
          <w:sz w:val="24"/>
          <w:szCs w:val="24"/>
        </w:rPr>
        <w:t>Kapras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r w:rsidR="00EB2945">
        <w:rPr>
          <w:rFonts w:ascii="Times New Roman" w:hAnsi="Times New Roman"/>
          <w:sz w:val="24"/>
          <w:szCs w:val="24"/>
        </w:rPr>
        <w:t>Ministerstvo spravedlnosti</w:t>
      </w:r>
    </w:p>
    <w:p w:rsidR="00EB2945" w:rsidRDefault="00EB29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r w:rsidRPr="004B1159">
        <w:rPr>
          <w:rFonts w:ascii="Times New Roman" w:hAnsi="Times New Roman"/>
          <w:b/>
          <w:sz w:val="24"/>
          <w:szCs w:val="24"/>
        </w:rPr>
        <w:t>Maršálková</w:t>
      </w:r>
      <w:r>
        <w:rPr>
          <w:rFonts w:ascii="Times New Roman" w:hAnsi="Times New Roman"/>
          <w:sz w:val="24"/>
          <w:szCs w:val="24"/>
        </w:rPr>
        <w:t xml:space="preserve"> – vedoucí oddělení profesní legislativy, Ministerstvo spravedlnosti</w:t>
      </w:r>
    </w:p>
    <w:p w:rsidR="00EB2945" w:rsidRDefault="00EB29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Veronika </w:t>
      </w:r>
      <w:r w:rsidRPr="004B1159">
        <w:rPr>
          <w:rFonts w:ascii="Times New Roman" w:hAnsi="Times New Roman"/>
          <w:b/>
          <w:sz w:val="24"/>
          <w:szCs w:val="24"/>
        </w:rPr>
        <w:t>Podlahová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koordinátorka legislativní agendy, Ministerstvo spravedlnosti</w:t>
      </w:r>
    </w:p>
    <w:p w:rsidR="00EB2945" w:rsidRDefault="00EB29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Jan </w:t>
      </w:r>
      <w:r w:rsidRPr="004B1159">
        <w:rPr>
          <w:rFonts w:ascii="Times New Roman" w:hAnsi="Times New Roman"/>
          <w:b/>
          <w:sz w:val="24"/>
          <w:szCs w:val="24"/>
        </w:rPr>
        <w:t>Vrbický</w:t>
      </w:r>
      <w:r>
        <w:rPr>
          <w:rFonts w:ascii="Times New Roman" w:hAnsi="Times New Roman"/>
          <w:sz w:val="24"/>
          <w:szCs w:val="24"/>
        </w:rPr>
        <w:t xml:space="preserve"> – vedoucí oddělení koncepce sociálních služeb, Ministerstvo práce a sociálních věcí</w:t>
      </w:r>
    </w:p>
    <w:p w:rsidR="00EB2945" w:rsidRDefault="00EB29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r w:rsidRPr="004B1159">
        <w:rPr>
          <w:rFonts w:ascii="Times New Roman" w:hAnsi="Times New Roman"/>
          <w:b/>
          <w:sz w:val="24"/>
          <w:szCs w:val="24"/>
        </w:rPr>
        <w:t>Slezáková</w:t>
      </w:r>
      <w:r>
        <w:rPr>
          <w:rFonts w:ascii="Times New Roman" w:hAnsi="Times New Roman"/>
          <w:sz w:val="24"/>
          <w:szCs w:val="24"/>
        </w:rPr>
        <w:t xml:space="preserve"> – ředitelka odboru hodnocení dopadů regulace, Ministerstvo pro lidská práva, rovné příležitosti a legislativu</w:t>
      </w:r>
    </w:p>
    <w:p w:rsidR="00EB2945" w:rsidRDefault="00EB29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Radim </w:t>
      </w:r>
      <w:r w:rsidRPr="004B1159">
        <w:rPr>
          <w:rFonts w:ascii="Times New Roman" w:hAnsi="Times New Roman"/>
          <w:b/>
          <w:sz w:val="24"/>
          <w:szCs w:val="24"/>
        </w:rPr>
        <w:t>Neubauer</w:t>
      </w:r>
      <w:r>
        <w:rPr>
          <w:rFonts w:ascii="Times New Roman" w:hAnsi="Times New Roman"/>
          <w:sz w:val="24"/>
          <w:szCs w:val="24"/>
        </w:rPr>
        <w:t xml:space="preserve"> – prezident Notářské komory ČR</w:t>
      </w:r>
    </w:p>
    <w:p w:rsidR="00EB2945" w:rsidRDefault="00EB2945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Mgr. Pavel </w:t>
      </w:r>
      <w:r w:rsidRPr="004B1159">
        <w:rPr>
          <w:rFonts w:ascii="Times New Roman" w:hAnsi="Times New Roman"/>
          <w:b/>
          <w:sz w:val="24"/>
          <w:szCs w:val="24"/>
        </w:rPr>
        <w:t>Bernard</w:t>
      </w:r>
      <w:r>
        <w:rPr>
          <w:rFonts w:ascii="Times New Roman" w:hAnsi="Times New Roman"/>
          <w:sz w:val="24"/>
          <w:szCs w:val="24"/>
        </w:rPr>
        <w:t xml:space="preserve"> – viceprezident Notářské komory ČR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Martin </w:t>
      </w:r>
      <w:proofErr w:type="spellStart"/>
      <w:r w:rsidRPr="004B1159">
        <w:rPr>
          <w:rFonts w:ascii="Times New Roman" w:hAnsi="Times New Roman"/>
          <w:b/>
          <w:sz w:val="24"/>
          <w:szCs w:val="24"/>
        </w:rPr>
        <w:t>Vychopeň</w:t>
      </w:r>
      <w:proofErr w:type="spellEnd"/>
      <w:r>
        <w:rPr>
          <w:rFonts w:ascii="Times New Roman" w:hAnsi="Times New Roman"/>
          <w:sz w:val="24"/>
          <w:szCs w:val="24"/>
        </w:rPr>
        <w:t xml:space="preserve"> – předseda České advokátní komory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Ladislav </w:t>
      </w:r>
      <w:r w:rsidRPr="004B1159">
        <w:rPr>
          <w:rFonts w:ascii="Times New Roman" w:hAnsi="Times New Roman"/>
          <w:b/>
          <w:sz w:val="24"/>
          <w:szCs w:val="24"/>
        </w:rPr>
        <w:t>Krym</w:t>
      </w:r>
      <w:r>
        <w:rPr>
          <w:rFonts w:ascii="Times New Roman" w:hAnsi="Times New Roman"/>
          <w:sz w:val="24"/>
          <w:szCs w:val="24"/>
        </w:rPr>
        <w:t xml:space="preserve"> – tajemník České advokátní komory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Pavla </w:t>
      </w:r>
      <w:r w:rsidRPr="004B1159">
        <w:rPr>
          <w:rFonts w:ascii="Times New Roman" w:hAnsi="Times New Roman"/>
          <w:b/>
          <w:sz w:val="24"/>
          <w:szCs w:val="24"/>
        </w:rPr>
        <w:t>Fučíková</w:t>
      </w:r>
      <w:r>
        <w:rPr>
          <w:rFonts w:ascii="Times New Roman" w:hAnsi="Times New Roman"/>
          <w:sz w:val="24"/>
          <w:szCs w:val="24"/>
        </w:rPr>
        <w:t xml:space="preserve"> – prezidentka Exekutorské komory ČR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 </w:t>
      </w:r>
      <w:r w:rsidRPr="004B1159">
        <w:rPr>
          <w:rFonts w:ascii="Times New Roman" w:hAnsi="Times New Roman"/>
          <w:b/>
          <w:sz w:val="24"/>
          <w:szCs w:val="24"/>
        </w:rPr>
        <w:t>Polanský</w:t>
      </w:r>
      <w:r>
        <w:rPr>
          <w:rFonts w:ascii="Times New Roman" w:hAnsi="Times New Roman"/>
          <w:sz w:val="24"/>
          <w:szCs w:val="24"/>
        </w:rPr>
        <w:t xml:space="preserve"> – Exekutorská komora ČR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Zdeněk </w:t>
      </w:r>
      <w:r w:rsidRPr="004B1159">
        <w:rPr>
          <w:rFonts w:ascii="Times New Roman" w:hAnsi="Times New Roman"/>
          <w:b/>
          <w:sz w:val="24"/>
          <w:szCs w:val="24"/>
        </w:rPr>
        <w:t>Krčmář</w:t>
      </w:r>
      <w:r>
        <w:rPr>
          <w:rFonts w:ascii="Times New Roman" w:hAnsi="Times New Roman"/>
          <w:sz w:val="24"/>
          <w:szCs w:val="24"/>
        </w:rPr>
        <w:t xml:space="preserve"> – soudce Nejvyššího soudu ČR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Jiří </w:t>
      </w:r>
      <w:proofErr w:type="spellStart"/>
      <w:r w:rsidRPr="004B1159">
        <w:rPr>
          <w:rFonts w:ascii="Times New Roman" w:hAnsi="Times New Roman"/>
          <w:b/>
          <w:sz w:val="24"/>
          <w:szCs w:val="24"/>
        </w:rPr>
        <w:t>Mikyna</w:t>
      </w:r>
      <w:proofErr w:type="spellEnd"/>
      <w:r>
        <w:rPr>
          <w:rFonts w:ascii="Times New Roman" w:hAnsi="Times New Roman"/>
          <w:sz w:val="24"/>
          <w:szCs w:val="24"/>
        </w:rPr>
        <w:t xml:space="preserve"> – ředitel Komory auditorů ČR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RNDr. Ladislav </w:t>
      </w:r>
      <w:proofErr w:type="spellStart"/>
      <w:r w:rsidRPr="004B1159">
        <w:rPr>
          <w:rFonts w:ascii="Times New Roman" w:hAnsi="Times New Roman"/>
          <w:b/>
          <w:sz w:val="24"/>
          <w:szCs w:val="24"/>
        </w:rPr>
        <w:t>Minčič</w:t>
      </w:r>
      <w:proofErr w:type="spellEnd"/>
      <w:r>
        <w:rPr>
          <w:rFonts w:ascii="Times New Roman" w:hAnsi="Times New Roman"/>
          <w:sz w:val="24"/>
          <w:szCs w:val="24"/>
        </w:rPr>
        <w:t>, CSc., MBA – ředitel Odboru legislativy, práva a analýz, Hospodářská komora ČR</w:t>
      </w:r>
    </w:p>
    <w:p w:rsidR="00EB2945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</w:t>
      </w:r>
      <w:r w:rsidR="00EB29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Mgr. Vladimír </w:t>
      </w:r>
      <w:r w:rsidRPr="004B1159">
        <w:rPr>
          <w:rFonts w:ascii="Times New Roman" w:hAnsi="Times New Roman"/>
          <w:b/>
          <w:sz w:val="24"/>
          <w:szCs w:val="24"/>
        </w:rPr>
        <w:t>Šefl</w:t>
      </w:r>
      <w:r>
        <w:rPr>
          <w:rFonts w:ascii="Times New Roman" w:hAnsi="Times New Roman"/>
          <w:sz w:val="24"/>
          <w:szCs w:val="24"/>
        </w:rPr>
        <w:t>, Ph.D. – vedoucí právního oddělení, Komora daňových poradců ČR</w:t>
      </w:r>
    </w:p>
    <w:p w:rsidR="003D1187" w:rsidRDefault="003D1187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David </w:t>
      </w:r>
      <w:r w:rsidRPr="004B1159">
        <w:rPr>
          <w:rFonts w:ascii="Times New Roman" w:hAnsi="Times New Roman"/>
          <w:b/>
          <w:sz w:val="24"/>
          <w:szCs w:val="24"/>
        </w:rPr>
        <w:t>Šmejkal</w:t>
      </w:r>
      <w:r>
        <w:rPr>
          <w:rFonts w:ascii="Times New Roman" w:hAnsi="Times New Roman"/>
          <w:sz w:val="24"/>
          <w:szCs w:val="24"/>
        </w:rPr>
        <w:t xml:space="preserve"> – ředitel Poradny při finanční tísni, o.p.s.</w:t>
      </w:r>
    </w:p>
    <w:p w:rsidR="00332C18" w:rsidRDefault="00332C18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4B1159" w:rsidRDefault="004B1159" w:rsidP="004B1159">
      <w:pPr>
        <w:pStyle w:val="PSbodprogramu"/>
      </w:pPr>
      <w:r w:rsidRPr="00A41267">
        <w:t>Schválení programu schůze</w:t>
      </w:r>
    </w:p>
    <w:p w:rsidR="004B1159" w:rsidRPr="004B1159" w:rsidRDefault="004B1159" w:rsidP="004B1159">
      <w:pPr>
        <w:pStyle w:val="PSzpravodaj"/>
        <w:spacing w:before="0" w:after="0"/>
      </w:pPr>
    </w:p>
    <w:p w:rsidR="004B1159" w:rsidRPr="004B1159" w:rsidRDefault="004B1159" w:rsidP="004B1159">
      <w:pPr>
        <w:pStyle w:val="slovanseznam"/>
        <w:jc w:val="both"/>
        <w:rPr>
          <w:kern w:val="0"/>
          <w:szCs w:val="24"/>
          <w:lang w:eastAsia="cs-CZ" w:bidi="ar-SA"/>
        </w:rPr>
      </w:pPr>
      <w:r>
        <w:t>Vládní návrh zákona, kterým se mění zákon č. 45/2013 Sb., o obětech trestných činů a o změně některých zákonů (zákon o obětech trestných činů), ve znění zákona č. 77/2015 Sb., a další související zákony (tisk 658)</w:t>
      </w:r>
      <w:r w:rsidRPr="000F5017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B1159" w:rsidRPr="00DF23DE" w:rsidRDefault="004B1159" w:rsidP="004B1159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B1159" w:rsidRPr="004B1159" w:rsidRDefault="004B1159" w:rsidP="004B1159">
      <w:pPr>
        <w:pStyle w:val="slovanseznam"/>
        <w:jc w:val="both"/>
        <w:rPr>
          <w:kern w:val="0"/>
          <w:szCs w:val="24"/>
          <w:lang w:eastAsia="cs-CZ" w:bidi="ar-SA"/>
        </w:rPr>
      </w:pPr>
      <w:r>
        <w:t>Vládní návrh zákona o použití peněžních prostředků z majetkových trestních sankcí uložených v trestním řízení a o změně některých zákonů (tisk 650)</w:t>
      </w:r>
      <w:r w:rsidRPr="000F5017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B1159" w:rsidRPr="00DF23DE" w:rsidRDefault="004B1159" w:rsidP="004B1159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B1159" w:rsidRPr="004B1159" w:rsidRDefault="004B1159" w:rsidP="004B1159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182/2006 Sb., o úpadku a způsobech jeho řešení (insolvenční zákon), ve znění pozdějších předpisů, a některé další zákony (tisk 785)</w:t>
      </w:r>
    </w:p>
    <w:p w:rsidR="004B1159" w:rsidRPr="006252FA" w:rsidRDefault="004B1159" w:rsidP="004B1159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4B1159" w:rsidRPr="004B1159" w:rsidRDefault="004B1159" w:rsidP="004B1159">
      <w:pPr>
        <w:pStyle w:val="slovanseznam"/>
        <w:jc w:val="both"/>
        <w:rPr>
          <w:kern w:val="0"/>
          <w:szCs w:val="24"/>
          <w:lang w:eastAsia="cs-CZ" w:bidi="ar-SA"/>
        </w:rPr>
      </w:pPr>
      <w:r>
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</w:r>
      <w:r w:rsidRPr="00503ED4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B1159" w:rsidRPr="00DF23DE" w:rsidRDefault="004B1159" w:rsidP="004B1159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B1159" w:rsidRPr="004B1159" w:rsidRDefault="004B1159" w:rsidP="004B1159">
      <w:pPr>
        <w:pStyle w:val="slovanseznam"/>
        <w:jc w:val="both"/>
        <w:rPr>
          <w:kern w:val="0"/>
          <w:szCs w:val="24"/>
          <w:lang w:eastAsia="cs-CZ" w:bidi="ar-SA"/>
        </w:rPr>
      </w:pPr>
      <w:r>
        <w:t>Vládní návrh zákona, kterým se mění zákon č. 40/2009 Sb., trestní zákoník, ve znění pozdějších předpisů, zákon č. 141/1961 Sb., o trestním řízení soudním (trestní řád), ve znění pozdějších předpisů, a další související zákony (tisk 753) 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B1159" w:rsidRPr="00DF23DE" w:rsidRDefault="004B1159" w:rsidP="004B1159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B1159" w:rsidRDefault="004B1159" w:rsidP="004B1159">
      <w:pPr>
        <w:pStyle w:val="PSbodprogramu"/>
        <w:rPr>
          <w:b/>
          <w:bCs/>
          <w:i/>
          <w:iCs/>
          <w:sz w:val="22"/>
          <w:szCs w:val="22"/>
        </w:rPr>
      </w:pPr>
      <w:r>
        <w:t>Vládní návrh zákona, kterým se mění zákon č. 104/2013 Sb., o mezinárodní justiční spolupráci ve věcech trestních, ve znění pozdějších předpisů, a další související zákony (tisk 801)</w:t>
      </w:r>
      <w:r w:rsidRPr="000B5C44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B1159" w:rsidRPr="004B1159" w:rsidRDefault="004B1159" w:rsidP="004B1159">
      <w:pPr>
        <w:pStyle w:val="PSzpravodaj"/>
        <w:spacing w:before="0" w:after="0"/>
      </w:pPr>
    </w:p>
    <w:p w:rsidR="004B1159" w:rsidRPr="004B1159" w:rsidRDefault="004B1159" w:rsidP="004B1159">
      <w:pPr>
        <w:pStyle w:val="slovanseznam"/>
        <w:jc w:val="both"/>
        <w:rPr>
          <w:kern w:val="0"/>
          <w:szCs w:val="24"/>
          <w:lang w:eastAsia="cs-CZ" w:bidi="ar-SA"/>
        </w:rPr>
      </w:pPr>
      <w:r>
        <w:t xml:space="preserve">Návrh poslanců Jaroslava Zavadila, Romana </w:t>
      </w:r>
      <w:proofErr w:type="spellStart"/>
      <w:r>
        <w:t>Sklenáka</w:t>
      </w:r>
      <w:proofErr w:type="spellEnd"/>
      <w:r>
        <w:t xml:space="preserve">, Bohuslava Sobotky a dalších na vydání zákona, kterým se mění zákon č. 90/2012 Sb., o obchodních společnostech a družstvech (zákon o obchodních </w:t>
      </w:r>
      <w:proofErr w:type="gramStart"/>
      <w:r>
        <w:t>korporacích) (tisk</w:t>
      </w:r>
      <w:proofErr w:type="gramEnd"/>
      <w:r>
        <w:t xml:space="preserve"> 592)</w:t>
      </w:r>
      <w:r w:rsidRPr="00503ED4">
        <w:t xml:space="preserve"> </w:t>
      </w:r>
      <w:r>
        <w:t>-</w:t>
      </w:r>
      <w:r w:rsidRPr="009548BD">
        <w:rPr>
          <w:b/>
          <w:bCs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4B1159" w:rsidRPr="00DF23DE" w:rsidRDefault="004B1159" w:rsidP="004B1159">
      <w:pPr>
        <w:pStyle w:val="slovanseznam"/>
        <w:numPr>
          <w:ilvl w:val="0"/>
          <w:numId w:val="0"/>
        </w:numPr>
        <w:jc w:val="both"/>
        <w:rPr>
          <w:kern w:val="0"/>
          <w:szCs w:val="24"/>
          <w:lang w:eastAsia="cs-CZ" w:bidi="ar-SA"/>
        </w:rPr>
      </w:pPr>
    </w:p>
    <w:p w:rsidR="004B1159" w:rsidRPr="00DD2375" w:rsidRDefault="004B1159" w:rsidP="004B1159">
      <w:pPr>
        <w:pStyle w:val="PSbodprogramu"/>
        <w:rPr>
          <w:lang w:eastAsia="cs-CZ" w:bidi="ar-SA"/>
        </w:rPr>
      </w:pPr>
      <w:r>
        <w:rPr>
          <w:lang w:eastAsia="cs-CZ" w:bidi="ar-SA"/>
        </w:rPr>
        <w:t>Legislativní podněty související s úpravou právnických profesních komor v ČR a jejich fungování</w:t>
      </w:r>
    </w:p>
    <w:p w:rsidR="004B1159" w:rsidRPr="004D302F" w:rsidRDefault="004B1159" w:rsidP="004B1159">
      <w:pPr>
        <w:pStyle w:val="PSbodprogramu"/>
        <w:numPr>
          <w:ilvl w:val="0"/>
          <w:numId w:val="0"/>
        </w:numPr>
      </w:pPr>
    </w:p>
    <w:p w:rsidR="004B1159" w:rsidRDefault="004B1159" w:rsidP="004B1159">
      <w:pPr>
        <w:pStyle w:val="slovanseznam"/>
      </w:pPr>
      <w:r>
        <w:lastRenderedPageBreak/>
        <w:t>Sdělení předsedy výboru</w:t>
      </w:r>
    </w:p>
    <w:p w:rsidR="004B1159" w:rsidRDefault="004B1159" w:rsidP="004B1159">
      <w:pPr>
        <w:pStyle w:val="slovanseznam"/>
        <w:numPr>
          <w:ilvl w:val="0"/>
          <w:numId w:val="0"/>
        </w:numPr>
      </w:pPr>
    </w:p>
    <w:p w:rsidR="004B1159" w:rsidRDefault="004B1159" w:rsidP="004B1159">
      <w:pPr>
        <w:pStyle w:val="slovanseznam"/>
      </w:pPr>
      <w:r>
        <w:t>Návrh termínu a pořadu příští schůze výboru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6A4649" w:rsidRDefault="006A4649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6A4649" w:rsidRDefault="006A4649" w:rsidP="006A464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dne 2</w:t>
      </w:r>
      <w:r w:rsidR="00BE011C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září 2016 v 10:00</w:t>
      </w:r>
      <w:r w:rsidRPr="001D11DE">
        <w:rPr>
          <w:rFonts w:ascii="Times New Roman" w:hAnsi="Times New Roman"/>
          <w:sz w:val="24"/>
          <w:szCs w:val="24"/>
        </w:rPr>
        <w:t xml:space="preserve">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6A4649" w:rsidRPr="001D11DE" w:rsidRDefault="006A4649" w:rsidP="006A464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6A4649" w:rsidRPr="001D11DE" w:rsidTr="002574AB">
        <w:tc>
          <w:tcPr>
            <w:tcW w:w="3857" w:type="dxa"/>
            <w:shd w:val="clear" w:color="auto" w:fill="auto"/>
          </w:tcPr>
          <w:p w:rsidR="006A4649" w:rsidRPr="001D11DE" w:rsidRDefault="006A4649" w:rsidP="002574AB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6A4649" w:rsidRPr="001D11DE" w:rsidRDefault="006A4649" w:rsidP="002574AB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6A4649" w:rsidRPr="001D11DE" w:rsidRDefault="006A4649" w:rsidP="006A4649">
      <w:pPr>
        <w:jc w:val="both"/>
        <w:rPr>
          <w:rFonts w:ascii="Times New Roman" w:hAnsi="Times New Roman"/>
          <w:sz w:val="24"/>
          <w:szCs w:val="24"/>
        </w:rPr>
      </w:pPr>
    </w:p>
    <w:p w:rsidR="006A4649" w:rsidRDefault="006A4649" w:rsidP="006A4649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 w:rsidR="00BE011C">
        <w:rPr>
          <w:rFonts w:ascii="Times New Roman" w:hAnsi="Times New Roman"/>
          <w:sz w:val="24"/>
          <w:szCs w:val="24"/>
        </w:rPr>
        <w:t xml:space="preserve"> 9 přítomných poslanců 9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BA1FEA" w:rsidRDefault="00BA1FEA" w:rsidP="006A4649">
      <w:pPr>
        <w:jc w:val="both"/>
        <w:rPr>
          <w:rFonts w:ascii="Times New Roman" w:hAnsi="Times New Roman"/>
          <w:sz w:val="24"/>
          <w:szCs w:val="24"/>
        </w:rPr>
      </w:pPr>
    </w:p>
    <w:p w:rsidR="003F2120" w:rsidRPr="004B1159" w:rsidRDefault="006A4649" w:rsidP="003F2120">
      <w:pPr>
        <w:pStyle w:val="slovanseznam"/>
        <w:numPr>
          <w:ilvl w:val="0"/>
          <w:numId w:val="0"/>
        </w:numPr>
        <w:ind w:left="2124" w:hanging="2124"/>
        <w:jc w:val="both"/>
        <w:rPr>
          <w:kern w:val="0"/>
          <w:szCs w:val="24"/>
          <w:lang w:eastAsia="cs-CZ" w:bidi="ar-SA"/>
        </w:rPr>
      </w:pPr>
      <w:r w:rsidRPr="00F22A6D">
        <w:rPr>
          <w:b/>
          <w:szCs w:val="24"/>
          <w:u w:val="single"/>
        </w:rPr>
        <w:t>K bodu 2:</w:t>
      </w:r>
      <w:r w:rsidRPr="00F22A6D">
        <w:rPr>
          <w:szCs w:val="24"/>
        </w:rPr>
        <w:t xml:space="preserve"> </w:t>
      </w:r>
      <w:r>
        <w:rPr>
          <w:szCs w:val="24"/>
        </w:rPr>
        <w:tab/>
      </w:r>
      <w:r w:rsidR="003F2120" w:rsidRPr="003F2120">
        <w:rPr>
          <w:b/>
        </w:rPr>
        <w:t>Vládní návrh zákona, kterým se mění zákon č. 45/2013 Sb., o obětech trestných činů a o změně některých zákonů (zákon o obětech trestných činů), ve znění zákona č. 77/2015 Sb., a další související zákony (tisk 658) -</w:t>
      </w:r>
      <w:r w:rsidR="003F2120" w:rsidRPr="003F2120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="003F2120" w:rsidRPr="003F2120">
        <w:rPr>
          <w:b/>
          <w:bCs/>
          <w:sz w:val="22"/>
          <w:szCs w:val="22"/>
        </w:rPr>
        <w:t xml:space="preserve"> </w:t>
      </w:r>
      <w:r w:rsidR="003F2120" w:rsidRPr="003F2120">
        <w:rPr>
          <w:b/>
          <w:bCs/>
          <w:i/>
          <w:iCs/>
          <w:sz w:val="22"/>
          <w:szCs w:val="22"/>
        </w:rPr>
        <w:t>Poslanecké sněmovny</w:t>
      </w:r>
    </w:p>
    <w:p w:rsidR="003F2120" w:rsidRDefault="003F2120" w:rsidP="003F2120">
      <w:pPr>
        <w:rPr>
          <w:b/>
          <w:szCs w:val="24"/>
          <w:lang w:eastAsia="cs-CZ"/>
        </w:rPr>
      </w:pPr>
    </w:p>
    <w:p w:rsidR="00AF686D" w:rsidRDefault="00AF686D" w:rsidP="00AF686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94330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794330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794330">
        <w:rPr>
          <w:rFonts w:ascii="Times New Roman" w:hAnsi="Times New Roman"/>
          <w:sz w:val="24"/>
          <w:szCs w:val="24"/>
          <w:lang w:eastAsia="cs-CZ"/>
        </w:rPr>
        <w:t>. JUD</w:t>
      </w:r>
      <w:r w:rsidR="00E305CD">
        <w:rPr>
          <w:rFonts w:ascii="Times New Roman" w:hAnsi="Times New Roman"/>
          <w:sz w:val="24"/>
          <w:szCs w:val="24"/>
          <w:lang w:eastAsia="cs-CZ"/>
        </w:rPr>
        <w:t>r. Jeroným Tejc uvítal ministra spravedlnosti JUDr. Roberta Pelikána, Ph.D. a vedoucího oddělení trestní legislativy Mgr. Petra Forejta</w:t>
      </w:r>
      <w:r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  <w:lang w:eastAsia="cs-CZ"/>
        </w:rPr>
        <w:t>následně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</w:t>
      </w:r>
      <w:r w:rsidR="00E305C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oval o tom, že sněmovní tisk 658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byl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2. čtení v Poslanecké sněmovně a tudíž je potřeba určit stanoviska k jednotlivým předloženým návrhům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Ná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</w:t>
      </w:r>
      <w:r w:rsidR="0088543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ce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tohoto tisku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</w:p>
    <w:p w:rsidR="00E305CD" w:rsidRDefault="00E305CD" w:rsidP="00AF686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64B9E" w:rsidRDefault="00E305CD" w:rsidP="008A197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Zpravodajka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Mgr. Bc. Pavla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Golasowská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DiS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proofErr w:type="gram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navrhla</w:t>
      </w:r>
      <w:proofErr w:type="gram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C64B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hlasovací proceduru takto:</w:t>
      </w:r>
    </w:p>
    <w:p w:rsidR="00C64B9E" w:rsidRDefault="00C64B9E" w:rsidP="008A197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64B9E" w:rsidRPr="00E305CD" w:rsidRDefault="00C64B9E" w:rsidP="00C64B9E">
      <w:pPr>
        <w:rPr>
          <w:rFonts w:ascii="Times New Roman" w:hAnsi="Times New Roman"/>
          <w:sz w:val="24"/>
          <w:szCs w:val="24"/>
        </w:rPr>
      </w:pPr>
      <w:r w:rsidRPr="00E305CD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</w:t>
      </w:r>
      <w:r w:rsidRPr="00E305CD">
        <w:rPr>
          <w:rFonts w:ascii="Times New Roman" w:hAnsi="Times New Roman"/>
          <w:sz w:val="24"/>
          <w:szCs w:val="24"/>
        </w:rPr>
        <w:t xml:space="preserve"> A1</w:t>
      </w:r>
      <w:r>
        <w:rPr>
          <w:rFonts w:ascii="Times New Roman" w:hAnsi="Times New Roman"/>
          <w:sz w:val="24"/>
          <w:szCs w:val="24"/>
        </w:rPr>
        <w:t xml:space="preserve"> a</w:t>
      </w:r>
      <w:r w:rsidRPr="00E305CD">
        <w:rPr>
          <w:rFonts w:ascii="Times New Roman" w:hAnsi="Times New Roman"/>
          <w:sz w:val="24"/>
          <w:szCs w:val="24"/>
        </w:rPr>
        <w:t xml:space="preserve"> A2</w:t>
      </w:r>
      <w:r>
        <w:rPr>
          <w:rFonts w:ascii="Times New Roman" w:hAnsi="Times New Roman"/>
          <w:sz w:val="24"/>
          <w:szCs w:val="24"/>
        </w:rPr>
        <w:t xml:space="preserve"> společně jedním hlasováním</w:t>
      </w:r>
    </w:p>
    <w:p w:rsidR="00C64B9E" w:rsidRPr="00E305CD" w:rsidRDefault="00C64B9E" w:rsidP="00C64B9E">
      <w:pPr>
        <w:rPr>
          <w:rFonts w:ascii="Times New Roman" w:hAnsi="Times New Roman"/>
          <w:sz w:val="24"/>
          <w:szCs w:val="24"/>
        </w:rPr>
      </w:pPr>
      <w:r w:rsidRPr="00E305CD">
        <w:rPr>
          <w:rFonts w:ascii="Times New Roman" w:hAnsi="Times New Roman"/>
          <w:sz w:val="24"/>
          <w:szCs w:val="24"/>
        </w:rPr>
        <w:t>Návrhy B1 a B2 společně jedním hlasováním</w:t>
      </w:r>
    </w:p>
    <w:p w:rsidR="00C64B9E" w:rsidRPr="00E305CD" w:rsidRDefault="00C64B9E" w:rsidP="00C64B9E">
      <w:pPr>
        <w:rPr>
          <w:rFonts w:ascii="Times New Roman" w:hAnsi="Times New Roman"/>
          <w:sz w:val="24"/>
          <w:szCs w:val="24"/>
        </w:rPr>
      </w:pPr>
      <w:r w:rsidRPr="00E305CD">
        <w:rPr>
          <w:rFonts w:ascii="Times New Roman" w:hAnsi="Times New Roman"/>
          <w:sz w:val="24"/>
          <w:szCs w:val="24"/>
        </w:rPr>
        <w:t>Návrh C</w:t>
      </w:r>
    </w:p>
    <w:p w:rsidR="00C64B9E" w:rsidRPr="00E305CD" w:rsidRDefault="00C64B9E" w:rsidP="00C64B9E">
      <w:pPr>
        <w:rPr>
          <w:rFonts w:ascii="Times New Roman" w:hAnsi="Times New Roman"/>
          <w:sz w:val="24"/>
          <w:szCs w:val="24"/>
        </w:rPr>
      </w:pPr>
      <w:r w:rsidRPr="00E305CD">
        <w:rPr>
          <w:rFonts w:ascii="Times New Roman" w:hAnsi="Times New Roman"/>
          <w:sz w:val="24"/>
          <w:szCs w:val="24"/>
        </w:rPr>
        <w:t>Návrh D</w:t>
      </w:r>
    </w:p>
    <w:p w:rsidR="00C64B9E" w:rsidRPr="00E305CD" w:rsidRDefault="00C64B9E" w:rsidP="00C64B9E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305CD">
        <w:rPr>
          <w:rFonts w:ascii="Times New Roman" w:hAnsi="Times New Roman"/>
          <w:sz w:val="24"/>
          <w:szCs w:val="24"/>
        </w:rPr>
        <w:t xml:space="preserve">bude-li schválen návrh D, je </w:t>
      </w:r>
      <w:proofErr w:type="spellStart"/>
      <w:r w:rsidRPr="00E305CD">
        <w:rPr>
          <w:rFonts w:ascii="Times New Roman" w:hAnsi="Times New Roman"/>
          <w:sz w:val="24"/>
          <w:szCs w:val="24"/>
        </w:rPr>
        <w:t>nehlasovatelný</w:t>
      </w:r>
      <w:proofErr w:type="spellEnd"/>
      <w:r w:rsidRPr="00E305CD">
        <w:rPr>
          <w:rFonts w:ascii="Times New Roman" w:hAnsi="Times New Roman"/>
          <w:sz w:val="24"/>
          <w:szCs w:val="24"/>
        </w:rPr>
        <w:t xml:space="preserve"> návrh A3</w:t>
      </w:r>
    </w:p>
    <w:p w:rsidR="00C64B9E" w:rsidRPr="00E305CD" w:rsidRDefault="00C64B9E" w:rsidP="00C64B9E">
      <w:pPr>
        <w:pStyle w:val="Odstavecseseznamem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E305CD">
        <w:rPr>
          <w:rFonts w:ascii="Times New Roman" w:hAnsi="Times New Roman"/>
          <w:sz w:val="24"/>
          <w:szCs w:val="24"/>
        </w:rPr>
        <w:t>nebude-li schválen návrh D, hlasovat o návrhu A3</w:t>
      </w:r>
    </w:p>
    <w:p w:rsidR="00C64B9E" w:rsidRDefault="00885431" w:rsidP="00C64B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celek.</w:t>
      </w:r>
    </w:p>
    <w:p w:rsidR="00C64B9E" w:rsidRPr="00C64B9E" w:rsidRDefault="00C64B9E" w:rsidP="00C64B9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05CD" w:rsidRDefault="00C64B9E" w:rsidP="00C64B9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Následně se do debaty přihlásil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Marek Benda a navrhl hlasovat o Návrhu A1 a A2 odděleně. </w:t>
      </w:r>
      <w:r w:rsidR="008A19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Takto navržená hlasovací procedura byla schválena. </w:t>
      </w:r>
      <w:r w:rsidR="008A197B" w:rsidRPr="001D11DE">
        <w:rPr>
          <w:rFonts w:ascii="Times New Roman" w:hAnsi="Times New Roman"/>
          <w:sz w:val="24"/>
          <w:szCs w:val="24"/>
        </w:rPr>
        <w:t>(Z</w:t>
      </w:r>
      <w:r w:rsidR="008A197B">
        <w:rPr>
          <w:rFonts w:ascii="Times New Roman" w:hAnsi="Times New Roman"/>
          <w:sz w:val="24"/>
          <w:szCs w:val="24"/>
        </w:rPr>
        <w:t xml:space="preserve"> 10 přítomných poslanců 10 </w:t>
      </w:r>
      <w:r w:rsidR="008A197B"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E305CD" w:rsidRDefault="00E305CD" w:rsidP="008C2A46">
      <w:pPr>
        <w:jc w:val="both"/>
        <w:rPr>
          <w:rFonts w:ascii="Times New Roman" w:hAnsi="Times New Roman"/>
          <w:sz w:val="24"/>
          <w:szCs w:val="24"/>
          <w:lang w:eastAsia="cs-CZ"/>
        </w:rPr>
      </w:pPr>
      <w:r w:rsidRPr="008C2A46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E1697F" w:rsidRDefault="00E1697F" w:rsidP="00E169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Ministr spravedlnosti Pelikán k návrhům A1, A2, B1 a B2 vyjádřil nesouhlasné stanovisko.</w:t>
      </w:r>
    </w:p>
    <w:p w:rsidR="00E1697F" w:rsidRDefault="00E1697F" w:rsidP="00E1697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lastRenderedPageBreak/>
        <w:t xml:space="preserve"> </w:t>
      </w:r>
    </w:p>
    <w:p w:rsidR="00084003" w:rsidRDefault="00084003" w:rsidP="00E1697F">
      <w:pPr>
        <w:pStyle w:val="Tlotextu"/>
        <w:spacing w:after="0" w:line="240" w:lineRule="auto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084003">
        <w:rPr>
          <w:b/>
          <w:spacing w:val="-4"/>
          <w:u w:val="single"/>
        </w:rPr>
        <w:t>usnesení č. 254</w:t>
      </w:r>
      <w:r>
        <w:rPr>
          <w:spacing w:val="-4"/>
        </w:rPr>
        <w:t xml:space="preserve"> (viz příloha č. 1).</w:t>
      </w:r>
    </w:p>
    <w:p w:rsidR="008438C9" w:rsidRDefault="008438C9" w:rsidP="00E1697F">
      <w:pPr>
        <w:pStyle w:val="Tlotextu"/>
        <w:spacing w:after="0" w:line="240" w:lineRule="auto"/>
        <w:ind w:firstLine="708"/>
        <w:jc w:val="both"/>
        <w:rPr>
          <w:spacing w:val="-4"/>
        </w:rPr>
      </w:pPr>
    </w:p>
    <w:p w:rsidR="00084003" w:rsidRPr="00EF42B7" w:rsidRDefault="00084003" w:rsidP="0008400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EF42B7">
        <w:rPr>
          <w:rFonts w:ascii="Times New Roman" w:hAnsi="Times New Roman"/>
          <w:b/>
          <w:sz w:val="24"/>
          <w:szCs w:val="24"/>
          <w:u w:val="single"/>
        </w:rPr>
        <w:t>K usnesení č. 254 z 11 přítomných poslanců</w:t>
      </w:r>
    </w:p>
    <w:p w:rsidR="00084003" w:rsidRPr="00EF42B7" w:rsidRDefault="00084003" w:rsidP="00084003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EF42B7">
        <w:rPr>
          <w:rFonts w:ascii="Times New Roman" w:hAnsi="Times New Roman"/>
          <w:sz w:val="24"/>
          <w:szCs w:val="24"/>
        </w:rPr>
        <w:t xml:space="preserve">11 hlasovalo pro – Benda, </w:t>
      </w:r>
      <w:proofErr w:type="spellStart"/>
      <w:r w:rsidRPr="00EF42B7">
        <w:rPr>
          <w:rFonts w:ascii="Times New Roman" w:hAnsi="Times New Roman"/>
          <w:sz w:val="24"/>
          <w:szCs w:val="24"/>
        </w:rPr>
        <w:t>Golasowská</w:t>
      </w:r>
      <w:proofErr w:type="spellEnd"/>
      <w:r w:rsidRPr="00EF42B7">
        <w:rPr>
          <w:rFonts w:ascii="Times New Roman" w:hAnsi="Times New Roman"/>
          <w:sz w:val="24"/>
          <w:szCs w:val="24"/>
        </w:rPr>
        <w:t>, Plíšek, Tejc, Benešová, Grospič, Vondráček, Válková, Chvojka, Borka</w:t>
      </w:r>
      <w:r w:rsidR="00EF42B7" w:rsidRPr="00EF42B7">
        <w:rPr>
          <w:rFonts w:ascii="Times New Roman" w:hAnsi="Times New Roman"/>
          <w:sz w:val="24"/>
          <w:szCs w:val="24"/>
        </w:rPr>
        <w:t>, Ondráček</w:t>
      </w:r>
      <w:r w:rsidRPr="00EF42B7">
        <w:rPr>
          <w:rFonts w:ascii="Times New Roman" w:hAnsi="Times New Roman"/>
          <w:sz w:val="24"/>
          <w:szCs w:val="24"/>
        </w:rPr>
        <w:t xml:space="preserve"> </w:t>
      </w:r>
    </w:p>
    <w:p w:rsidR="00084003" w:rsidRPr="008C2A46" w:rsidRDefault="00084003" w:rsidP="008C2A46">
      <w:pPr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8C2A46" w:rsidRDefault="0005712B" w:rsidP="008C2A46">
      <w:pPr>
        <w:jc w:val="both"/>
        <w:rPr>
          <w:rFonts w:ascii="Times New Roman" w:hAnsi="Times New Roman"/>
          <w:sz w:val="24"/>
          <w:szCs w:val="24"/>
          <w:lang w:eastAsia="cs-CZ"/>
        </w:rPr>
      </w:pPr>
      <w:r w:rsidRPr="008C2A46">
        <w:rPr>
          <w:rFonts w:ascii="Times New Roman" w:hAnsi="Times New Roman"/>
          <w:sz w:val="24"/>
          <w:szCs w:val="24"/>
          <w:lang w:eastAsia="cs-CZ"/>
        </w:rPr>
        <w:tab/>
      </w:r>
    </w:p>
    <w:p w:rsidR="008C2A46" w:rsidRDefault="008C2A46" w:rsidP="008C2A46">
      <w:pPr>
        <w:pStyle w:val="slovanseznam"/>
        <w:numPr>
          <w:ilvl w:val="0"/>
          <w:numId w:val="0"/>
        </w:numPr>
        <w:ind w:left="2130" w:hanging="2130"/>
        <w:jc w:val="both"/>
        <w:rPr>
          <w:b/>
          <w:bCs/>
          <w:i/>
          <w:iCs/>
          <w:sz w:val="22"/>
          <w:szCs w:val="22"/>
        </w:rPr>
      </w:pPr>
      <w:r w:rsidRPr="00CE44FB">
        <w:rPr>
          <w:b/>
          <w:szCs w:val="24"/>
          <w:u w:val="single"/>
          <w:lang w:eastAsia="cs-CZ"/>
        </w:rPr>
        <w:t>K bodu 5:</w:t>
      </w:r>
      <w:r w:rsidRPr="00CE44FB">
        <w:t xml:space="preserve"> </w:t>
      </w:r>
      <w:r>
        <w:tab/>
      </w:r>
      <w:r w:rsidRPr="00CE44FB">
        <w:rPr>
          <w:b/>
        </w:rPr>
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 -</w:t>
      </w:r>
      <w:r w:rsidRPr="00CE44FB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CE44FB">
        <w:rPr>
          <w:b/>
          <w:bCs/>
          <w:sz w:val="22"/>
          <w:szCs w:val="22"/>
        </w:rPr>
        <w:t xml:space="preserve"> </w:t>
      </w:r>
      <w:r w:rsidRPr="00CE44FB">
        <w:rPr>
          <w:b/>
          <w:bCs/>
          <w:i/>
          <w:iCs/>
          <w:sz w:val="22"/>
          <w:szCs w:val="22"/>
        </w:rPr>
        <w:t>Poslanecké sněmovny</w:t>
      </w:r>
    </w:p>
    <w:p w:rsidR="004B1D6A" w:rsidRPr="00CE44FB" w:rsidRDefault="004B1D6A" w:rsidP="008C2A46">
      <w:pPr>
        <w:pStyle w:val="slovanseznam"/>
        <w:numPr>
          <w:ilvl w:val="0"/>
          <w:numId w:val="0"/>
        </w:numPr>
        <w:ind w:left="2130" w:hanging="2130"/>
        <w:jc w:val="both"/>
        <w:rPr>
          <w:b/>
          <w:kern w:val="0"/>
          <w:szCs w:val="24"/>
          <w:lang w:eastAsia="cs-CZ" w:bidi="ar-SA"/>
        </w:rPr>
      </w:pPr>
    </w:p>
    <w:p w:rsidR="004B1D6A" w:rsidRDefault="004B1D6A" w:rsidP="00093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Tejc 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infor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moval, že sněmovní tisk 588</w:t>
      </w:r>
      <w:r w:rsidR="002E19D8"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E1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byl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také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2. čtení v Poslanecké sněmovně a tudíž je potřeba určit stanoviska k jednotlivým předloženým návrhům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hlasovací proceduru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Ná</w:t>
      </w:r>
      <w:r w:rsidR="002E1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sledně udělil slovo zpravodajce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tohoto tisku</w:t>
      </w:r>
      <w:r w:rsidRPr="00744C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093243" w:rsidRDefault="00093243" w:rsidP="00093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B1D6A" w:rsidRDefault="004B1D6A" w:rsidP="0009324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Zpravodajka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Mgr. Marie Benešová navrhla hlasovací proceduru takto:</w:t>
      </w:r>
    </w:p>
    <w:p w:rsidR="004B1D6A" w:rsidRDefault="004B1D6A" w:rsidP="004B1D6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B1D6A" w:rsidRDefault="004B1D6A" w:rsidP="004B1D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1D6A">
        <w:rPr>
          <w:rFonts w:ascii="Times New Roman" w:hAnsi="Times New Roman"/>
          <w:sz w:val="24"/>
          <w:szCs w:val="24"/>
        </w:rPr>
        <w:t>Návrhy A1 až A12 společně jedním hlasováním</w:t>
      </w:r>
    </w:p>
    <w:p w:rsidR="004B1D6A" w:rsidRPr="004B1D6A" w:rsidRDefault="004B1D6A" w:rsidP="004B1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1D6A" w:rsidRDefault="004B1D6A" w:rsidP="004B1D6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B1D6A">
        <w:rPr>
          <w:rFonts w:ascii="Times New Roman" w:hAnsi="Times New Roman"/>
          <w:sz w:val="24"/>
          <w:szCs w:val="24"/>
        </w:rPr>
        <w:t xml:space="preserve">Návrh B </w:t>
      </w:r>
    </w:p>
    <w:p w:rsidR="004B1D6A" w:rsidRPr="004B1D6A" w:rsidRDefault="004B1D6A" w:rsidP="004B1D6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3243" w:rsidRDefault="002E19D8" w:rsidP="0009324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celek.</w:t>
      </w:r>
    </w:p>
    <w:p w:rsidR="00093243" w:rsidRDefault="00093243" w:rsidP="0009324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0405" w:rsidRDefault="004B1D6A" w:rsidP="000932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Takto navržená hlasovací procedura byla schválena. </w:t>
      </w:r>
      <w:r w:rsidRPr="001D11DE">
        <w:rPr>
          <w:rFonts w:ascii="Times New Roman" w:hAnsi="Times New Roman"/>
          <w:sz w:val="24"/>
          <w:szCs w:val="24"/>
        </w:rPr>
        <w:t>(Z</w:t>
      </w:r>
      <w:r>
        <w:rPr>
          <w:rFonts w:ascii="Times New Roman" w:hAnsi="Times New Roman"/>
          <w:sz w:val="24"/>
          <w:szCs w:val="24"/>
        </w:rPr>
        <w:t xml:space="preserve"> 10 přítomných poslanců 10 </w:t>
      </w:r>
      <w:r w:rsidRPr="001D11DE">
        <w:rPr>
          <w:rFonts w:ascii="Times New Roman" w:hAnsi="Times New Roman"/>
          <w:sz w:val="24"/>
          <w:szCs w:val="24"/>
        </w:rPr>
        <w:t>hlasovalo pro).</w:t>
      </w:r>
    </w:p>
    <w:p w:rsidR="00180405" w:rsidRDefault="00180405" w:rsidP="0009324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B1D6A" w:rsidRDefault="00180405" w:rsidP="0018040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Ministr spravedlnosti Pelikán k návrhům A1 až A12 vyjádřil souhlas a k návrhu B2 vyjádřil nesouhlasné stanovisko.</w:t>
      </w:r>
      <w:r w:rsidR="004B1D6A" w:rsidRPr="001D11DE">
        <w:rPr>
          <w:rFonts w:ascii="Times New Roman" w:hAnsi="Times New Roman"/>
          <w:sz w:val="24"/>
          <w:szCs w:val="24"/>
        </w:rPr>
        <w:t xml:space="preserve">  </w:t>
      </w:r>
    </w:p>
    <w:p w:rsidR="008C2A46" w:rsidRDefault="008C2A46" w:rsidP="0018040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093243" w:rsidRDefault="00093243" w:rsidP="00180405">
      <w:pPr>
        <w:pStyle w:val="Tlotextu"/>
        <w:spacing w:after="0" w:line="240" w:lineRule="auto"/>
        <w:ind w:firstLine="708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093243">
        <w:rPr>
          <w:b/>
          <w:spacing w:val="-4"/>
          <w:u w:val="single"/>
        </w:rPr>
        <w:t>usnesení č. 255</w:t>
      </w:r>
      <w:r>
        <w:rPr>
          <w:spacing w:val="-4"/>
        </w:rPr>
        <w:t xml:space="preserve"> (viz příloha č. 2).</w:t>
      </w:r>
    </w:p>
    <w:p w:rsidR="004F2C22" w:rsidRDefault="004F2C22" w:rsidP="00180405">
      <w:pPr>
        <w:pStyle w:val="Tlotextu"/>
        <w:spacing w:after="0" w:line="240" w:lineRule="auto"/>
        <w:ind w:firstLine="708"/>
        <w:jc w:val="both"/>
      </w:pPr>
    </w:p>
    <w:p w:rsidR="00360743" w:rsidRPr="00EF42B7" w:rsidRDefault="00360743" w:rsidP="00360743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255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z 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360743" w:rsidRPr="00EF42B7" w:rsidRDefault="00360743" w:rsidP="00360743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12</w:t>
      </w:r>
      <w:r w:rsidRPr="00EF42B7">
        <w:rPr>
          <w:rFonts w:ascii="Times New Roman" w:hAnsi="Times New Roman"/>
          <w:sz w:val="24"/>
          <w:szCs w:val="24"/>
        </w:rPr>
        <w:t xml:space="preserve"> hlasovalo pro – Benda, Plíšek, </w:t>
      </w:r>
      <w:r>
        <w:rPr>
          <w:rFonts w:ascii="Times New Roman" w:hAnsi="Times New Roman"/>
          <w:sz w:val="24"/>
          <w:szCs w:val="24"/>
        </w:rPr>
        <w:t xml:space="preserve">Blažek, </w:t>
      </w:r>
      <w:r w:rsidRPr="00EF42B7">
        <w:rPr>
          <w:rFonts w:ascii="Times New Roman" w:hAnsi="Times New Roman"/>
          <w:sz w:val="24"/>
          <w:szCs w:val="24"/>
        </w:rPr>
        <w:t xml:space="preserve">Tejc, Benešová, Grospič, Vondráček, Válková, Chvojka, </w:t>
      </w:r>
      <w:r>
        <w:rPr>
          <w:rFonts w:ascii="Times New Roman" w:hAnsi="Times New Roman"/>
          <w:sz w:val="24"/>
          <w:szCs w:val="24"/>
        </w:rPr>
        <w:t xml:space="preserve">Pleticha, </w:t>
      </w:r>
      <w:r w:rsidRPr="00EF42B7">
        <w:rPr>
          <w:rFonts w:ascii="Times New Roman" w:hAnsi="Times New Roman"/>
          <w:sz w:val="24"/>
          <w:szCs w:val="24"/>
        </w:rPr>
        <w:t xml:space="preserve">Borka, Ondráček </w:t>
      </w:r>
    </w:p>
    <w:p w:rsidR="00816A9B" w:rsidRPr="008C2A46" w:rsidRDefault="00816A9B" w:rsidP="008C2A46">
      <w:pPr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F2120" w:rsidRPr="003F2120" w:rsidRDefault="003F2120" w:rsidP="003F2120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Cs w:val="24"/>
          <w:lang w:eastAsia="cs-CZ" w:bidi="ar-SA"/>
        </w:rPr>
      </w:pPr>
      <w:r w:rsidRPr="003F2120">
        <w:rPr>
          <w:b/>
          <w:szCs w:val="24"/>
          <w:u w:val="single"/>
          <w:lang w:eastAsia="cs-CZ"/>
        </w:rPr>
        <w:t>K bodu 3:</w:t>
      </w:r>
      <w:r w:rsidRPr="003F2120">
        <w:t xml:space="preserve"> </w:t>
      </w:r>
      <w:r>
        <w:tab/>
      </w:r>
      <w:r w:rsidRPr="003F2120">
        <w:rPr>
          <w:b/>
        </w:rPr>
        <w:t>Vládní návrh zákona o použití peněžních prostředků z majetkových trestních sankcí uložených v trestním řízení a o změně některých zákonů (tisk 650) -</w:t>
      </w:r>
      <w:r w:rsidRPr="003F2120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3F2120">
        <w:rPr>
          <w:b/>
          <w:bCs/>
          <w:sz w:val="22"/>
          <w:szCs w:val="22"/>
        </w:rPr>
        <w:t xml:space="preserve"> </w:t>
      </w:r>
      <w:r w:rsidRPr="003F2120">
        <w:rPr>
          <w:b/>
          <w:bCs/>
          <w:i/>
          <w:iCs/>
          <w:sz w:val="22"/>
          <w:szCs w:val="22"/>
        </w:rPr>
        <w:t>Poslanecké sněmovny</w:t>
      </w:r>
    </w:p>
    <w:p w:rsidR="003F2120" w:rsidRDefault="003F2120" w:rsidP="003F2120">
      <w:pPr>
        <w:rPr>
          <w:b/>
          <w:szCs w:val="24"/>
          <w:lang w:eastAsia="cs-CZ"/>
        </w:rPr>
      </w:pPr>
    </w:p>
    <w:p w:rsidR="00193799" w:rsidRDefault="00193799" w:rsidP="00193799">
      <w:pPr>
        <w:ind w:firstLine="708"/>
        <w:rPr>
          <w:rFonts w:ascii="Times New Roman" w:hAnsi="Times New Roman"/>
          <w:sz w:val="24"/>
          <w:szCs w:val="24"/>
          <w:lang w:eastAsia="cs-CZ"/>
        </w:rPr>
      </w:pPr>
      <w:r w:rsidRPr="00193799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193799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193799">
        <w:rPr>
          <w:rFonts w:ascii="Times New Roman" w:hAnsi="Times New Roman"/>
          <w:sz w:val="24"/>
          <w:szCs w:val="24"/>
          <w:lang w:eastAsia="cs-CZ"/>
        </w:rPr>
        <w:t xml:space="preserve">. Tejc </w:t>
      </w:r>
      <w:r w:rsidR="002E19D8">
        <w:rPr>
          <w:rFonts w:ascii="Times New Roman" w:hAnsi="Times New Roman"/>
          <w:sz w:val="24"/>
          <w:szCs w:val="24"/>
          <w:lang w:eastAsia="cs-CZ"/>
        </w:rPr>
        <w:t>zahájil</w:t>
      </w:r>
      <w:r w:rsidRPr="00193799">
        <w:rPr>
          <w:rFonts w:ascii="Times New Roman" w:hAnsi="Times New Roman"/>
          <w:sz w:val="24"/>
          <w:szCs w:val="24"/>
          <w:lang w:eastAsia="cs-CZ"/>
        </w:rPr>
        <w:t> projednávání bodu 3 a udělil slov</w:t>
      </w:r>
      <w:r w:rsidR="0085594E">
        <w:rPr>
          <w:rFonts w:ascii="Times New Roman" w:hAnsi="Times New Roman"/>
          <w:sz w:val="24"/>
          <w:szCs w:val="24"/>
          <w:lang w:eastAsia="cs-CZ"/>
        </w:rPr>
        <w:t>o</w:t>
      </w:r>
      <w:r w:rsidR="002E19D8">
        <w:rPr>
          <w:rFonts w:ascii="Times New Roman" w:hAnsi="Times New Roman"/>
          <w:sz w:val="24"/>
          <w:szCs w:val="24"/>
          <w:lang w:eastAsia="cs-CZ"/>
        </w:rPr>
        <w:t xml:space="preserve"> zpravodaji tohoto tisku</w:t>
      </w:r>
      <w:r w:rsidRPr="00193799">
        <w:rPr>
          <w:rFonts w:ascii="Times New Roman" w:hAnsi="Times New Roman"/>
          <w:sz w:val="24"/>
          <w:szCs w:val="24"/>
          <w:lang w:eastAsia="cs-CZ"/>
        </w:rPr>
        <w:t>.</w:t>
      </w:r>
    </w:p>
    <w:p w:rsidR="00193799" w:rsidRDefault="00193799" w:rsidP="008438C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lastRenderedPageBreak/>
        <w:t xml:space="preserve">Zpravodaj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</w:t>
      </w:r>
      <w:r w:rsidR="002E19D8">
        <w:rPr>
          <w:rFonts w:ascii="Times New Roman" w:hAnsi="Times New Roman"/>
          <w:sz w:val="24"/>
          <w:szCs w:val="24"/>
          <w:lang w:eastAsia="cs-CZ"/>
        </w:rPr>
        <w:t xml:space="preserve"> Pavel</w:t>
      </w:r>
      <w:r>
        <w:rPr>
          <w:rFonts w:ascii="Times New Roman" w:hAnsi="Times New Roman"/>
          <w:sz w:val="24"/>
          <w:szCs w:val="24"/>
          <w:lang w:eastAsia="cs-CZ"/>
        </w:rPr>
        <w:t xml:space="preserve"> Blažek navrhl hlasovací proceduru k tisku 650 takto:</w:t>
      </w:r>
    </w:p>
    <w:p w:rsidR="008438C9" w:rsidRDefault="008438C9" w:rsidP="008438C9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</w:p>
    <w:p w:rsidR="00193799" w:rsidRPr="00193799" w:rsidRDefault="00193799" w:rsidP="008438C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93799">
        <w:rPr>
          <w:rFonts w:ascii="Times New Roman" w:hAnsi="Times New Roman"/>
          <w:sz w:val="24"/>
          <w:szCs w:val="24"/>
        </w:rPr>
        <w:t>Návrhy A1 až A26 společně jedním hlasováním</w:t>
      </w:r>
    </w:p>
    <w:p w:rsidR="00193799" w:rsidRPr="00193799" w:rsidRDefault="00193799" w:rsidP="001937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799" w:rsidRPr="00193799" w:rsidRDefault="00193799" w:rsidP="00193799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93799">
        <w:rPr>
          <w:rFonts w:ascii="Times New Roman" w:hAnsi="Times New Roman"/>
          <w:sz w:val="24"/>
          <w:szCs w:val="24"/>
        </w:rPr>
        <w:t xml:space="preserve">hlasováním o A1 až A26 se stává </w:t>
      </w:r>
      <w:proofErr w:type="spellStart"/>
      <w:r w:rsidRPr="00193799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193799">
        <w:rPr>
          <w:rFonts w:ascii="Times New Roman" w:hAnsi="Times New Roman"/>
          <w:sz w:val="24"/>
          <w:szCs w:val="24"/>
        </w:rPr>
        <w:t xml:space="preserve"> B1 až B10</w:t>
      </w:r>
    </w:p>
    <w:p w:rsidR="00193799" w:rsidRPr="00193799" w:rsidRDefault="00193799" w:rsidP="001937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799" w:rsidRDefault="002E19D8" w:rsidP="0019379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celek.</w:t>
      </w:r>
    </w:p>
    <w:p w:rsidR="00193799" w:rsidRPr="00193799" w:rsidRDefault="00193799" w:rsidP="0019379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93799" w:rsidRDefault="00193799" w:rsidP="001937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Takto navržená hlasovací procedura byla schválena. </w:t>
      </w:r>
      <w:r w:rsidRPr="001D11DE">
        <w:rPr>
          <w:rFonts w:ascii="Times New Roman" w:hAnsi="Times New Roman"/>
          <w:sz w:val="24"/>
          <w:szCs w:val="24"/>
        </w:rPr>
        <w:t>(Z</w:t>
      </w:r>
      <w:r>
        <w:rPr>
          <w:rFonts w:ascii="Times New Roman" w:hAnsi="Times New Roman"/>
          <w:sz w:val="24"/>
          <w:szCs w:val="24"/>
        </w:rPr>
        <w:t xml:space="preserve"> 12 přítomných poslanců 12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193799" w:rsidRDefault="0005712B" w:rsidP="0019379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cs-CZ"/>
        </w:rPr>
      </w:pPr>
      <w:r w:rsidRPr="00193799">
        <w:rPr>
          <w:rFonts w:ascii="Times New Roman" w:hAnsi="Times New Roman"/>
          <w:sz w:val="24"/>
          <w:szCs w:val="24"/>
          <w:lang w:eastAsia="cs-CZ"/>
        </w:rPr>
        <w:tab/>
      </w:r>
    </w:p>
    <w:p w:rsidR="00994FD0" w:rsidRDefault="00994FD0" w:rsidP="00994FD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Ministr spravedlnosti Pelikán zaujal k návrhům A1 a A26 a k návrhům B1 až B10 souhlasné stanovisko.</w:t>
      </w:r>
    </w:p>
    <w:p w:rsidR="00994FD0" w:rsidRDefault="00994FD0" w:rsidP="00193799">
      <w:pPr>
        <w:spacing w:after="0" w:line="240" w:lineRule="auto"/>
        <w:ind w:firstLine="709"/>
        <w:rPr>
          <w:rFonts w:ascii="Times New Roman" w:hAnsi="Times New Roman"/>
          <w:sz w:val="24"/>
          <w:szCs w:val="24"/>
          <w:lang w:eastAsia="cs-CZ"/>
        </w:rPr>
      </w:pPr>
    </w:p>
    <w:p w:rsidR="00193799" w:rsidRDefault="00193799" w:rsidP="00193799">
      <w:pPr>
        <w:pStyle w:val="Tlotextu"/>
        <w:spacing w:after="0" w:line="240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193799">
        <w:rPr>
          <w:b/>
          <w:spacing w:val="-4"/>
          <w:u w:val="single"/>
        </w:rPr>
        <w:t>usnesení č. 256</w:t>
      </w:r>
      <w:r>
        <w:rPr>
          <w:spacing w:val="-4"/>
        </w:rPr>
        <w:t xml:space="preserve"> (viz příloha č. 3).</w:t>
      </w:r>
    </w:p>
    <w:p w:rsidR="00193799" w:rsidRDefault="00193799" w:rsidP="00193799">
      <w:pPr>
        <w:pStyle w:val="Tlotextu"/>
        <w:spacing w:after="0" w:line="240" w:lineRule="auto"/>
        <w:ind w:firstLine="708"/>
        <w:jc w:val="both"/>
      </w:pPr>
    </w:p>
    <w:p w:rsidR="00816A9B" w:rsidRDefault="00816A9B" w:rsidP="00193799">
      <w:pPr>
        <w:pStyle w:val="Tlotextu"/>
        <w:spacing w:after="0" w:line="240" w:lineRule="auto"/>
        <w:ind w:firstLine="708"/>
        <w:jc w:val="both"/>
      </w:pPr>
    </w:p>
    <w:p w:rsidR="00193799" w:rsidRPr="00EF42B7" w:rsidRDefault="00193799" w:rsidP="00193799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256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z 1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193799" w:rsidRPr="00EF42B7" w:rsidRDefault="00193799" w:rsidP="00193799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11</w:t>
      </w:r>
      <w:r w:rsidRPr="00EF42B7">
        <w:rPr>
          <w:rFonts w:ascii="Times New Roman" w:hAnsi="Times New Roman"/>
          <w:sz w:val="24"/>
          <w:szCs w:val="24"/>
        </w:rPr>
        <w:t xml:space="preserve"> hlasovalo pro – Benda, Plíšek, </w:t>
      </w:r>
      <w:r>
        <w:rPr>
          <w:rFonts w:ascii="Times New Roman" w:hAnsi="Times New Roman"/>
          <w:sz w:val="24"/>
          <w:szCs w:val="24"/>
        </w:rPr>
        <w:t xml:space="preserve">Blažek, </w:t>
      </w:r>
      <w:r w:rsidRPr="00EF42B7">
        <w:rPr>
          <w:rFonts w:ascii="Times New Roman" w:hAnsi="Times New Roman"/>
          <w:sz w:val="24"/>
          <w:szCs w:val="24"/>
        </w:rPr>
        <w:t>Tejc, Benešová, Grospič, Vondráček, Válková,</w:t>
      </w:r>
      <w:r>
        <w:rPr>
          <w:rFonts w:ascii="Times New Roman" w:hAnsi="Times New Roman"/>
          <w:sz w:val="24"/>
          <w:szCs w:val="24"/>
        </w:rPr>
        <w:t xml:space="preserve"> Chvojka, </w:t>
      </w:r>
      <w:r w:rsidRPr="00EF42B7">
        <w:rPr>
          <w:rFonts w:ascii="Times New Roman" w:hAnsi="Times New Roman"/>
          <w:sz w:val="24"/>
          <w:szCs w:val="24"/>
        </w:rPr>
        <w:t xml:space="preserve">Borka, Ondráček </w:t>
      </w:r>
    </w:p>
    <w:p w:rsidR="00CE44FB" w:rsidRDefault="00CE44FB" w:rsidP="003F2120">
      <w:pPr>
        <w:rPr>
          <w:b/>
          <w:szCs w:val="24"/>
          <w:lang w:eastAsia="cs-CZ"/>
        </w:rPr>
      </w:pPr>
    </w:p>
    <w:p w:rsidR="00BA1FEA" w:rsidRDefault="00BA1FEA" w:rsidP="003F2120">
      <w:pPr>
        <w:rPr>
          <w:b/>
          <w:szCs w:val="24"/>
          <w:lang w:eastAsia="cs-CZ"/>
        </w:rPr>
      </w:pPr>
    </w:p>
    <w:p w:rsidR="00CE44FB" w:rsidRPr="004B1159" w:rsidRDefault="00CE44FB" w:rsidP="00CE44FB">
      <w:pPr>
        <w:pStyle w:val="slovanseznam"/>
        <w:numPr>
          <w:ilvl w:val="0"/>
          <w:numId w:val="0"/>
        </w:numPr>
        <w:ind w:left="2124" w:hanging="2124"/>
        <w:jc w:val="both"/>
        <w:rPr>
          <w:kern w:val="0"/>
          <w:szCs w:val="24"/>
          <w:lang w:eastAsia="cs-CZ" w:bidi="ar-SA"/>
        </w:rPr>
      </w:pPr>
      <w:r w:rsidRPr="00CE44FB">
        <w:rPr>
          <w:b/>
          <w:szCs w:val="24"/>
          <w:u w:val="single"/>
          <w:lang w:eastAsia="cs-CZ"/>
        </w:rPr>
        <w:t>K bodu 6:</w:t>
      </w:r>
      <w:r w:rsidRPr="00CE44FB">
        <w:t xml:space="preserve"> </w:t>
      </w:r>
      <w:r>
        <w:tab/>
      </w:r>
      <w:r w:rsidRPr="00CE44FB">
        <w:rPr>
          <w:b/>
        </w:rPr>
        <w:t>Vládní návrh zákona, kterým se mění zákon č. 40/2009 Sb., trestní zákoník, ve znění pozdějších předpisů, zákon č. 141/1961 Sb., o trestním řízení soudním (trestní řád), ve znění pozdějších předpisů, a další související zákony (tisk 753) -</w:t>
      </w:r>
      <w:r w:rsidRPr="00CE44FB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CE44FB">
        <w:rPr>
          <w:b/>
          <w:bCs/>
          <w:sz w:val="22"/>
          <w:szCs w:val="22"/>
        </w:rPr>
        <w:t xml:space="preserve"> </w:t>
      </w:r>
      <w:r w:rsidRPr="00CE44FB">
        <w:rPr>
          <w:b/>
          <w:bCs/>
          <w:i/>
          <w:iCs/>
          <w:sz w:val="22"/>
          <w:szCs w:val="22"/>
        </w:rPr>
        <w:t>Poslanecké sněmovny</w:t>
      </w:r>
    </w:p>
    <w:p w:rsidR="00CE44FB" w:rsidRDefault="00CE44FB" w:rsidP="003F2120">
      <w:pPr>
        <w:rPr>
          <w:b/>
          <w:szCs w:val="24"/>
          <w:lang w:eastAsia="cs-CZ"/>
        </w:rPr>
      </w:pPr>
    </w:p>
    <w:p w:rsidR="004B27EB" w:rsidRDefault="004B27EB" w:rsidP="00FE70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EA2EFC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EA2EFC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EA2EFC">
        <w:rPr>
          <w:rFonts w:ascii="Times New Roman" w:hAnsi="Times New Roman"/>
          <w:sz w:val="24"/>
          <w:szCs w:val="24"/>
          <w:lang w:eastAsia="cs-CZ"/>
        </w:rPr>
        <w:t xml:space="preserve">. Tejc udělil slovo zpravodajce </w:t>
      </w:r>
      <w:proofErr w:type="spellStart"/>
      <w:r w:rsidRPr="00EA2EFC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EA2EFC">
        <w:rPr>
          <w:rFonts w:ascii="Times New Roman" w:hAnsi="Times New Roman"/>
          <w:sz w:val="24"/>
          <w:szCs w:val="24"/>
          <w:lang w:eastAsia="cs-CZ"/>
        </w:rPr>
        <w:t>. JUDr. Heleně Válkové, CSc., aby přednesla hlasovací proceduru k tisku 753.</w:t>
      </w:r>
    </w:p>
    <w:p w:rsidR="00FE7076" w:rsidRPr="00EA2EFC" w:rsidRDefault="00FE7076" w:rsidP="00FE707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4B27EB" w:rsidRPr="00EA2EFC" w:rsidRDefault="004B27EB" w:rsidP="00FE707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EA2EFC">
        <w:rPr>
          <w:rFonts w:ascii="Times New Roman" w:hAnsi="Times New Roman"/>
          <w:sz w:val="24"/>
          <w:szCs w:val="24"/>
          <w:lang w:eastAsia="cs-CZ"/>
        </w:rPr>
        <w:tab/>
        <w:t xml:space="preserve">Zpravodajka </w:t>
      </w:r>
      <w:proofErr w:type="spellStart"/>
      <w:r w:rsidRPr="00EA2EFC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EA2EFC">
        <w:rPr>
          <w:rFonts w:ascii="Times New Roman" w:hAnsi="Times New Roman"/>
          <w:sz w:val="24"/>
          <w:szCs w:val="24"/>
          <w:lang w:eastAsia="cs-CZ"/>
        </w:rPr>
        <w:t xml:space="preserve">. Válková navrhla hlasovací proceduru </w:t>
      </w:r>
      <w:r w:rsidR="002E19D8">
        <w:rPr>
          <w:rFonts w:ascii="Times New Roman" w:hAnsi="Times New Roman"/>
          <w:sz w:val="24"/>
          <w:szCs w:val="24"/>
          <w:lang w:eastAsia="cs-CZ"/>
        </w:rPr>
        <w:t>takto</w:t>
      </w:r>
      <w:r w:rsidRPr="00EA2EFC">
        <w:rPr>
          <w:rFonts w:ascii="Times New Roman" w:hAnsi="Times New Roman"/>
          <w:sz w:val="24"/>
          <w:szCs w:val="24"/>
          <w:lang w:eastAsia="cs-CZ"/>
        </w:rPr>
        <w:t>:</w:t>
      </w:r>
    </w:p>
    <w:p w:rsidR="004B27EB" w:rsidRPr="00EA2EFC" w:rsidRDefault="004B27EB" w:rsidP="004B27E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4B27EB" w:rsidRPr="00EA2EFC" w:rsidRDefault="004B27EB" w:rsidP="004B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EFC">
        <w:rPr>
          <w:rFonts w:ascii="Times New Roman" w:hAnsi="Times New Roman"/>
          <w:sz w:val="24"/>
          <w:szCs w:val="24"/>
        </w:rPr>
        <w:t>Návrhy A1 až A17 společně jedním hlasováním</w:t>
      </w:r>
    </w:p>
    <w:p w:rsidR="004B27EB" w:rsidRPr="00EA2EFC" w:rsidRDefault="004B27EB" w:rsidP="004B27EB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B27EB" w:rsidRPr="00EA2EFC" w:rsidRDefault="004B27EB" w:rsidP="004B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EFC">
        <w:rPr>
          <w:rFonts w:ascii="Times New Roman" w:hAnsi="Times New Roman"/>
          <w:sz w:val="24"/>
          <w:szCs w:val="24"/>
        </w:rPr>
        <w:t>Návrhy B1 až B7 společně jedním hlasováním</w:t>
      </w:r>
    </w:p>
    <w:p w:rsidR="004B27EB" w:rsidRPr="00EA2EFC" w:rsidRDefault="004B27EB" w:rsidP="004B27E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B27EB" w:rsidRPr="00EA2EFC" w:rsidRDefault="004B27EB" w:rsidP="004B27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A2EFC">
        <w:rPr>
          <w:rFonts w:ascii="Times New Roman" w:hAnsi="Times New Roman"/>
          <w:sz w:val="24"/>
          <w:szCs w:val="24"/>
        </w:rPr>
        <w:t xml:space="preserve">Návrh zákona </w:t>
      </w:r>
      <w:r w:rsidR="002E19D8">
        <w:rPr>
          <w:rFonts w:ascii="Times New Roman" w:hAnsi="Times New Roman"/>
          <w:sz w:val="24"/>
          <w:szCs w:val="24"/>
        </w:rPr>
        <w:t>jako celek.</w:t>
      </w:r>
    </w:p>
    <w:p w:rsidR="004B27EB" w:rsidRPr="00EA2EFC" w:rsidRDefault="004B27EB" w:rsidP="004B27EB">
      <w:pPr>
        <w:spacing w:after="0" w:line="240" w:lineRule="auto"/>
        <w:ind w:left="360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B27EB" w:rsidRPr="00EA2EFC" w:rsidRDefault="004B27EB" w:rsidP="00B1014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A2EF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Takto navržená hlasovací procedura byla schválena. </w:t>
      </w:r>
      <w:r w:rsidRPr="00EA2EFC">
        <w:rPr>
          <w:rFonts w:ascii="Times New Roman" w:hAnsi="Times New Roman"/>
          <w:sz w:val="24"/>
          <w:szCs w:val="24"/>
        </w:rPr>
        <w:t xml:space="preserve">(Z 11 přítomných poslanců 11 hlasovalo pro).  </w:t>
      </w:r>
    </w:p>
    <w:p w:rsidR="00F45703" w:rsidRDefault="00F45703" w:rsidP="00F457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F45703" w:rsidRDefault="00F45703" w:rsidP="00FC1EE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Ministr spravedlnosti Pelikán k návrhům A1 až A17 a k návrhům B1 až B7 vyjádřil souhlasné stanovisko.</w:t>
      </w:r>
    </w:p>
    <w:p w:rsidR="00F45703" w:rsidRPr="00EA2EFC" w:rsidRDefault="00F45703" w:rsidP="00F457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4B27EB" w:rsidRDefault="004B27EB" w:rsidP="004B27EB">
      <w:pPr>
        <w:pStyle w:val="Tlotextu"/>
        <w:spacing w:after="0" w:line="240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193799">
        <w:rPr>
          <w:b/>
          <w:spacing w:val="-4"/>
          <w:u w:val="single"/>
        </w:rPr>
        <w:t>usnesení č. 25</w:t>
      </w:r>
      <w:r>
        <w:rPr>
          <w:b/>
          <w:spacing w:val="-4"/>
          <w:u w:val="single"/>
        </w:rPr>
        <w:t>7</w:t>
      </w:r>
      <w:r>
        <w:rPr>
          <w:spacing w:val="-4"/>
        </w:rPr>
        <w:t xml:space="preserve"> (viz příloha č. 4).</w:t>
      </w:r>
    </w:p>
    <w:p w:rsidR="004B27EB" w:rsidRDefault="004B27EB" w:rsidP="004B27EB">
      <w:pPr>
        <w:pStyle w:val="Tlotextu"/>
        <w:spacing w:after="0" w:line="240" w:lineRule="auto"/>
        <w:ind w:firstLine="708"/>
        <w:jc w:val="both"/>
      </w:pPr>
    </w:p>
    <w:p w:rsidR="00816A9B" w:rsidRDefault="00816A9B" w:rsidP="004B27EB">
      <w:pPr>
        <w:pStyle w:val="Tlotextu"/>
        <w:spacing w:after="0" w:line="240" w:lineRule="auto"/>
        <w:ind w:firstLine="708"/>
        <w:jc w:val="both"/>
      </w:pPr>
    </w:p>
    <w:p w:rsidR="004B27EB" w:rsidRPr="00EF42B7" w:rsidRDefault="004B27EB" w:rsidP="004B27EB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K usnesení č. 257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z 1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4B27EB" w:rsidRPr="004B27EB" w:rsidRDefault="004B27EB" w:rsidP="004B27EB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10</w:t>
      </w:r>
      <w:r w:rsidRPr="00EF42B7">
        <w:rPr>
          <w:rFonts w:ascii="Times New Roman" w:hAnsi="Times New Roman"/>
          <w:sz w:val="24"/>
          <w:szCs w:val="24"/>
        </w:rPr>
        <w:t xml:space="preserve"> hlasovalo pro – Plíšek, </w:t>
      </w:r>
      <w:r>
        <w:rPr>
          <w:rFonts w:ascii="Times New Roman" w:hAnsi="Times New Roman"/>
          <w:sz w:val="24"/>
          <w:szCs w:val="24"/>
        </w:rPr>
        <w:t xml:space="preserve">Blažek, </w:t>
      </w:r>
      <w:r w:rsidRPr="00EF42B7">
        <w:rPr>
          <w:rFonts w:ascii="Times New Roman" w:hAnsi="Times New Roman"/>
          <w:sz w:val="24"/>
          <w:szCs w:val="24"/>
        </w:rPr>
        <w:t>Tejc, Benešová, Grospič, Vondráček, Válková,</w:t>
      </w:r>
      <w:r>
        <w:rPr>
          <w:rFonts w:ascii="Times New Roman" w:hAnsi="Times New Roman"/>
          <w:sz w:val="24"/>
          <w:szCs w:val="24"/>
        </w:rPr>
        <w:t xml:space="preserve"> Chvojka, </w:t>
      </w:r>
      <w:r w:rsidRPr="00EF42B7">
        <w:rPr>
          <w:rFonts w:ascii="Times New Roman" w:hAnsi="Times New Roman"/>
          <w:sz w:val="24"/>
          <w:szCs w:val="24"/>
        </w:rPr>
        <w:t xml:space="preserve">Borka, Ondráček </w:t>
      </w:r>
    </w:p>
    <w:p w:rsidR="004B27EB" w:rsidRPr="00EF42B7" w:rsidRDefault="004B27EB" w:rsidP="004B27EB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 se zdržel - Benda</w:t>
      </w:r>
    </w:p>
    <w:p w:rsidR="004B27EB" w:rsidRDefault="004B27EB" w:rsidP="003F2120">
      <w:pPr>
        <w:rPr>
          <w:b/>
          <w:szCs w:val="24"/>
          <w:lang w:eastAsia="cs-CZ"/>
        </w:rPr>
      </w:pPr>
    </w:p>
    <w:p w:rsidR="00BA1FEA" w:rsidRDefault="00BA1FEA" w:rsidP="003F2120">
      <w:pPr>
        <w:rPr>
          <w:b/>
          <w:szCs w:val="24"/>
          <w:lang w:eastAsia="cs-CZ"/>
        </w:rPr>
      </w:pPr>
    </w:p>
    <w:p w:rsidR="00CE44FB" w:rsidRPr="00CE44FB" w:rsidRDefault="00CE44FB" w:rsidP="00CE44FB">
      <w:pPr>
        <w:pStyle w:val="PSbodprogramu"/>
        <w:numPr>
          <w:ilvl w:val="0"/>
          <w:numId w:val="0"/>
        </w:numPr>
        <w:ind w:left="2124" w:hanging="2124"/>
        <w:rPr>
          <w:b/>
          <w:bCs/>
          <w:i/>
          <w:iCs/>
          <w:sz w:val="22"/>
          <w:szCs w:val="22"/>
        </w:rPr>
      </w:pPr>
      <w:r w:rsidRPr="00CE44FB">
        <w:rPr>
          <w:b/>
          <w:szCs w:val="24"/>
          <w:u w:val="single"/>
          <w:lang w:eastAsia="cs-CZ"/>
        </w:rPr>
        <w:t>K bodu 7:</w:t>
      </w:r>
      <w:r w:rsidRPr="00CE44FB">
        <w:t xml:space="preserve"> </w:t>
      </w:r>
      <w:r>
        <w:tab/>
      </w:r>
      <w:r w:rsidRPr="00CE44FB">
        <w:rPr>
          <w:b/>
        </w:rPr>
        <w:t>Vládní návrh zákona, kterým se mění zákon č. 104/2013 Sb., o mezinárodní justiční spolupráci ve věcech trestních, ve znění pozdějších předpisů, a další související zákony (tisk 801) -</w:t>
      </w:r>
      <w:r w:rsidRPr="00CE44FB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CE44FB">
        <w:rPr>
          <w:b/>
          <w:bCs/>
          <w:sz w:val="22"/>
          <w:szCs w:val="22"/>
        </w:rPr>
        <w:t xml:space="preserve"> </w:t>
      </w:r>
      <w:r w:rsidRPr="00CE44FB">
        <w:rPr>
          <w:b/>
          <w:bCs/>
          <w:i/>
          <w:iCs/>
          <w:sz w:val="22"/>
          <w:szCs w:val="22"/>
        </w:rPr>
        <w:t>Poslanecké sněmovny</w:t>
      </w:r>
    </w:p>
    <w:p w:rsidR="00CE44FB" w:rsidRDefault="00CE44FB" w:rsidP="003F2120">
      <w:pPr>
        <w:rPr>
          <w:b/>
          <w:szCs w:val="24"/>
          <w:lang w:eastAsia="cs-CZ"/>
        </w:rPr>
      </w:pPr>
    </w:p>
    <w:p w:rsidR="00954325" w:rsidRPr="00BB32F7" w:rsidRDefault="00BB32F7" w:rsidP="00BB32F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BB32F7">
        <w:rPr>
          <w:rFonts w:ascii="Times New Roman" w:hAnsi="Times New Roman"/>
          <w:sz w:val="24"/>
          <w:szCs w:val="24"/>
          <w:lang w:eastAsia="cs-CZ"/>
        </w:rPr>
        <w:tab/>
        <w:t xml:space="preserve">Předseda výboru </w:t>
      </w:r>
      <w:proofErr w:type="spellStart"/>
      <w:r w:rsidRPr="00BB32F7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BB32F7">
        <w:rPr>
          <w:rFonts w:ascii="Times New Roman" w:hAnsi="Times New Roman"/>
          <w:sz w:val="24"/>
          <w:szCs w:val="24"/>
          <w:lang w:eastAsia="cs-CZ"/>
        </w:rPr>
        <w:t xml:space="preserve">. Tejc udělil slovo zpravodaji </w:t>
      </w:r>
      <w:proofErr w:type="spellStart"/>
      <w:r w:rsidRPr="00BB32F7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BB32F7">
        <w:rPr>
          <w:rFonts w:ascii="Times New Roman" w:hAnsi="Times New Roman"/>
          <w:sz w:val="24"/>
          <w:szCs w:val="24"/>
          <w:lang w:eastAsia="cs-CZ"/>
        </w:rPr>
        <w:t>. Mgr. Janu Farskému.</w:t>
      </w:r>
    </w:p>
    <w:p w:rsidR="00BB32F7" w:rsidRPr="00BB32F7" w:rsidRDefault="00BB32F7" w:rsidP="00BB32F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B32F7" w:rsidRPr="00BB32F7" w:rsidRDefault="00BB32F7" w:rsidP="00BB32F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BB32F7">
        <w:rPr>
          <w:rFonts w:ascii="Times New Roman" w:hAnsi="Times New Roman"/>
          <w:sz w:val="24"/>
          <w:szCs w:val="24"/>
          <w:lang w:eastAsia="cs-CZ"/>
        </w:rPr>
        <w:tab/>
        <w:t xml:space="preserve">Zpravodaj </w:t>
      </w:r>
      <w:proofErr w:type="spellStart"/>
      <w:r w:rsidRPr="00BB32F7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BB32F7">
        <w:rPr>
          <w:rFonts w:ascii="Times New Roman" w:hAnsi="Times New Roman"/>
          <w:sz w:val="24"/>
          <w:szCs w:val="24"/>
          <w:lang w:eastAsia="cs-CZ"/>
        </w:rPr>
        <w:t>. Farský navrhl hlasovací proceduru takto:</w:t>
      </w:r>
    </w:p>
    <w:p w:rsidR="00BB32F7" w:rsidRPr="00BB32F7" w:rsidRDefault="00BB32F7" w:rsidP="00BB32F7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BB32F7" w:rsidRPr="005D2181" w:rsidRDefault="00BB32F7" w:rsidP="005D21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181">
        <w:rPr>
          <w:rFonts w:ascii="Times New Roman" w:hAnsi="Times New Roman"/>
          <w:sz w:val="24"/>
          <w:szCs w:val="24"/>
        </w:rPr>
        <w:t>Návrhy A1 až A3 společně jedním hlasováním</w:t>
      </w:r>
    </w:p>
    <w:p w:rsidR="00BB32F7" w:rsidRPr="00BB32F7" w:rsidRDefault="00BB32F7" w:rsidP="00BB32F7">
      <w:pPr>
        <w:pStyle w:val="Odstavecseseznamem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B32F7" w:rsidRPr="005D2181" w:rsidRDefault="002E19D8" w:rsidP="005D218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2181">
        <w:rPr>
          <w:rFonts w:ascii="Times New Roman" w:hAnsi="Times New Roman"/>
          <w:sz w:val="24"/>
          <w:szCs w:val="24"/>
        </w:rPr>
        <w:t>Návrh zákona jako celek.</w:t>
      </w:r>
    </w:p>
    <w:p w:rsidR="00BB32F7" w:rsidRDefault="00BB32F7" w:rsidP="00BB32F7">
      <w:pPr>
        <w:spacing w:after="0" w:line="240" w:lineRule="auto"/>
        <w:jc w:val="both"/>
      </w:pPr>
    </w:p>
    <w:p w:rsidR="00BB32F7" w:rsidRPr="004B27EB" w:rsidRDefault="00BB32F7" w:rsidP="005D218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27E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Takto navržená hlasovací procedura byla schválena. </w:t>
      </w:r>
      <w:r w:rsidRPr="004B27EB">
        <w:rPr>
          <w:rFonts w:ascii="Times New Roman" w:hAnsi="Times New Roman"/>
          <w:sz w:val="24"/>
          <w:szCs w:val="24"/>
        </w:rPr>
        <w:t>(Z</w:t>
      </w:r>
      <w:r w:rsidR="00221522">
        <w:rPr>
          <w:rFonts w:ascii="Times New Roman" w:hAnsi="Times New Roman"/>
          <w:sz w:val="24"/>
          <w:szCs w:val="24"/>
        </w:rPr>
        <w:t xml:space="preserve"> 12</w:t>
      </w:r>
      <w:r w:rsidRPr="004B27EB">
        <w:rPr>
          <w:rFonts w:ascii="Times New Roman" w:hAnsi="Times New Roman"/>
          <w:sz w:val="24"/>
          <w:szCs w:val="24"/>
        </w:rPr>
        <w:t xml:space="preserve"> přítomných poslanců 1</w:t>
      </w:r>
      <w:r w:rsidR="00221522">
        <w:rPr>
          <w:rFonts w:ascii="Times New Roman" w:hAnsi="Times New Roman"/>
          <w:sz w:val="24"/>
          <w:szCs w:val="24"/>
        </w:rPr>
        <w:t>2</w:t>
      </w:r>
      <w:r w:rsidRPr="004B27EB">
        <w:rPr>
          <w:rFonts w:ascii="Times New Roman" w:hAnsi="Times New Roman"/>
          <w:sz w:val="24"/>
          <w:szCs w:val="24"/>
        </w:rPr>
        <w:t xml:space="preserve"> hlasovalo pro).  </w:t>
      </w:r>
    </w:p>
    <w:p w:rsidR="00BB32F7" w:rsidRDefault="00BB32F7" w:rsidP="00BB32F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5D2181" w:rsidRDefault="005D2181" w:rsidP="00BB32F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Ministr spravedlnosti Pelikán k návrhům A1 až A3 vyjádřil souhlasné stanovisko.</w:t>
      </w:r>
    </w:p>
    <w:p w:rsidR="005D2181" w:rsidRPr="004B27EB" w:rsidRDefault="005D2181" w:rsidP="00BB32F7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BB32F7" w:rsidRDefault="00BB32F7" w:rsidP="00BB32F7">
      <w:pPr>
        <w:pStyle w:val="Tlotextu"/>
        <w:spacing w:after="0" w:line="240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193799">
        <w:rPr>
          <w:b/>
          <w:spacing w:val="-4"/>
          <w:u w:val="single"/>
        </w:rPr>
        <w:t>usnesení č. 25</w:t>
      </w:r>
      <w:r>
        <w:rPr>
          <w:b/>
          <w:spacing w:val="-4"/>
          <w:u w:val="single"/>
        </w:rPr>
        <w:t>8</w:t>
      </w:r>
      <w:r>
        <w:rPr>
          <w:spacing w:val="-4"/>
        </w:rPr>
        <w:t xml:space="preserve"> (viz příloha č. 5).</w:t>
      </w:r>
    </w:p>
    <w:p w:rsidR="00816A9B" w:rsidRDefault="00816A9B" w:rsidP="00BB32F7">
      <w:pPr>
        <w:pStyle w:val="Tlotextu"/>
        <w:spacing w:after="0" w:line="240" w:lineRule="auto"/>
        <w:ind w:firstLine="708"/>
        <w:jc w:val="both"/>
      </w:pPr>
    </w:p>
    <w:p w:rsidR="00BB32F7" w:rsidRPr="00EF42B7" w:rsidRDefault="00BB32F7" w:rsidP="00BB32F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258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z 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BB32F7" w:rsidRPr="004B27EB" w:rsidRDefault="00BB32F7" w:rsidP="00BB32F7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12</w:t>
      </w:r>
      <w:r w:rsidRPr="00EF42B7">
        <w:rPr>
          <w:rFonts w:ascii="Times New Roman" w:hAnsi="Times New Roman"/>
          <w:sz w:val="24"/>
          <w:szCs w:val="24"/>
        </w:rPr>
        <w:t xml:space="preserve"> hlasovalo pro – </w:t>
      </w:r>
      <w:r>
        <w:rPr>
          <w:rFonts w:ascii="Times New Roman" w:hAnsi="Times New Roman"/>
          <w:sz w:val="24"/>
          <w:szCs w:val="24"/>
        </w:rPr>
        <w:t xml:space="preserve">Benda, </w:t>
      </w:r>
      <w:r w:rsidRPr="00EF42B7">
        <w:rPr>
          <w:rFonts w:ascii="Times New Roman" w:hAnsi="Times New Roman"/>
          <w:sz w:val="24"/>
          <w:szCs w:val="24"/>
        </w:rPr>
        <w:t>Plíšek,</w:t>
      </w:r>
      <w:r>
        <w:rPr>
          <w:rFonts w:ascii="Times New Roman" w:hAnsi="Times New Roman"/>
          <w:sz w:val="24"/>
          <w:szCs w:val="24"/>
        </w:rPr>
        <w:t xml:space="preserve"> Farský,</w:t>
      </w:r>
      <w:r w:rsidRPr="00EF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Blažek, </w:t>
      </w:r>
      <w:r w:rsidRPr="00EF42B7">
        <w:rPr>
          <w:rFonts w:ascii="Times New Roman" w:hAnsi="Times New Roman"/>
          <w:sz w:val="24"/>
          <w:szCs w:val="24"/>
        </w:rPr>
        <w:t>Tejc, Benešová, Grospič, Vondráček, Válková,</w:t>
      </w:r>
      <w:r>
        <w:rPr>
          <w:rFonts w:ascii="Times New Roman" w:hAnsi="Times New Roman"/>
          <w:sz w:val="24"/>
          <w:szCs w:val="24"/>
        </w:rPr>
        <w:t xml:space="preserve"> Chvojka, </w:t>
      </w:r>
      <w:r w:rsidRPr="00EF42B7">
        <w:rPr>
          <w:rFonts w:ascii="Times New Roman" w:hAnsi="Times New Roman"/>
          <w:sz w:val="24"/>
          <w:szCs w:val="24"/>
        </w:rPr>
        <w:t xml:space="preserve">Borka, Ondráček </w:t>
      </w:r>
    </w:p>
    <w:p w:rsidR="00BB32F7" w:rsidRDefault="00BB32F7" w:rsidP="003F2120">
      <w:pPr>
        <w:rPr>
          <w:b/>
          <w:szCs w:val="24"/>
          <w:lang w:eastAsia="cs-CZ"/>
        </w:rPr>
      </w:pPr>
    </w:p>
    <w:p w:rsidR="00326312" w:rsidRDefault="00326312" w:rsidP="003F2120">
      <w:pPr>
        <w:rPr>
          <w:b/>
          <w:szCs w:val="24"/>
          <w:lang w:eastAsia="cs-CZ"/>
        </w:rPr>
      </w:pPr>
    </w:p>
    <w:p w:rsidR="00CE44FB" w:rsidRDefault="00CE44FB" w:rsidP="00CE44F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bCs/>
          <w:i/>
          <w:iCs/>
          <w:sz w:val="22"/>
          <w:szCs w:val="22"/>
        </w:rPr>
      </w:pPr>
      <w:r w:rsidRPr="00CE44FB">
        <w:rPr>
          <w:b/>
          <w:szCs w:val="24"/>
          <w:u w:val="single"/>
          <w:lang w:eastAsia="cs-CZ"/>
        </w:rPr>
        <w:t>K bodu 8:</w:t>
      </w:r>
      <w:r w:rsidRPr="00CE44FB">
        <w:t xml:space="preserve"> </w:t>
      </w:r>
      <w:r>
        <w:tab/>
      </w:r>
      <w:r w:rsidRPr="00CE44FB">
        <w:rPr>
          <w:b/>
        </w:rPr>
        <w:t xml:space="preserve">Návrh poslanců Jaroslava Zavadila, Romana </w:t>
      </w:r>
      <w:proofErr w:type="spellStart"/>
      <w:r w:rsidRPr="00CE44FB">
        <w:rPr>
          <w:b/>
        </w:rPr>
        <w:t>Sklenáka</w:t>
      </w:r>
      <w:proofErr w:type="spellEnd"/>
      <w:r w:rsidRPr="00CE44FB">
        <w:rPr>
          <w:b/>
        </w:rPr>
        <w:t xml:space="preserve">, Bohuslava Sobotky a dalších na vydání zákona, kterým se mění zákon č. 90/2012 Sb., o obchodních společnostech a družstvech (zákon o obchodních </w:t>
      </w:r>
      <w:proofErr w:type="gramStart"/>
      <w:r w:rsidRPr="00CE44FB">
        <w:rPr>
          <w:b/>
        </w:rPr>
        <w:t>korporacích) (tisk</w:t>
      </w:r>
      <w:proofErr w:type="gramEnd"/>
      <w:r w:rsidRPr="00CE44FB">
        <w:rPr>
          <w:b/>
        </w:rPr>
        <w:t xml:space="preserve"> 592) -</w:t>
      </w:r>
      <w:r w:rsidRPr="00CE44FB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Pr="00CE44FB">
        <w:rPr>
          <w:b/>
          <w:bCs/>
          <w:sz w:val="22"/>
          <w:szCs w:val="22"/>
        </w:rPr>
        <w:t xml:space="preserve"> </w:t>
      </w:r>
      <w:r w:rsidRPr="00CE44FB">
        <w:rPr>
          <w:b/>
          <w:bCs/>
          <w:i/>
          <w:iCs/>
          <w:sz w:val="22"/>
          <w:szCs w:val="22"/>
        </w:rPr>
        <w:t>Poslanecké sněmovny</w:t>
      </w:r>
    </w:p>
    <w:p w:rsidR="00221522" w:rsidRPr="00123A06" w:rsidRDefault="00221522" w:rsidP="00123A06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221522" w:rsidRPr="00123A06" w:rsidRDefault="00123A06" w:rsidP="00123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123A06">
        <w:rPr>
          <w:rFonts w:ascii="Times New Roman" w:hAnsi="Times New Roman"/>
          <w:sz w:val="24"/>
          <w:szCs w:val="24"/>
          <w:lang w:eastAsia="cs-CZ"/>
        </w:rPr>
        <w:tab/>
        <w:t xml:space="preserve">Předseda výboru </w:t>
      </w:r>
      <w:proofErr w:type="spellStart"/>
      <w:r w:rsidRPr="00123A06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123A06">
        <w:rPr>
          <w:rFonts w:ascii="Times New Roman" w:hAnsi="Times New Roman"/>
          <w:sz w:val="24"/>
          <w:szCs w:val="24"/>
          <w:lang w:eastAsia="cs-CZ"/>
        </w:rPr>
        <w:t xml:space="preserve">. Tejc udělil slovo zpravodaji tisku 592 </w:t>
      </w:r>
      <w:proofErr w:type="spellStart"/>
      <w:r w:rsidRPr="00123A06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123A06">
        <w:rPr>
          <w:rFonts w:ascii="Times New Roman" w:hAnsi="Times New Roman"/>
          <w:sz w:val="24"/>
          <w:szCs w:val="24"/>
          <w:lang w:eastAsia="cs-CZ"/>
        </w:rPr>
        <w:t>. Mgr. Jaroslavu Borkovi.</w:t>
      </w:r>
    </w:p>
    <w:p w:rsidR="00123A06" w:rsidRPr="00123A06" w:rsidRDefault="00123A06" w:rsidP="00123A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123A06" w:rsidRPr="00123A06" w:rsidRDefault="00123A06" w:rsidP="00123A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123A06">
        <w:rPr>
          <w:rFonts w:ascii="Times New Roman" w:hAnsi="Times New Roman"/>
          <w:sz w:val="24"/>
          <w:szCs w:val="24"/>
          <w:lang w:eastAsia="cs-CZ"/>
        </w:rPr>
        <w:t xml:space="preserve">Zpravodaj </w:t>
      </w:r>
      <w:proofErr w:type="spellStart"/>
      <w:r w:rsidRPr="00123A06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123A06">
        <w:rPr>
          <w:rFonts w:ascii="Times New Roman" w:hAnsi="Times New Roman"/>
          <w:sz w:val="24"/>
          <w:szCs w:val="24"/>
          <w:lang w:eastAsia="cs-CZ"/>
        </w:rPr>
        <w:t>. Borka navrhl hlasovací proceduru v tomto pořadí:</w:t>
      </w:r>
    </w:p>
    <w:p w:rsidR="00123A06" w:rsidRPr="00123A06" w:rsidRDefault="00123A06" w:rsidP="00123A06">
      <w:pPr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123A06" w:rsidRPr="00123A06" w:rsidRDefault="00123A06" w:rsidP="00123A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>Návrhy E jako celek společně jedním hlasováním</w:t>
      </w:r>
    </w:p>
    <w:p w:rsidR="00123A06" w:rsidRPr="00123A06" w:rsidRDefault="00123A06" w:rsidP="00123A06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 xml:space="preserve">budou-li přijaty návrhy E jako celek, jsou návrhy A jako celek, návrhy B jako celek a návrhy C jako celek </w:t>
      </w:r>
      <w:proofErr w:type="spellStart"/>
      <w:r w:rsidRPr="00123A06">
        <w:rPr>
          <w:rFonts w:ascii="Times New Roman" w:hAnsi="Times New Roman"/>
          <w:sz w:val="24"/>
          <w:szCs w:val="24"/>
        </w:rPr>
        <w:t>nehlasovatelné</w:t>
      </w:r>
      <w:proofErr w:type="spellEnd"/>
    </w:p>
    <w:p w:rsidR="00123A06" w:rsidRPr="00123A06" w:rsidRDefault="00123A06" w:rsidP="00123A06">
      <w:pPr>
        <w:pStyle w:val="Odstavecseseznamem"/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>nebudou-li přijaty návrhy E jako celek, hlasovat o</w:t>
      </w:r>
    </w:p>
    <w:p w:rsidR="00123A06" w:rsidRPr="00123A06" w:rsidRDefault="00123A06" w:rsidP="00123A06">
      <w:pPr>
        <w:pStyle w:val="Odstavecseseznamem"/>
        <w:numPr>
          <w:ilvl w:val="1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lastRenderedPageBreak/>
        <w:t xml:space="preserve">návrzích C jako celku společně jedním hlasováním, budou-li přijaty návrhy C jako celek, jsou návrhy A jako celek a návrhy B jako celek </w:t>
      </w:r>
      <w:proofErr w:type="spellStart"/>
      <w:r w:rsidRPr="00123A06">
        <w:rPr>
          <w:rFonts w:ascii="Times New Roman" w:hAnsi="Times New Roman"/>
          <w:sz w:val="24"/>
          <w:szCs w:val="24"/>
        </w:rPr>
        <w:t>nehlasovatelné</w:t>
      </w:r>
      <w:proofErr w:type="spellEnd"/>
    </w:p>
    <w:p w:rsidR="00123A06" w:rsidRPr="00123A06" w:rsidRDefault="00123A06" w:rsidP="00123A06">
      <w:pPr>
        <w:pStyle w:val="Odstavecseseznamem"/>
        <w:numPr>
          <w:ilvl w:val="1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>nebudou-li přijaty návrhy C jako celek, hlasovat o</w:t>
      </w:r>
    </w:p>
    <w:p w:rsidR="00123A06" w:rsidRPr="00123A06" w:rsidRDefault="00123A06" w:rsidP="00123A06">
      <w:pPr>
        <w:pStyle w:val="Odstavecseseznamem"/>
        <w:numPr>
          <w:ilvl w:val="2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 xml:space="preserve">návrzích B jako celku společně jedním hlasováním, budou-li přijaty návrhy B jako celek, jsou návrhy A jako celek </w:t>
      </w:r>
      <w:proofErr w:type="spellStart"/>
      <w:r w:rsidRPr="00123A06">
        <w:rPr>
          <w:rFonts w:ascii="Times New Roman" w:hAnsi="Times New Roman"/>
          <w:sz w:val="24"/>
          <w:szCs w:val="24"/>
        </w:rPr>
        <w:t>nehlasovatelné</w:t>
      </w:r>
      <w:proofErr w:type="spellEnd"/>
      <w:r w:rsidRPr="00123A06">
        <w:rPr>
          <w:rFonts w:ascii="Times New Roman" w:hAnsi="Times New Roman"/>
          <w:sz w:val="24"/>
          <w:szCs w:val="24"/>
        </w:rPr>
        <w:t>,</w:t>
      </w:r>
    </w:p>
    <w:p w:rsidR="00123A06" w:rsidRPr="00123A06" w:rsidRDefault="00123A06" w:rsidP="00123A06">
      <w:pPr>
        <w:pStyle w:val="Odstavecseseznamem"/>
        <w:numPr>
          <w:ilvl w:val="2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 xml:space="preserve">nebudou-li přijaty návrhy B jako celek, hlasovat o </w:t>
      </w:r>
    </w:p>
    <w:p w:rsidR="00123A06" w:rsidRPr="00123A06" w:rsidRDefault="00123A06" w:rsidP="00123A06">
      <w:pPr>
        <w:pStyle w:val="Odstavecseseznamem"/>
        <w:numPr>
          <w:ilvl w:val="3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>návrzích A jako celku společně jedním hlasováním</w:t>
      </w:r>
    </w:p>
    <w:p w:rsidR="00123A06" w:rsidRPr="00123A06" w:rsidRDefault="00123A06" w:rsidP="00123A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23A06" w:rsidRPr="00123A06" w:rsidRDefault="00123A06" w:rsidP="00123A0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123A06">
        <w:rPr>
          <w:rFonts w:ascii="Times New Roman" w:hAnsi="Times New Roman"/>
          <w:sz w:val="24"/>
          <w:szCs w:val="24"/>
        </w:rPr>
        <w:t xml:space="preserve">Návrhy D </w:t>
      </w:r>
    </w:p>
    <w:p w:rsidR="00123A06" w:rsidRPr="00FA459C" w:rsidRDefault="00123A06" w:rsidP="00123A06">
      <w:pPr>
        <w:pStyle w:val="Odstavecseseznamem"/>
        <w:spacing w:after="0" w:line="240" w:lineRule="auto"/>
        <w:jc w:val="both"/>
      </w:pPr>
    </w:p>
    <w:p w:rsidR="00123A06" w:rsidRDefault="002E19D8" w:rsidP="00123A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celek.</w:t>
      </w:r>
    </w:p>
    <w:p w:rsidR="00123A06" w:rsidRPr="00123A06" w:rsidRDefault="00123A06" w:rsidP="00123A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3A06" w:rsidRPr="004B27EB" w:rsidRDefault="00123A06" w:rsidP="008438C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B27E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Takto navržená hlasovací procedura byla schválena. </w:t>
      </w:r>
      <w:r w:rsidRPr="004B27EB">
        <w:rPr>
          <w:rFonts w:ascii="Times New Roman" w:hAnsi="Times New Roman"/>
          <w:sz w:val="24"/>
          <w:szCs w:val="24"/>
        </w:rPr>
        <w:t>(Z</w:t>
      </w:r>
      <w:r>
        <w:rPr>
          <w:rFonts w:ascii="Times New Roman" w:hAnsi="Times New Roman"/>
          <w:sz w:val="24"/>
          <w:szCs w:val="24"/>
        </w:rPr>
        <w:t xml:space="preserve"> 11</w:t>
      </w:r>
      <w:r w:rsidRPr="004B27EB">
        <w:rPr>
          <w:rFonts w:ascii="Times New Roman" w:hAnsi="Times New Roman"/>
          <w:sz w:val="24"/>
          <w:szCs w:val="24"/>
        </w:rPr>
        <w:t xml:space="preserve"> přítomných poslanců 1</w:t>
      </w:r>
      <w:r>
        <w:rPr>
          <w:rFonts w:ascii="Times New Roman" w:hAnsi="Times New Roman"/>
          <w:sz w:val="24"/>
          <w:szCs w:val="24"/>
        </w:rPr>
        <w:t>1</w:t>
      </w:r>
      <w:r w:rsidRPr="004B27EB">
        <w:rPr>
          <w:rFonts w:ascii="Times New Roman" w:hAnsi="Times New Roman"/>
          <w:sz w:val="24"/>
          <w:szCs w:val="24"/>
        </w:rPr>
        <w:t xml:space="preserve"> hlasovalo pro).  </w:t>
      </w:r>
    </w:p>
    <w:p w:rsidR="00123A06" w:rsidRDefault="00123A06" w:rsidP="00CE44F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Cs w:val="24"/>
          <w:lang w:eastAsia="cs-CZ" w:bidi="ar-SA"/>
        </w:rPr>
      </w:pPr>
    </w:p>
    <w:p w:rsidR="00057913" w:rsidRPr="00057913" w:rsidRDefault="00057913" w:rsidP="00057913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  <w:r w:rsidRPr="00057913">
        <w:rPr>
          <w:rFonts w:ascii="Times New Roman" w:hAnsi="Times New Roman"/>
          <w:sz w:val="24"/>
          <w:szCs w:val="24"/>
          <w:lang w:eastAsia="cs-CZ"/>
        </w:rPr>
        <w:t>Ministr spravedlnosti Pelikán zaujal ke všem návrhům nesouhlasné stanovisko.</w:t>
      </w:r>
    </w:p>
    <w:p w:rsidR="00057913" w:rsidRDefault="00057913" w:rsidP="00057913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Cs w:val="24"/>
          <w:lang w:eastAsia="cs-CZ" w:bidi="ar-SA"/>
        </w:rPr>
      </w:pPr>
    </w:p>
    <w:p w:rsidR="00123A06" w:rsidRDefault="00123A06" w:rsidP="00057913">
      <w:pPr>
        <w:pStyle w:val="Tlotextu"/>
        <w:spacing w:after="0" w:line="240" w:lineRule="auto"/>
        <w:ind w:firstLine="709"/>
        <w:jc w:val="both"/>
        <w:rPr>
          <w:spacing w:val="-4"/>
        </w:rPr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193799">
        <w:rPr>
          <w:b/>
          <w:spacing w:val="-4"/>
          <w:u w:val="single"/>
        </w:rPr>
        <w:t>usnesení č. 25</w:t>
      </w:r>
      <w:r>
        <w:rPr>
          <w:b/>
          <w:spacing w:val="-4"/>
          <w:u w:val="single"/>
        </w:rPr>
        <w:t>9</w:t>
      </w:r>
      <w:r>
        <w:rPr>
          <w:spacing w:val="-4"/>
        </w:rPr>
        <w:t xml:space="preserve"> (viz příloha č. 6).</w:t>
      </w:r>
    </w:p>
    <w:p w:rsidR="00123A06" w:rsidRDefault="00123A06" w:rsidP="00123A06">
      <w:pPr>
        <w:pStyle w:val="Tlotextu"/>
        <w:spacing w:after="0" w:line="240" w:lineRule="auto"/>
        <w:ind w:firstLine="708"/>
        <w:jc w:val="both"/>
      </w:pPr>
    </w:p>
    <w:p w:rsidR="00123A06" w:rsidRPr="00EF42B7" w:rsidRDefault="00123A06" w:rsidP="00123A06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259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z 1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123A06" w:rsidRPr="00123A06" w:rsidRDefault="00123A06" w:rsidP="00123A06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7</w:t>
      </w:r>
      <w:r w:rsidRPr="00EF42B7">
        <w:rPr>
          <w:rFonts w:ascii="Times New Roman" w:hAnsi="Times New Roman"/>
          <w:sz w:val="24"/>
          <w:szCs w:val="24"/>
        </w:rPr>
        <w:t xml:space="preserve"> hlasovalo pro –</w:t>
      </w:r>
      <w:r>
        <w:rPr>
          <w:rFonts w:ascii="Times New Roman" w:hAnsi="Times New Roman"/>
          <w:sz w:val="24"/>
          <w:szCs w:val="24"/>
        </w:rPr>
        <w:t xml:space="preserve"> Tejc</w:t>
      </w:r>
      <w:r w:rsidRPr="00EF42B7">
        <w:rPr>
          <w:rFonts w:ascii="Times New Roman" w:hAnsi="Times New Roman"/>
          <w:sz w:val="24"/>
          <w:szCs w:val="24"/>
        </w:rPr>
        <w:t xml:space="preserve">, Benešová, Grospič, </w:t>
      </w:r>
      <w:r>
        <w:rPr>
          <w:rFonts w:ascii="Times New Roman" w:hAnsi="Times New Roman"/>
          <w:sz w:val="24"/>
          <w:szCs w:val="24"/>
        </w:rPr>
        <w:t xml:space="preserve">Chvojka, Pleticha, </w:t>
      </w:r>
      <w:r w:rsidRPr="00EF42B7">
        <w:rPr>
          <w:rFonts w:ascii="Times New Roman" w:hAnsi="Times New Roman"/>
          <w:sz w:val="24"/>
          <w:szCs w:val="24"/>
        </w:rPr>
        <w:t xml:space="preserve">Borka, Ondráček </w:t>
      </w:r>
    </w:p>
    <w:p w:rsidR="00123A06" w:rsidRPr="00123A06" w:rsidRDefault="00123A06" w:rsidP="00123A06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 byl proti – Benda</w:t>
      </w:r>
    </w:p>
    <w:p w:rsidR="00123A06" w:rsidRPr="004B27EB" w:rsidRDefault="00123A06" w:rsidP="00123A06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4 se zdrželi – Plíšek, Farský, Blažek</w:t>
      </w:r>
      <w:r w:rsidR="00B84FE7">
        <w:rPr>
          <w:rFonts w:ascii="Times New Roman" w:hAnsi="Times New Roman"/>
          <w:sz w:val="24"/>
          <w:szCs w:val="24"/>
        </w:rPr>
        <w:t>, Válková</w:t>
      </w:r>
    </w:p>
    <w:p w:rsidR="00221522" w:rsidRDefault="00221522" w:rsidP="00CE44F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Cs w:val="24"/>
          <w:lang w:eastAsia="cs-CZ" w:bidi="ar-SA"/>
        </w:rPr>
      </w:pPr>
    </w:p>
    <w:p w:rsidR="00BA1FEA" w:rsidRDefault="00BA1FEA" w:rsidP="00CE44F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Cs w:val="24"/>
          <w:lang w:eastAsia="cs-CZ" w:bidi="ar-SA"/>
        </w:rPr>
      </w:pPr>
    </w:p>
    <w:p w:rsidR="00BA1FEA" w:rsidRPr="00CE44FB" w:rsidRDefault="00BA1FEA" w:rsidP="00CE44FB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Cs w:val="24"/>
          <w:lang w:eastAsia="cs-CZ" w:bidi="ar-SA"/>
        </w:rPr>
      </w:pPr>
    </w:p>
    <w:p w:rsidR="00921429" w:rsidRPr="00CE44FB" w:rsidRDefault="00921429" w:rsidP="00921429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  <w:r w:rsidRPr="00CE44FB">
        <w:rPr>
          <w:b/>
          <w:szCs w:val="24"/>
          <w:u w:val="single"/>
          <w:lang w:eastAsia="cs-CZ"/>
        </w:rPr>
        <w:t>K bodu 4:</w:t>
      </w:r>
      <w:r w:rsidRPr="00CE44FB">
        <w:t xml:space="preserve"> </w:t>
      </w:r>
      <w:r>
        <w:tab/>
      </w:r>
      <w:r w:rsidRPr="00CE44FB">
        <w:rPr>
          <w:b/>
        </w:rPr>
        <w:t>Vládní návrh zákona, kterým se mění zákon č. 182/2006 Sb., o úpadku a způsobech jeho řešení (insolvenční zákon), ve znění pozdějších předpisů, a některé další zákony (tisk 785)</w:t>
      </w:r>
    </w:p>
    <w:p w:rsidR="00803140" w:rsidRDefault="00803140" w:rsidP="003F2120">
      <w:pPr>
        <w:rPr>
          <w:rFonts w:ascii="Times New Roman" w:hAnsi="Times New Roman"/>
          <w:color w:val="000000"/>
        </w:rPr>
      </w:pPr>
    </w:p>
    <w:p w:rsidR="00803140" w:rsidRDefault="00927B7B" w:rsidP="00927B7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ab/>
        <w:t xml:space="preserve">Předseda výboru </w:t>
      </w:r>
      <w:proofErr w:type="spellStart"/>
      <w:r>
        <w:rPr>
          <w:rFonts w:ascii="Times New Roman" w:hAnsi="Times New Roman"/>
          <w:color w:val="000000"/>
        </w:rPr>
        <w:t>posl</w:t>
      </w:r>
      <w:proofErr w:type="spellEnd"/>
      <w:r>
        <w:rPr>
          <w:rFonts w:ascii="Times New Roman" w:hAnsi="Times New Roman"/>
          <w:color w:val="000000"/>
        </w:rPr>
        <w:t xml:space="preserve">. Tejc uvítal soudce Nejvyššího soudu </w:t>
      </w:r>
      <w:r>
        <w:rPr>
          <w:rFonts w:ascii="Times New Roman" w:hAnsi="Times New Roman"/>
          <w:sz w:val="24"/>
          <w:szCs w:val="24"/>
        </w:rPr>
        <w:t xml:space="preserve">JUDr. Zdeňka </w:t>
      </w:r>
      <w:r w:rsidRPr="00927B7B">
        <w:rPr>
          <w:rFonts w:ascii="Times New Roman" w:hAnsi="Times New Roman"/>
          <w:sz w:val="24"/>
          <w:szCs w:val="24"/>
        </w:rPr>
        <w:t>Krčmáře</w:t>
      </w:r>
      <w:r>
        <w:rPr>
          <w:rFonts w:ascii="Times New Roman" w:hAnsi="Times New Roman"/>
          <w:sz w:val="24"/>
          <w:szCs w:val="24"/>
        </w:rPr>
        <w:t xml:space="preserve"> a </w:t>
      </w:r>
      <w:r w:rsidR="002E19D8">
        <w:rPr>
          <w:rFonts w:ascii="Times New Roman" w:hAnsi="Times New Roman"/>
          <w:sz w:val="24"/>
          <w:szCs w:val="24"/>
        </w:rPr>
        <w:t xml:space="preserve">následně </w:t>
      </w:r>
      <w:r>
        <w:rPr>
          <w:rFonts w:ascii="Times New Roman" w:hAnsi="Times New Roman"/>
          <w:sz w:val="24"/>
          <w:szCs w:val="24"/>
        </w:rPr>
        <w:t>přednesl svůj pozměňovací návrh</w:t>
      </w:r>
      <w:r w:rsidR="002E19D8">
        <w:rPr>
          <w:rFonts w:ascii="Times New Roman" w:hAnsi="Times New Roman"/>
          <w:sz w:val="24"/>
          <w:szCs w:val="24"/>
        </w:rPr>
        <w:t xml:space="preserve"> a vyzval další</w:t>
      </w:r>
      <w:r>
        <w:rPr>
          <w:rFonts w:ascii="Times New Roman" w:hAnsi="Times New Roman"/>
          <w:sz w:val="24"/>
          <w:szCs w:val="24"/>
        </w:rPr>
        <w:t xml:space="preserve"> člen</w:t>
      </w:r>
      <w:r w:rsidR="002E19D8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ústavně právního výboru </w:t>
      </w:r>
      <w:r w:rsidR="002E19D8">
        <w:rPr>
          <w:rFonts w:ascii="Times New Roman" w:hAnsi="Times New Roman"/>
          <w:sz w:val="24"/>
          <w:szCs w:val="24"/>
        </w:rPr>
        <w:t>k v</w:t>
      </w:r>
      <w:r w:rsidR="00FE188A">
        <w:rPr>
          <w:rFonts w:ascii="Times New Roman" w:hAnsi="Times New Roman"/>
          <w:sz w:val="24"/>
          <w:szCs w:val="24"/>
        </w:rPr>
        <w:t>y</w:t>
      </w:r>
      <w:r w:rsidR="002E19D8">
        <w:rPr>
          <w:rFonts w:ascii="Times New Roman" w:hAnsi="Times New Roman"/>
          <w:sz w:val="24"/>
          <w:szCs w:val="24"/>
        </w:rPr>
        <w:t>jádření k</w:t>
      </w:r>
      <w:r>
        <w:rPr>
          <w:rFonts w:ascii="Times New Roman" w:hAnsi="Times New Roman"/>
          <w:sz w:val="24"/>
          <w:szCs w:val="24"/>
        </w:rPr>
        <w:t xml:space="preserve"> podaným pozměňovacím návrhům.</w:t>
      </w:r>
    </w:p>
    <w:p w:rsidR="00B652C5" w:rsidRDefault="00927B7B" w:rsidP="00F67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V podrobné rozpravě se ke svému pozměňovacímu návrhu přihlásil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Mgr. Martin Plíšek (§ 105 odst. 1 – zrušení kvalifikovaného dokládání pohledávek),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Benešová (§ 25 – jediné krajské kolečko),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Vondráček (§ 36 nový odst. 3 – zmocnění pro přijetí prováděcího právního předpisu, § 80a – zrušení duplicitní poznámky pod čarou, </w:t>
      </w:r>
      <w:r w:rsidR="00463CA7">
        <w:rPr>
          <w:rFonts w:ascii="Times New Roman" w:hAnsi="Times New Roman"/>
          <w:sz w:val="24"/>
          <w:szCs w:val="24"/>
        </w:rPr>
        <w:t>§ 102 odst. 1 písm. d) a § 105 odst. 1 – přečíslování poznámek pod čarou, § 107 odst. 3 – formulační změna, § 108 odst. 2 – ponechání výjimky z ukládání zálohy na náklad IŘ pro případ, že lze rozhodnout o oddlužení bez zbytečného odkladu, § 160 odst. 2 – úprava přidělování inc</w:t>
      </w:r>
      <w:r w:rsidR="00BA1FEA">
        <w:rPr>
          <w:rFonts w:ascii="Times New Roman" w:hAnsi="Times New Roman"/>
          <w:sz w:val="24"/>
          <w:szCs w:val="24"/>
        </w:rPr>
        <w:t xml:space="preserve">idenčních sporů jinému soudci </w:t>
      </w:r>
      <w:r w:rsidR="00463CA7">
        <w:rPr>
          <w:rFonts w:ascii="Times New Roman" w:hAnsi="Times New Roman"/>
          <w:sz w:val="24"/>
          <w:szCs w:val="24"/>
        </w:rPr>
        <w:t xml:space="preserve">atd.), </w:t>
      </w:r>
      <w:proofErr w:type="spellStart"/>
      <w:r w:rsidR="00463CA7">
        <w:rPr>
          <w:rFonts w:ascii="Times New Roman" w:hAnsi="Times New Roman"/>
          <w:sz w:val="24"/>
          <w:szCs w:val="24"/>
        </w:rPr>
        <w:t>posl</w:t>
      </w:r>
      <w:proofErr w:type="spellEnd"/>
      <w:r w:rsidR="00463CA7">
        <w:rPr>
          <w:rFonts w:ascii="Times New Roman" w:hAnsi="Times New Roman"/>
          <w:sz w:val="24"/>
          <w:szCs w:val="24"/>
        </w:rPr>
        <w:t xml:space="preserve">. Válková (§ 25 odst. 2 – návrat k okresním kolečkům, § 25 odst. 5 – formulační doplnění u možnosti ustanovit IS mimo kolečko, § 26 – připuštění odvolání v případě ustanovení IS mimo kolečko, § 160 odst. 2 – zrušení možnosti přidělit incidenční spor jinému soudci), </w:t>
      </w:r>
      <w:proofErr w:type="spellStart"/>
      <w:r w:rsidR="00463CA7">
        <w:rPr>
          <w:rFonts w:ascii="Times New Roman" w:hAnsi="Times New Roman"/>
          <w:sz w:val="24"/>
          <w:szCs w:val="24"/>
        </w:rPr>
        <w:t>posl</w:t>
      </w:r>
      <w:proofErr w:type="spellEnd"/>
      <w:r w:rsidR="00463CA7">
        <w:rPr>
          <w:rFonts w:ascii="Times New Roman" w:hAnsi="Times New Roman"/>
          <w:sz w:val="24"/>
          <w:szCs w:val="24"/>
        </w:rPr>
        <w:t>. Benda (§ 109 odst. 1, § 166, § 167 odst. 1 – právo na uspokojení ze zajištění u podmíněných a budoucích pohledávek – bankovní záruka, § 219 odst. 1, § 281 nový odst. 2, § 323 nový odst. 2 – vyžádání podkladů od soudního exekutora, § 395 nový odst. 3 – vyžádání podkladů od soudního exekutora jako podkladu k rozhodnutí o povolení oddlužení, § 1 nový odst. 3 EŘ – oprávnění soudního exekutora vykonávat funkci IS),</w:t>
      </w:r>
      <w:r w:rsidR="0032085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0856">
        <w:rPr>
          <w:rFonts w:ascii="Times New Roman" w:hAnsi="Times New Roman"/>
          <w:sz w:val="24"/>
          <w:szCs w:val="24"/>
        </w:rPr>
        <w:t>posl</w:t>
      </w:r>
      <w:proofErr w:type="spellEnd"/>
      <w:r w:rsidR="00320856">
        <w:rPr>
          <w:rFonts w:ascii="Times New Roman" w:hAnsi="Times New Roman"/>
          <w:sz w:val="24"/>
          <w:szCs w:val="24"/>
        </w:rPr>
        <w:t>. Chvojka (§ 25 odst. 5 – zúžení možnosti ustanovit IS mimo kolečko</w:t>
      </w:r>
      <w:r w:rsidR="0017266B">
        <w:rPr>
          <w:rFonts w:ascii="Times New Roman" w:hAnsi="Times New Roman"/>
          <w:sz w:val="24"/>
          <w:szCs w:val="24"/>
        </w:rPr>
        <w:t xml:space="preserve">, § 26 – připuštění odvolání v případě ustanovení </w:t>
      </w:r>
      <w:r w:rsidR="0017266B">
        <w:rPr>
          <w:rFonts w:ascii="Times New Roman" w:hAnsi="Times New Roman"/>
          <w:sz w:val="24"/>
          <w:szCs w:val="24"/>
        </w:rPr>
        <w:lastRenderedPageBreak/>
        <w:t>IS mimo kolečko, § 53 – zrušení omezení hlasovacích práv dlužníků ve střetu zájmů</w:t>
      </w:r>
      <w:r w:rsidR="00320856">
        <w:rPr>
          <w:rFonts w:ascii="Times New Roman" w:hAnsi="Times New Roman"/>
          <w:sz w:val="24"/>
          <w:szCs w:val="24"/>
        </w:rPr>
        <w:t>)</w:t>
      </w:r>
      <w:r w:rsidR="00463CA7">
        <w:rPr>
          <w:rFonts w:ascii="Times New Roman" w:hAnsi="Times New Roman"/>
          <w:sz w:val="24"/>
          <w:szCs w:val="24"/>
        </w:rPr>
        <w:t xml:space="preserve"> </w:t>
      </w:r>
      <w:r w:rsidR="0017266B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17266B">
        <w:rPr>
          <w:rFonts w:ascii="Times New Roman" w:hAnsi="Times New Roman"/>
          <w:sz w:val="24"/>
          <w:szCs w:val="24"/>
        </w:rPr>
        <w:t>posl</w:t>
      </w:r>
      <w:proofErr w:type="spellEnd"/>
      <w:r w:rsidR="0017266B">
        <w:rPr>
          <w:rFonts w:ascii="Times New Roman" w:hAnsi="Times New Roman"/>
          <w:sz w:val="24"/>
          <w:szCs w:val="24"/>
        </w:rPr>
        <w:t>. Borka (</w:t>
      </w:r>
      <w:r w:rsidR="000918ED">
        <w:rPr>
          <w:rFonts w:ascii="Times New Roman" w:hAnsi="Times New Roman"/>
          <w:sz w:val="24"/>
          <w:szCs w:val="24"/>
        </w:rPr>
        <w:t>§ 221a TZ – trestní čin podání nepravdivého insolvenčního návrhu).</w:t>
      </w:r>
    </w:p>
    <w:p w:rsidR="00C32784" w:rsidRDefault="00C32784" w:rsidP="00F67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2784" w:rsidRDefault="00C32784" w:rsidP="00F67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předal na krátkou dobu řízení schůze místopředsedovi JUDr. Stanislavu Grospiči.</w:t>
      </w:r>
    </w:p>
    <w:p w:rsidR="00B652C5" w:rsidRDefault="00B652C5" w:rsidP="00F67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19D8" w:rsidRDefault="00D84737" w:rsidP="00F67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Místopředseda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Grospič</w:t>
      </w:r>
      <w:r w:rsidR="00B652C5">
        <w:rPr>
          <w:rFonts w:ascii="Times New Roman" w:hAnsi="Times New Roman"/>
          <w:sz w:val="24"/>
          <w:szCs w:val="24"/>
        </w:rPr>
        <w:t xml:space="preserve"> umožnil vystoupit soudci Nejvyššího soudu JUDr. Zdeňku </w:t>
      </w:r>
      <w:r w:rsidR="00B652C5" w:rsidRPr="00B652C5">
        <w:rPr>
          <w:rFonts w:ascii="Times New Roman" w:hAnsi="Times New Roman"/>
          <w:sz w:val="24"/>
          <w:szCs w:val="24"/>
        </w:rPr>
        <w:t>Krčmáři</w:t>
      </w:r>
      <w:r w:rsidR="00F67F5D">
        <w:rPr>
          <w:rFonts w:ascii="Times New Roman" w:hAnsi="Times New Roman"/>
          <w:sz w:val="24"/>
          <w:szCs w:val="24"/>
        </w:rPr>
        <w:t xml:space="preserve">, který </w:t>
      </w:r>
      <w:r w:rsidR="002E19D8">
        <w:rPr>
          <w:rFonts w:ascii="Times New Roman" w:hAnsi="Times New Roman"/>
          <w:sz w:val="24"/>
          <w:szCs w:val="24"/>
        </w:rPr>
        <w:t>konstatoval, že Nejvyšší soud uplatňuje</w:t>
      </w:r>
      <w:r w:rsidR="00F67F5D">
        <w:rPr>
          <w:rFonts w:ascii="Times New Roman" w:hAnsi="Times New Roman"/>
          <w:sz w:val="24"/>
          <w:szCs w:val="24"/>
        </w:rPr>
        <w:t xml:space="preserve"> několik výhrad k návrhu zákona, např. v § 107 odst. 3, § 390a</w:t>
      </w:r>
      <w:r w:rsidR="002E19D8">
        <w:rPr>
          <w:rFonts w:ascii="Times New Roman" w:hAnsi="Times New Roman"/>
          <w:sz w:val="24"/>
          <w:szCs w:val="24"/>
        </w:rPr>
        <w:t>, § 105.</w:t>
      </w:r>
    </w:p>
    <w:p w:rsidR="001A4AA1" w:rsidRDefault="001A4AA1" w:rsidP="00F67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4AA1" w:rsidRDefault="001A4AA1" w:rsidP="00F67F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Na vyjádření soudce Krčmáře reagoval ministr spravedlnosti Pelikán. Dále v podrobné rozpravě vystoupila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Válková,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Benešov</w:t>
      </w:r>
      <w:r w:rsidR="002E19D8">
        <w:rPr>
          <w:rFonts w:ascii="Times New Roman" w:hAnsi="Times New Roman"/>
          <w:sz w:val="24"/>
          <w:szCs w:val="24"/>
        </w:rPr>
        <w:t xml:space="preserve">á, </w:t>
      </w:r>
      <w:proofErr w:type="spellStart"/>
      <w:r w:rsidR="002E19D8">
        <w:rPr>
          <w:rFonts w:ascii="Times New Roman" w:hAnsi="Times New Roman"/>
          <w:sz w:val="24"/>
          <w:szCs w:val="24"/>
        </w:rPr>
        <w:t>posl</w:t>
      </w:r>
      <w:proofErr w:type="spellEnd"/>
      <w:r w:rsidR="002E19D8">
        <w:rPr>
          <w:rFonts w:ascii="Times New Roman" w:hAnsi="Times New Roman"/>
          <w:sz w:val="24"/>
          <w:szCs w:val="24"/>
        </w:rPr>
        <w:t xml:space="preserve">. Benda a </w:t>
      </w:r>
      <w:proofErr w:type="spellStart"/>
      <w:r w:rsidR="002E19D8">
        <w:rPr>
          <w:rFonts w:ascii="Times New Roman" w:hAnsi="Times New Roman"/>
          <w:sz w:val="24"/>
          <w:szCs w:val="24"/>
        </w:rPr>
        <w:t>posl</w:t>
      </w:r>
      <w:proofErr w:type="spellEnd"/>
      <w:r w:rsidR="002E19D8">
        <w:rPr>
          <w:rFonts w:ascii="Times New Roman" w:hAnsi="Times New Roman"/>
          <w:sz w:val="24"/>
          <w:szCs w:val="24"/>
        </w:rPr>
        <w:t>. Ondráček (možnost dopracování návrhu zákona a odstranění možných nedostatků zmíněných zástupcem NS).</w:t>
      </w:r>
    </w:p>
    <w:p w:rsidR="001A4AA1" w:rsidRDefault="001A4AA1" w:rsidP="00F67F5D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CE44FB" w:rsidRPr="00803140" w:rsidRDefault="001A4AA1" w:rsidP="001A4AA1">
      <w:pPr>
        <w:ind w:firstLine="708"/>
        <w:jc w:val="both"/>
        <w:rPr>
          <w:b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Po diskusi se členové výboru shodli na </w:t>
      </w:r>
      <w:r w:rsidR="00803140" w:rsidRPr="00803140">
        <w:rPr>
          <w:rFonts w:ascii="Times New Roman" w:hAnsi="Times New Roman"/>
          <w:color w:val="000000"/>
          <w:sz w:val="24"/>
          <w:szCs w:val="24"/>
        </w:rPr>
        <w:t>přeru</w:t>
      </w:r>
      <w:r>
        <w:rPr>
          <w:rFonts w:ascii="Times New Roman" w:hAnsi="Times New Roman"/>
          <w:color w:val="000000"/>
          <w:sz w:val="24"/>
          <w:szCs w:val="24"/>
        </w:rPr>
        <w:t>šení</w:t>
      </w:r>
      <w:r w:rsidR="00803140" w:rsidRPr="00803140">
        <w:rPr>
          <w:rFonts w:ascii="Times New Roman" w:hAnsi="Times New Roman"/>
          <w:color w:val="000000"/>
          <w:sz w:val="24"/>
          <w:szCs w:val="24"/>
        </w:rPr>
        <w:t xml:space="preserve"> projednávání tisku 785 do příští schůze ústavně právního výboru</w:t>
      </w:r>
      <w:r>
        <w:rPr>
          <w:rFonts w:ascii="Times New Roman" w:hAnsi="Times New Roman"/>
          <w:color w:val="000000"/>
          <w:sz w:val="24"/>
          <w:szCs w:val="24"/>
        </w:rPr>
        <w:t>, a to</w:t>
      </w:r>
      <w:r w:rsidR="00803140" w:rsidRPr="0080314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do </w:t>
      </w:r>
      <w:r w:rsidR="00803140" w:rsidRPr="00803140">
        <w:rPr>
          <w:rFonts w:ascii="Times New Roman" w:hAnsi="Times New Roman"/>
          <w:color w:val="000000"/>
          <w:sz w:val="24"/>
          <w:szCs w:val="24"/>
        </w:rPr>
        <w:t>dne 6. října 2016.</w:t>
      </w:r>
    </w:p>
    <w:p w:rsidR="00803140" w:rsidRDefault="00803140" w:rsidP="00C623EA">
      <w:pPr>
        <w:pStyle w:val="PS-uvodnodstavec"/>
      </w:pPr>
      <w:r>
        <w:t xml:space="preserve">Po vyjádření ministra spravedlnosti JUDr. Roberta Pelikána, Ph.D., zpravodajské zprávě </w:t>
      </w:r>
      <w:proofErr w:type="spellStart"/>
      <w:r>
        <w:t>posl</w:t>
      </w:r>
      <w:proofErr w:type="spellEnd"/>
      <w:r>
        <w:t xml:space="preserve">. JUDr. Jana Chvojky a po rozpravě ústavně právní výbor přijal </w:t>
      </w:r>
      <w:r w:rsidRPr="00E22D77">
        <w:rPr>
          <w:b/>
          <w:u w:val="single"/>
        </w:rPr>
        <w:t>usnesení č. 260</w:t>
      </w:r>
      <w:r>
        <w:t xml:space="preserve"> (viz příloha č. 7)</w:t>
      </w:r>
      <w:r w:rsidR="00C623EA">
        <w:t>.</w:t>
      </w:r>
    </w:p>
    <w:p w:rsidR="00E22D77" w:rsidRPr="00EF42B7" w:rsidRDefault="00E22D77" w:rsidP="00E22D7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260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z 1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EF42B7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E22D77" w:rsidRPr="004B27EB" w:rsidRDefault="00E22D77" w:rsidP="00E22D77">
      <w:pPr>
        <w:pStyle w:val="Odstavecseseznamem"/>
        <w:widowControl w:val="0"/>
        <w:numPr>
          <w:ilvl w:val="0"/>
          <w:numId w:val="6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11</w:t>
      </w:r>
      <w:r w:rsidRPr="00EF42B7">
        <w:rPr>
          <w:rFonts w:ascii="Times New Roman" w:hAnsi="Times New Roman"/>
          <w:sz w:val="24"/>
          <w:szCs w:val="24"/>
        </w:rPr>
        <w:t xml:space="preserve"> hlasovalo pro – </w:t>
      </w:r>
      <w:r>
        <w:rPr>
          <w:rFonts w:ascii="Times New Roman" w:hAnsi="Times New Roman"/>
          <w:sz w:val="24"/>
          <w:szCs w:val="24"/>
        </w:rPr>
        <w:t xml:space="preserve">Benda, </w:t>
      </w:r>
      <w:r w:rsidRPr="00EF42B7">
        <w:rPr>
          <w:rFonts w:ascii="Times New Roman" w:hAnsi="Times New Roman"/>
          <w:sz w:val="24"/>
          <w:szCs w:val="24"/>
        </w:rPr>
        <w:t>Plíšek,</w:t>
      </w:r>
      <w:r>
        <w:rPr>
          <w:rFonts w:ascii="Times New Roman" w:hAnsi="Times New Roman"/>
          <w:sz w:val="24"/>
          <w:szCs w:val="24"/>
        </w:rPr>
        <w:t xml:space="preserve"> Farský,</w:t>
      </w:r>
      <w:r w:rsidRPr="00EF42B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Blažek</w:t>
      </w:r>
      <w:r w:rsidRPr="00EF42B7">
        <w:rPr>
          <w:rFonts w:ascii="Times New Roman" w:hAnsi="Times New Roman"/>
          <w:sz w:val="24"/>
          <w:szCs w:val="24"/>
        </w:rPr>
        <w:t>, Benešová, Grospič, Vondráček, Válková,</w:t>
      </w:r>
      <w:r>
        <w:rPr>
          <w:rFonts w:ascii="Times New Roman" w:hAnsi="Times New Roman"/>
          <w:sz w:val="24"/>
          <w:szCs w:val="24"/>
        </w:rPr>
        <w:t xml:space="preserve"> Chvojka, </w:t>
      </w:r>
      <w:r w:rsidRPr="00EF42B7">
        <w:rPr>
          <w:rFonts w:ascii="Times New Roman" w:hAnsi="Times New Roman"/>
          <w:sz w:val="24"/>
          <w:szCs w:val="24"/>
        </w:rPr>
        <w:t xml:space="preserve">Borka, Ondráček </w:t>
      </w:r>
    </w:p>
    <w:p w:rsidR="00E22D77" w:rsidRDefault="00E22D77" w:rsidP="00E22D77"/>
    <w:p w:rsidR="00BD3837" w:rsidRPr="00BD3837" w:rsidRDefault="00BD3837" w:rsidP="00BD3837">
      <w:pPr>
        <w:ind w:left="360"/>
        <w:jc w:val="both"/>
        <w:rPr>
          <w:rFonts w:ascii="Times New Roman" w:hAnsi="Times New Roman"/>
          <w:sz w:val="24"/>
          <w:szCs w:val="24"/>
        </w:rPr>
      </w:pPr>
      <w:r w:rsidRPr="00BD3837">
        <w:rPr>
          <w:rFonts w:ascii="Times New Roman" w:hAnsi="Times New Roman"/>
          <w:sz w:val="24"/>
          <w:szCs w:val="24"/>
        </w:rPr>
        <w:t>Po ukončení projednávání bodu 4 byla vyhlášena pauza od 12.00 hodin do 14.30 hodin.</w:t>
      </w:r>
    </w:p>
    <w:p w:rsidR="00BA1FEA" w:rsidRDefault="00BA1FEA" w:rsidP="003F2120">
      <w:pPr>
        <w:rPr>
          <w:b/>
          <w:szCs w:val="24"/>
          <w:lang w:eastAsia="cs-CZ"/>
        </w:rPr>
      </w:pPr>
    </w:p>
    <w:p w:rsidR="00CE44FB" w:rsidRPr="00DD2375" w:rsidRDefault="00CE44FB" w:rsidP="00CE44FB">
      <w:pPr>
        <w:pStyle w:val="PSbodprogramu"/>
        <w:numPr>
          <w:ilvl w:val="0"/>
          <w:numId w:val="0"/>
        </w:numPr>
        <w:ind w:left="2124" w:hanging="2124"/>
        <w:rPr>
          <w:lang w:eastAsia="cs-CZ" w:bidi="ar-SA"/>
        </w:rPr>
      </w:pPr>
      <w:r w:rsidRPr="00CE44FB">
        <w:rPr>
          <w:b/>
          <w:szCs w:val="24"/>
          <w:u w:val="single"/>
          <w:lang w:eastAsia="cs-CZ"/>
        </w:rPr>
        <w:t>K bodu 9:</w:t>
      </w:r>
      <w:r>
        <w:rPr>
          <w:b/>
          <w:szCs w:val="24"/>
          <w:lang w:eastAsia="cs-CZ"/>
        </w:rPr>
        <w:tab/>
      </w:r>
      <w:r w:rsidRPr="00CE44FB">
        <w:rPr>
          <w:b/>
          <w:lang w:eastAsia="cs-CZ" w:bidi="ar-SA"/>
        </w:rPr>
        <w:t>Legislativní podněty související s úpravou právnických profesních komor v ČR a jejich fungování</w:t>
      </w:r>
    </w:p>
    <w:p w:rsidR="00CE44FB" w:rsidRPr="003F2120" w:rsidRDefault="00CE44FB" w:rsidP="003F2120">
      <w:pPr>
        <w:rPr>
          <w:b/>
          <w:szCs w:val="24"/>
          <w:lang w:eastAsia="cs-CZ"/>
        </w:rPr>
      </w:pPr>
    </w:p>
    <w:p w:rsidR="00C21747" w:rsidRDefault="00850099" w:rsidP="00BB60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BB60BD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BB60BD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 xml:space="preserve">. Tejc </w:t>
      </w:r>
      <w:r w:rsidR="00D84737">
        <w:rPr>
          <w:rFonts w:ascii="Times New Roman" w:hAnsi="Times New Roman"/>
          <w:sz w:val="24"/>
          <w:szCs w:val="24"/>
          <w:lang w:eastAsia="cs-CZ"/>
        </w:rPr>
        <w:t xml:space="preserve">převzal řízení schůze výboru a </w:t>
      </w:r>
      <w:r w:rsidRPr="00BB60BD">
        <w:rPr>
          <w:rFonts w:ascii="Times New Roman" w:hAnsi="Times New Roman"/>
          <w:sz w:val="24"/>
          <w:szCs w:val="24"/>
          <w:lang w:eastAsia="cs-CZ"/>
        </w:rPr>
        <w:t>uvítal ministra spravedlnosti JUDr. Roberta Pelikána, Ph.D., prezidenta Notářské komory Mgr. Radima Neubauera, předsedu České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 xml:space="preserve"> advokátní komory JUDr. Martina </w:t>
      </w:r>
      <w:proofErr w:type="spellStart"/>
      <w:r w:rsidRPr="00BB60BD">
        <w:rPr>
          <w:rFonts w:ascii="Times New Roman" w:hAnsi="Times New Roman"/>
          <w:sz w:val="24"/>
          <w:szCs w:val="24"/>
          <w:lang w:eastAsia="cs-CZ"/>
        </w:rPr>
        <w:t>Vychopeně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 xml:space="preserve">, prezidentku Exekutorské komory ČR Mgr. Pavlu Fučíkovou, ředitele Komory auditorů ČR Ing. Jiřího </w:t>
      </w:r>
      <w:proofErr w:type="spellStart"/>
      <w:r w:rsidRPr="00BB60BD">
        <w:rPr>
          <w:rFonts w:ascii="Times New Roman" w:hAnsi="Times New Roman"/>
          <w:sz w:val="24"/>
          <w:szCs w:val="24"/>
          <w:lang w:eastAsia="cs-CZ"/>
        </w:rPr>
        <w:t>Mikynu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 xml:space="preserve">, vedoucího právního oddělení Komory daňových poradců ČR Ing. Mgr. Vladimíra Šefla, Ph.D. a ředitele Odboru legislativy, práva a analýz Hospodářské komory ČR RNDr. Ladislava </w:t>
      </w:r>
      <w:proofErr w:type="spellStart"/>
      <w:r w:rsidRPr="00BB60BD">
        <w:rPr>
          <w:rFonts w:ascii="Times New Roman" w:hAnsi="Times New Roman"/>
          <w:sz w:val="24"/>
          <w:szCs w:val="24"/>
          <w:lang w:eastAsia="cs-CZ"/>
        </w:rPr>
        <w:t>Minčiče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>, CSc., MBA.</w:t>
      </w:r>
      <w:r w:rsidR="009E7CBF" w:rsidRPr="00BB60BD">
        <w:rPr>
          <w:rFonts w:ascii="Times New Roman" w:hAnsi="Times New Roman"/>
          <w:sz w:val="24"/>
          <w:szCs w:val="24"/>
          <w:lang w:eastAsia="cs-CZ"/>
        </w:rPr>
        <w:t xml:space="preserve"> Předseda výboru </w:t>
      </w:r>
      <w:proofErr w:type="spellStart"/>
      <w:r w:rsidR="009E7CBF" w:rsidRPr="00BB60BD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9E7CBF" w:rsidRPr="00BB60BD">
        <w:rPr>
          <w:rFonts w:ascii="Times New Roman" w:hAnsi="Times New Roman"/>
          <w:sz w:val="24"/>
          <w:szCs w:val="24"/>
          <w:lang w:eastAsia="cs-CZ"/>
        </w:rPr>
        <w:t xml:space="preserve">. Tejc dále uvedl, že cílem dnešního jednání k tomuto bodu </w:t>
      </w:r>
      <w:r w:rsidR="00C21747">
        <w:rPr>
          <w:rFonts w:ascii="Times New Roman" w:hAnsi="Times New Roman"/>
          <w:sz w:val="24"/>
          <w:szCs w:val="24"/>
          <w:lang w:eastAsia="cs-CZ"/>
        </w:rPr>
        <w:t>je především umožnit zástupcům profesních komor přednést případné legislativní či jiné podněty pro zlepšení stávajících právních úprav či souvisejících oblastí práva.</w:t>
      </w:r>
    </w:p>
    <w:p w:rsidR="00BA1FEA" w:rsidRDefault="00BA1FEA" w:rsidP="00BB60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90085" w:rsidRDefault="00BB60BD" w:rsidP="00CA0B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BB60BD">
        <w:rPr>
          <w:rFonts w:ascii="Times New Roman" w:hAnsi="Times New Roman"/>
          <w:sz w:val="24"/>
          <w:szCs w:val="24"/>
          <w:lang w:eastAsia="cs-CZ"/>
        </w:rPr>
        <w:t>P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>rezi</w:t>
      </w:r>
      <w:r w:rsidRPr="00BB60BD">
        <w:rPr>
          <w:rFonts w:ascii="Times New Roman" w:hAnsi="Times New Roman"/>
          <w:sz w:val="24"/>
          <w:szCs w:val="24"/>
          <w:lang w:eastAsia="cs-CZ"/>
        </w:rPr>
        <w:t xml:space="preserve">dent Notářské komory 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>Neubauer</w:t>
      </w:r>
      <w:r w:rsidR="00CA0B58" w:rsidRPr="00CA0B5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vyjádřil za potřebné sjednocení uznávání 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>vys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okoškolského právního vzdělání 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>u uchazečů</w:t>
      </w:r>
      <w:r w:rsidR="0009311F">
        <w:rPr>
          <w:rFonts w:ascii="Times New Roman" w:hAnsi="Times New Roman"/>
          <w:sz w:val="24"/>
          <w:szCs w:val="24"/>
          <w:lang w:eastAsia="cs-CZ"/>
        </w:rPr>
        <w:t>,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 xml:space="preserve"> a k</w:t>
      </w:r>
      <w:r w:rsidR="00CA0B58">
        <w:rPr>
          <w:rFonts w:ascii="Times New Roman" w:hAnsi="Times New Roman"/>
          <w:sz w:val="24"/>
          <w:szCs w:val="24"/>
          <w:lang w:eastAsia="cs-CZ"/>
        </w:rPr>
        <w:t>teří vstupují do profese notáře obdobným způsobem, jako je tomu u advokacie.</w:t>
      </w:r>
    </w:p>
    <w:p w:rsidR="00BB60BD" w:rsidRPr="00BB60BD" w:rsidRDefault="00BB60BD" w:rsidP="00BB60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390085" w:rsidRDefault="00BB60BD" w:rsidP="00CA0B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BB60BD">
        <w:rPr>
          <w:rFonts w:ascii="Times New Roman" w:hAnsi="Times New Roman"/>
          <w:sz w:val="24"/>
          <w:szCs w:val="24"/>
          <w:lang w:eastAsia="cs-CZ"/>
        </w:rPr>
        <w:t>P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>ředseda Česk</w:t>
      </w:r>
      <w:r w:rsidRPr="00BB60BD">
        <w:rPr>
          <w:rFonts w:ascii="Times New Roman" w:hAnsi="Times New Roman"/>
          <w:sz w:val="24"/>
          <w:szCs w:val="24"/>
          <w:lang w:eastAsia="cs-CZ"/>
        </w:rPr>
        <w:t xml:space="preserve">é advokátní komory </w:t>
      </w:r>
      <w:proofErr w:type="spellStart"/>
      <w:r w:rsidR="00390085" w:rsidRPr="00BB60BD">
        <w:rPr>
          <w:rFonts w:ascii="Times New Roman" w:hAnsi="Times New Roman"/>
          <w:sz w:val="24"/>
          <w:szCs w:val="24"/>
          <w:lang w:eastAsia="cs-CZ"/>
        </w:rPr>
        <w:t>Vychopeň</w:t>
      </w:r>
      <w:proofErr w:type="spellEnd"/>
      <w:r w:rsidR="00390085" w:rsidRPr="00BB60BD">
        <w:rPr>
          <w:rFonts w:ascii="Times New Roman" w:hAnsi="Times New Roman"/>
          <w:sz w:val="24"/>
          <w:szCs w:val="24"/>
          <w:lang w:eastAsia="cs-CZ"/>
        </w:rPr>
        <w:t xml:space="preserve"> komentoval p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ředevším 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>poslanecký návrh zákona o advokacii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 (tisk 853)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>. Dle jeho názoru je návrh zákona velmi vyvážený a směřuje ke zkvalitnění výkonu advokacie.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 Dále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 xml:space="preserve"> upozornil na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 problematiku</w:t>
      </w:r>
      <w:r w:rsidR="00390085" w:rsidRPr="00BB60BD">
        <w:rPr>
          <w:rFonts w:ascii="Times New Roman" w:hAnsi="Times New Roman"/>
          <w:sz w:val="24"/>
          <w:szCs w:val="24"/>
          <w:lang w:eastAsia="cs-CZ"/>
        </w:rPr>
        <w:t xml:space="preserve"> tzv. „</w:t>
      </w:r>
      <w:proofErr w:type="spellStart"/>
      <w:r w:rsidR="00390085" w:rsidRPr="00BB60BD">
        <w:rPr>
          <w:rFonts w:ascii="Times New Roman" w:hAnsi="Times New Roman"/>
          <w:sz w:val="24"/>
          <w:szCs w:val="24"/>
          <w:lang w:eastAsia="cs-CZ"/>
        </w:rPr>
        <w:t>vinklaření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 xml:space="preserve">“ </w:t>
      </w:r>
      <w:r w:rsidR="00CA0B58">
        <w:rPr>
          <w:rFonts w:ascii="Times New Roman" w:hAnsi="Times New Roman"/>
          <w:sz w:val="24"/>
          <w:szCs w:val="24"/>
          <w:lang w:eastAsia="cs-CZ"/>
        </w:rPr>
        <w:t>-</w:t>
      </w:r>
      <w:r w:rsidRPr="00BB60BD">
        <w:rPr>
          <w:rFonts w:ascii="Times New Roman" w:hAnsi="Times New Roman"/>
          <w:sz w:val="24"/>
          <w:szCs w:val="24"/>
          <w:lang w:eastAsia="cs-CZ"/>
        </w:rPr>
        <w:t xml:space="preserve"> neoprávn</w:t>
      </w:r>
      <w:r w:rsidR="00CA0B58">
        <w:rPr>
          <w:rFonts w:ascii="Times New Roman" w:hAnsi="Times New Roman"/>
          <w:sz w:val="24"/>
          <w:szCs w:val="24"/>
          <w:lang w:eastAsia="cs-CZ"/>
        </w:rPr>
        <w:t>ění poskytování právních služeb a navrhl problematiku řešit prostřednictvím správního trestání.</w:t>
      </w:r>
    </w:p>
    <w:p w:rsidR="00BB60BD" w:rsidRPr="00BB60BD" w:rsidRDefault="00BB60BD" w:rsidP="00BB60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BB60BD" w:rsidRDefault="00BB60BD" w:rsidP="00CA0B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BB60BD">
        <w:rPr>
          <w:rFonts w:ascii="Times New Roman" w:hAnsi="Times New Roman"/>
          <w:sz w:val="24"/>
          <w:szCs w:val="24"/>
          <w:lang w:eastAsia="cs-CZ"/>
        </w:rPr>
        <w:t xml:space="preserve">Prezidentka Exekutorské komory ČR Fučíková se vyjádřila 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kriticky </w:t>
      </w:r>
      <w:r w:rsidRPr="00BB60BD">
        <w:rPr>
          <w:rFonts w:ascii="Times New Roman" w:hAnsi="Times New Roman"/>
          <w:sz w:val="24"/>
          <w:szCs w:val="24"/>
          <w:lang w:eastAsia="cs-CZ"/>
        </w:rPr>
        <w:t>k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 připravované </w:t>
      </w:r>
      <w:r w:rsidRPr="00BB60BD">
        <w:rPr>
          <w:rFonts w:ascii="Times New Roman" w:hAnsi="Times New Roman"/>
          <w:sz w:val="24"/>
          <w:szCs w:val="24"/>
          <w:lang w:eastAsia="cs-CZ"/>
        </w:rPr>
        <w:t>úpravě exekučního tarifu.</w:t>
      </w:r>
    </w:p>
    <w:p w:rsidR="00384606" w:rsidRPr="00BB60BD" w:rsidRDefault="00384606" w:rsidP="00BB60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BB60BD" w:rsidRPr="00BB60BD" w:rsidRDefault="00BB60BD" w:rsidP="00BB60B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BB60BD">
        <w:rPr>
          <w:rFonts w:ascii="Times New Roman" w:hAnsi="Times New Roman"/>
          <w:sz w:val="24"/>
          <w:szCs w:val="24"/>
          <w:lang w:eastAsia="cs-CZ"/>
        </w:rPr>
        <w:t xml:space="preserve">Ředitel komory auditorů ČR </w:t>
      </w:r>
      <w:proofErr w:type="spellStart"/>
      <w:r w:rsidRPr="00BB60BD">
        <w:rPr>
          <w:rFonts w:ascii="Times New Roman" w:hAnsi="Times New Roman"/>
          <w:sz w:val="24"/>
          <w:szCs w:val="24"/>
          <w:lang w:eastAsia="cs-CZ"/>
        </w:rPr>
        <w:t>Mikyna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 xml:space="preserve">, ředitel Odboru legislativy, práva a analýz Hospodářské komory ČR </w:t>
      </w:r>
      <w:proofErr w:type="spellStart"/>
      <w:r w:rsidRPr="00BB60BD">
        <w:rPr>
          <w:rFonts w:ascii="Times New Roman" w:hAnsi="Times New Roman"/>
          <w:sz w:val="24"/>
          <w:szCs w:val="24"/>
          <w:lang w:eastAsia="cs-CZ"/>
        </w:rPr>
        <w:t>Minčič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 xml:space="preserve"> a vedoucí právního oddělení Komory daňových poradců ČR Šefl </w:t>
      </w:r>
      <w:r w:rsidR="00CA0B58">
        <w:rPr>
          <w:rFonts w:ascii="Times New Roman" w:hAnsi="Times New Roman"/>
          <w:sz w:val="24"/>
          <w:szCs w:val="24"/>
          <w:lang w:eastAsia="cs-CZ"/>
        </w:rPr>
        <w:t>podpořili kritiku</w:t>
      </w:r>
      <w:r w:rsidRPr="00BB60BD">
        <w:rPr>
          <w:rFonts w:ascii="Times New Roman" w:hAnsi="Times New Roman"/>
          <w:sz w:val="24"/>
          <w:szCs w:val="24"/>
          <w:lang w:eastAsia="cs-CZ"/>
        </w:rPr>
        <w:t xml:space="preserve"> předsedy České advokátní komory </w:t>
      </w:r>
      <w:proofErr w:type="spellStart"/>
      <w:r w:rsidRPr="00BB60BD">
        <w:rPr>
          <w:rFonts w:ascii="Times New Roman" w:hAnsi="Times New Roman"/>
          <w:sz w:val="24"/>
          <w:szCs w:val="24"/>
          <w:lang w:eastAsia="cs-CZ"/>
        </w:rPr>
        <w:t>Vychopeněm</w:t>
      </w:r>
      <w:proofErr w:type="spellEnd"/>
      <w:r w:rsidRPr="00BB60BD">
        <w:rPr>
          <w:rFonts w:ascii="Times New Roman" w:hAnsi="Times New Roman"/>
          <w:sz w:val="24"/>
          <w:szCs w:val="24"/>
          <w:lang w:eastAsia="cs-CZ"/>
        </w:rPr>
        <w:t xml:space="preserve"> ohledně neoprávněného p</w:t>
      </w:r>
      <w:r w:rsidR="00CA0B58">
        <w:rPr>
          <w:rFonts w:ascii="Times New Roman" w:hAnsi="Times New Roman"/>
          <w:sz w:val="24"/>
          <w:szCs w:val="24"/>
          <w:lang w:eastAsia="cs-CZ"/>
        </w:rPr>
        <w:t>oskytování právního poradenství s tím, že obd</w:t>
      </w:r>
      <w:r w:rsidR="00164CBB">
        <w:rPr>
          <w:rFonts w:ascii="Times New Roman" w:hAnsi="Times New Roman"/>
          <w:sz w:val="24"/>
          <w:szCs w:val="24"/>
          <w:lang w:eastAsia="cs-CZ"/>
        </w:rPr>
        <w:t>o</w:t>
      </w:r>
      <w:r w:rsidR="00CA0B58">
        <w:rPr>
          <w:rFonts w:ascii="Times New Roman" w:hAnsi="Times New Roman"/>
          <w:sz w:val="24"/>
          <w:szCs w:val="24"/>
          <w:lang w:eastAsia="cs-CZ"/>
        </w:rPr>
        <w:t>bným způsobem jsou poskytovány též služby poskytované jejich profesemi.</w:t>
      </w:r>
    </w:p>
    <w:p w:rsidR="00666423" w:rsidRDefault="00BB60BD" w:rsidP="00BD3837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BD3837" w:rsidRDefault="00BD3837" w:rsidP="00BD3837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V debatě vystoupil předseda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. Tejc, ministr spravedlnosti Pelikán,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 Chvo</w:t>
      </w:r>
      <w:r w:rsidR="00CA0B58">
        <w:rPr>
          <w:rFonts w:ascii="Times New Roman" w:hAnsi="Times New Roman"/>
          <w:sz w:val="24"/>
          <w:szCs w:val="24"/>
          <w:lang w:eastAsia="cs-CZ"/>
        </w:rPr>
        <w:t xml:space="preserve">jka, </w:t>
      </w:r>
      <w:proofErr w:type="spellStart"/>
      <w:r w:rsidR="00CA0B58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CA0B58">
        <w:rPr>
          <w:rFonts w:ascii="Times New Roman" w:hAnsi="Times New Roman"/>
          <w:sz w:val="24"/>
          <w:szCs w:val="24"/>
          <w:lang w:eastAsia="cs-CZ"/>
        </w:rPr>
        <w:t xml:space="preserve">. Benda a </w:t>
      </w:r>
      <w:proofErr w:type="spellStart"/>
      <w:r w:rsidR="00CA0B58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="00CA0B58">
        <w:rPr>
          <w:rFonts w:ascii="Times New Roman" w:hAnsi="Times New Roman"/>
          <w:sz w:val="24"/>
          <w:szCs w:val="24"/>
          <w:lang w:eastAsia="cs-CZ"/>
        </w:rPr>
        <w:t>. Blažek – podpora návrhu řešení postihu neoprávněného poskytování</w:t>
      </w:r>
      <w:r w:rsidR="00B90152">
        <w:rPr>
          <w:rFonts w:ascii="Times New Roman" w:hAnsi="Times New Roman"/>
          <w:sz w:val="24"/>
          <w:szCs w:val="24"/>
          <w:lang w:eastAsia="cs-CZ"/>
        </w:rPr>
        <w:t xml:space="preserve"> právních a jiných služeb prostřednictvím správních žalob.</w:t>
      </w:r>
    </w:p>
    <w:p w:rsidR="00BA1FEA" w:rsidRPr="00850099" w:rsidRDefault="00BA1FEA" w:rsidP="00BD3837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6A4649" w:rsidRPr="00266C26" w:rsidRDefault="00CE44FB" w:rsidP="006A4649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K bodu 10</w:t>
      </w:r>
      <w:r w:rsidR="006A4649" w:rsidRPr="00266C26">
        <w:rPr>
          <w:rFonts w:ascii="Times New Roman" w:hAnsi="Times New Roman"/>
          <w:b/>
          <w:sz w:val="24"/>
          <w:szCs w:val="24"/>
          <w:u w:val="single"/>
          <w:lang w:eastAsia="cs-CZ"/>
        </w:rPr>
        <w:t>:</w:t>
      </w:r>
      <w:r w:rsidR="006A4649" w:rsidRPr="00266C26">
        <w:rPr>
          <w:rFonts w:ascii="Times New Roman" w:hAnsi="Times New Roman"/>
          <w:b/>
          <w:sz w:val="24"/>
          <w:szCs w:val="24"/>
        </w:rPr>
        <w:t xml:space="preserve"> </w:t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6A4649" w:rsidRPr="00266C26">
        <w:rPr>
          <w:rFonts w:ascii="Times New Roman" w:hAnsi="Times New Roman"/>
          <w:b/>
          <w:sz w:val="24"/>
          <w:szCs w:val="24"/>
        </w:rPr>
        <w:t>Sdělení předsedy výboru</w:t>
      </w:r>
    </w:p>
    <w:p w:rsidR="00BE07A6" w:rsidRDefault="006A4649" w:rsidP="006A4649">
      <w:pPr>
        <w:rPr>
          <w:rFonts w:ascii="Times New Roman" w:hAnsi="Times New Roman"/>
          <w:sz w:val="24"/>
          <w:szCs w:val="24"/>
        </w:rPr>
      </w:pPr>
      <w:r w:rsidRPr="002B7048">
        <w:rPr>
          <w:rFonts w:ascii="Times New Roman" w:hAnsi="Times New Roman"/>
          <w:sz w:val="24"/>
          <w:szCs w:val="24"/>
        </w:rPr>
        <w:tab/>
      </w:r>
    </w:p>
    <w:p w:rsidR="006A4649" w:rsidRDefault="00BE07A6" w:rsidP="00BE07A6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neměl již žádné sdělení.</w:t>
      </w:r>
    </w:p>
    <w:p w:rsidR="006A4649" w:rsidRDefault="006A4649" w:rsidP="006A4649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BA1FEA" w:rsidRDefault="00BA1FEA" w:rsidP="006A4649">
      <w:pPr>
        <w:rPr>
          <w:rFonts w:ascii="Times New Roman" w:hAnsi="Times New Roman"/>
          <w:b/>
          <w:sz w:val="24"/>
          <w:szCs w:val="24"/>
          <w:lang w:eastAsia="cs-CZ"/>
        </w:rPr>
      </w:pPr>
    </w:p>
    <w:p w:rsidR="006A4649" w:rsidRPr="00F22A6D" w:rsidRDefault="00CE44FB" w:rsidP="006A4649">
      <w:pPr>
        <w:ind w:left="2832" w:hanging="2832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b/>
          <w:sz w:val="24"/>
          <w:szCs w:val="24"/>
          <w:u w:val="single"/>
          <w:lang w:eastAsia="cs-CZ"/>
        </w:rPr>
        <w:t>K bodu 11</w:t>
      </w:r>
      <w:r w:rsidR="006A4649" w:rsidRPr="00266C26">
        <w:rPr>
          <w:rFonts w:ascii="Times New Roman" w:hAnsi="Times New Roman"/>
          <w:b/>
          <w:sz w:val="24"/>
          <w:szCs w:val="24"/>
          <w:u w:val="single"/>
          <w:lang w:eastAsia="cs-CZ"/>
        </w:rPr>
        <w:t>:</w:t>
      </w:r>
      <w:r w:rsidR="006A4649" w:rsidRPr="00266C26">
        <w:rPr>
          <w:rFonts w:ascii="Times New Roman" w:hAnsi="Times New Roman"/>
          <w:sz w:val="24"/>
          <w:szCs w:val="24"/>
        </w:rPr>
        <w:t xml:space="preserve"> </w:t>
      </w:r>
      <w:r w:rsidR="006A4649">
        <w:rPr>
          <w:rFonts w:ascii="Times New Roman" w:hAnsi="Times New Roman"/>
          <w:sz w:val="24"/>
          <w:szCs w:val="24"/>
        </w:rPr>
        <w:tab/>
      </w:r>
      <w:r w:rsidR="006A4649">
        <w:rPr>
          <w:rFonts w:ascii="Times New Roman" w:hAnsi="Times New Roman"/>
          <w:sz w:val="24"/>
          <w:szCs w:val="24"/>
        </w:rPr>
        <w:tab/>
      </w:r>
      <w:r w:rsidR="006A4649">
        <w:rPr>
          <w:rFonts w:ascii="Times New Roman" w:hAnsi="Times New Roman"/>
          <w:sz w:val="24"/>
          <w:szCs w:val="24"/>
        </w:rPr>
        <w:tab/>
      </w:r>
      <w:r w:rsidR="006A4649" w:rsidRPr="00266C26">
        <w:rPr>
          <w:rFonts w:ascii="Times New Roman" w:hAnsi="Times New Roman"/>
          <w:b/>
          <w:sz w:val="24"/>
          <w:szCs w:val="24"/>
        </w:rPr>
        <w:t>Návrh termínu a pořadu příští schůze výboru</w:t>
      </w:r>
    </w:p>
    <w:p w:rsidR="006A4649" w:rsidRPr="00F22A6D" w:rsidRDefault="006A4649" w:rsidP="006A4649">
      <w:pPr>
        <w:ind w:left="2832" w:hanging="2832"/>
        <w:jc w:val="both"/>
        <w:rPr>
          <w:b/>
          <w:bCs/>
          <w:szCs w:val="24"/>
        </w:rPr>
      </w:pPr>
    </w:p>
    <w:p w:rsidR="00BE07A6" w:rsidRPr="00235EDA" w:rsidRDefault="00BE07A6" w:rsidP="00BE07A6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sdělil, že příští schůze ústavně právníh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výboru se bude svolána e- 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amilem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6A4649" w:rsidRDefault="006A4649" w:rsidP="006A4649">
      <w:pPr>
        <w:rPr>
          <w:szCs w:val="24"/>
        </w:rPr>
      </w:pPr>
    </w:p>
    <w:p w:rsidR="006A4649" w:rsidRDefault="006A4649" w:rsidP="006A4649">
      <w:pPr>
        <w:rPr>
          <w:szCs w:val="24"/>
        </w:rPr>
      </w:pPr>
    </w:p>
    <w:p w:rsidR="00BA1FEA" w:rsidRDefault="00BA1FEA" w:rsidP="006A4649">
      <w:pPr>
        <w:rPr>
          <w:szCs w:val="24"/>
        </w:rPr>
      </w:pPr>
    </w:p>
    <w:p w:rsidR="006940DD" w:rsidRDefault="006940DD" w:rsidP="006A4649">
      <w:pPr>
        <w:rPr>
          <w:szCs w:val="24"/>
        </w:rPr>
      </w:pPr>
    </w:p>
    <w:p w:rsidR="006A4649" w:rsidRDefault="006A4649" w:rsidP="006A4649">
      <w:pPr>
        <w:rPr>
          <w:szCs w:val="24"/>
        </w:rPr>
      </w:pPr>
    </w:p>
    <w:p w:rsidR="006A4649" w:rsidRPr="00B21CA0" w:rsidRDefault="006A4649" w:rsidP="006A4649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 xml:space="preserve">hůze </w:t>
      </w:r>
      <w:r w:rsidR="004C3C6E">
        <w:rPr>
          <w:rFonts w:ascii="Times New Roman" w:hAnsi="Times New Roman"/>
          <w:sz w:val="24"/>
          <w:szCs w:val="24"/>
        </w:rPr>
        <w:t>výboru byla ukončena v 15:3</w:t>
      </w:r>
      <w:r>
        <w:rPr>
          <w:rFonts w:ascii="Times New Roman" w:hAnsi="Times New Roman"/>
          <w:sz w:val="24"/>
          <w:szCs w:val="24"/>
        </w:rPr>
        <w:t>5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6A4649" w:rsidRDefault="006A4649" w:rsidP="006A4649">
      <w:pPr>
        <w:rPr>
          <w:rFonts w:ascii="Times New Roman" w:hAnsi="Times New Roman"/>
          <w:sz w:val="24"/>
          <w:szCs w:val="24"/>
        </w:rPr>
      </w:pPr>
    </w:p>
    <w:p w:rsidR="006A4649" w:rsidRDefault="006A4649" w:rsidP="006A4649">
      <w:pPr>
        <w:rPr>
          <w:rFonts w:ascii="Times New Roman" w:hAnsi="Times New Roman"/>
          <w:sz w:val="24"/>
          <w:szCs w:val="24"/>
        </w:rPr>
      </w:pPr>
    </w:p>
    <w:p w:rsidR="006A4649" w:rsidRDefault="006A4649" w:rsidP="006A4649">
      <w:pPr>
        <w:rPr>
          <w:rFonts w:ascii="Times New Roman" w:hAnsi="Times New Roman"/>
          <w:sz w:val="24"/>
          <w:szCs w:val="24"/>
        </w:rPr>
      </w:pPr>
    </w:p>
    <w:p w:rsidR="006A4649" w:rsidRPr="00B21CA0" w:rsidRDefault="006A4649" w:rsidP="006A4649">
      <w:pPr>
        <w:rPr>
          <w:rFonts w:ascii="Times New Roman" w:hAnsi="Times New Roman"/>
          <w:sz w:val="24"/>
          <w:szCs w:val="24"/>
        </w:rPr>
      </w:pPr>
    </w:p>
    <w:p w:rsidR="006A4649" w:rsidRPr="00CB4665" w:rsidRDefault="006A4649" w:rsidP="006A4649">
      <w:pPr>
        <w:rPr>
          <w:rFonts w:ascii="Times New Roman" w:hAnsi="Times New Roman"/>
          <w:sz w:val="24"/>
          <w:szCs w:val="24"/>
        </w:rPr>
      </w:pPr>
    </w:p>
    <w:p w:rsidR="006A4649" w:rsidRPr="00CB4665" w:rsidRDefault="004506D3" w:rsidP="003C661F">
      <w:pPr>
        <w:spacing w:after="0" w:line="240" w:lineRule="auto"/>
        <w:ind w:left="-42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JUDr. PhDr. </w:t>
      </w:r>
      <w:proofErr w:type="gramStart"/>
      <w:r>
        <w:rPr>
          <w:rFonts w:ascii="Times New Roman" w:hAnsi="Times New Roman"/>
          <w:b/>
          <w:sz w:val="24"/>
          <w:szCs w:val="24"/>
        </w:rPr>
        <w:t>Zdeněk  ONDRÁČEK</w:t>
      </w:r>
      <w:proofErr w:type="gramEnd"/>
      <w:r>
        <w:rPr>
          <w:rFonts w:ascii="Times New Roman" w:hAnsi="Times New Roman"/>
          <w:b/>
          <w:sz w:val="24"/>
          <w:szCs w:val="24"/>
        </w:rPr>
        <w:t>, Ph.D.</w:t>
      </w:r>
      <w:r w:rsidR="003C661F">
        <w:rPr>
          <w:rFonts w:ascii="Times New Roman" w:hAnsi="Times New Roman"/>
          <w:b/>
          <w:sz w:val="24"/>
          <w:szCs w:val="24"/>
        </w:rPr>
        <w:t xml:space="preserve"> v. r.</w:t>
      </w:r>
      <w:r w:rsidR="006A4649">
        <w:rPr>
          <w:rFonts w:ascii="Times New Roman" w:hAnsi="Times New Roman"/>
          <w:b/>
          <w:sz w:val="24"/>
          <w:szCs w:val="24"/>
        </w:rPr>
        <w:tab/>
      </w:r>
      <w:r w:rsidR="0095545D">
        <w:rPr>
          <w:rFonts w:ascii="Times New Roman" w:hAnsi="Times New Roman"/>
          <w:b/>
          <w:sz w:val="24"/>
          <w:szCs w:val="24"/>
        </w:rPr>
        <w:t xml:space="preserve">     </w:t>
      </w:r>
      <w:r w:rsidR="006A4649" w:rsidRPr="00CB4665">
        <w:rPr>
          <w:rFonts w:ascii="Times New Roman" w:hAnsi="Times New Roman"/>
          <w:b/>
          <w:sz w:val="24"/>
          <w:szCs w:val="24"/>
        </w:rPr>
        <w:t>JUDr. Jeroným  TEJC</w:t>
      </w:r>
      <w:r w:rsidR="003C661F">
        <w:rPr>
          <w:rFonts w:ascii="Times New Roman" w:hAnsi="Times New Roman"/>
          <w:b/>
          <w:sz w:val="24"/>
          <w:szCs w:val="24"/>
        </w:rPr>
        <w:t xml:space="preserve"> v. r.</w:t>
      </w:r>
    </w:p>
    <w:p w:rsidR="006A4649" w:rsidRPr="00CB4665" w:rsidRDefault="006A4649" w:rsidP="003C661F">
      <w:pPr>
        <w:tabs>
          <w:tab w:val="left" w:pos="4253"/>
        </w:tabs>
        <w:spacing w:after="0" w:line="240" w:lineRule="auto"/>
        <w:ind w:left="284" w:right="-284" w:firstLine="127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ověřovatel výboru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C661F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 w:rsidRPr="00CB4665">
        <w:rPr>
          <w:rFonts w:ascii="Times New Roman" w:hAnsi="Times New Roman"/>
          <w:sz w:val="24"/>
          <w:szCs w:val="24"/>
        </w:rPr>
        <w:t>předseda výboru</w:t>
      </w:r>
    </w:p>
    <w:p w:rsidR="006A4649" w:rsidRPr="00CB4665" w:rsidRDefault="006A4649" w:rsidP="003908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4649" w:rsidRPr="00BF2CA8" w:rsidRDefault="00390894" w:rsidP="00BA1FEA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sectPr w:rsidR="006A4649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D634162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13165E"/>
    <w:multiLevelType w:val="hybridMultilevel"/>
    <w:tmpl w:val="8FECC860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3624F2"/>
    <w:multiLevelType w:val="hybridMultilevel"/>
    <w:tmpl w:val="19400D60"/>
    <w:lvl w:ilvl="0" w:tplc="1A82359C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A564CB"/>
    <w:multiLevelType w:val="hybridMultilevel"/>
    <w:tmpl w:val="EAC07E6C"/>
    <w:lvl w:ilvl="0" w:tplc="80D0539C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>
    <w:nsid w:val="48E41676"/>
    <w:multiLevelType w:val="hybridMultilevel"/>
    <w:tmpl w:val="6C34A52C"/>
    <w:lvl w:ilvl="0" w:tplc="EDDEFA86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55AA3596"/>
    <w:multiLevelType w:val="hybridMultilevel"/>
    <w:tmpl w:val="7CCE4F14"/>
    <w:lvl w:ilvl="0" w:tplc="7BDAD6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F11CE0"/>
    <w:multiLevelType w:val="hybridMultilevel"/>
    <w:tmpl w:val="083EAAFA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0">
    <w:nsid w:val="675B5C8D"/>
    <w:multiLevelType w:val="hybridMultilevel"/>
    <w:tmpl w:val="933A9068"/>
    <w:lvl w:ilvl="0" w:tplc="8700AC6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79A50621"/>
    <w:multiLevelType w:val="hybridMultilevel"/>
    <w:tmpl w:val="9118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9"/>
  </w:num>
  <w:num w:numId="6">
    <w:abstractNumId w:val="11"/>
  </w:num>
  <w:num w:numId="7">
    <w:abstractNumId w:val="2"/>
  </w:num>
  <w:num w:numId="8">
    <w:abstractNumId w:val="3"/>
  </w:num>
  <w:num w:numId="9">
    <w:abstractNumId w:val="10"/>
  </w:num>
  <w:num w:numId="10">
    <w:abstractNumId w:val="6"/>
  </w:num>
  <w:num w:numId="11">
    <w:abstractNumId w:val="7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C18"/>
    <w:rsid w:val="00000226"/>
    <w:rsid w:val="0005712B"/>
    <w:rsid w:val="00057913"/>
    <w:rsid w:val="00084003"/>
    <w:rsid w:val="000918ED"/>
    <w:rsid w:val="0009311F"/>
    <w:rsid w:val="00093243"/>
    <w:rsid w:val="00123A06"/>
    <w:rsid w:val="00164CBB"/>
    <w:rsid w:val="0017266B"/>
    <w:rsid w:val="00180405"/>
    <w:rsid w:val="001871EB"/>
    <w:rsid w:val="0018747B"/>
    <w:rsid w:val="00193799"/>
    <w:rsid w:val="001A3521"/>
    <w:rsid w:val="001A4AA1"/>
    <w:rsid w:val="00221522"/>
    <w:rsid w:val="00230024"/>
    <w:rsid w:val="002C6BED"/>
    <w:rsid w:val="002D0A7A"/>
    <w:rsid w:val="002E19D8"/>
    <w:rsid w:val="00320856"/>
    <w:rsid w:val="00326312"/>
    <w:rsid w:val="00332C18"/>
    <w:rsid w:val="00360743"/>
    <w:rsid w:val="003709BD"/>
    <w:rsid w:val="00384606"/>
    <w:rsid w:val="00390085"/>
    <w:rsid w:val="00390894"/>
    <w:rsid w:val="003C661F"/>
    <w:rsid w:val="003D1187"/>
    <w:rsid w:val="003D6256"/>
    <w:rsid w:val="003E2027"/>
    <w:rsid w:val="003F2120"/>
    <w:rsid w:val="00415577"/>
    <w:rsid w:val="00437693"/>
    <w:rsid w:val="004506D3"/>
    <w:rsid w:val="00453F92"/>
    <w:rsid w:val="00463CA7"/>
    <w:rsid w:val="004829A2"/>
    <w:rsid w:val="004B1159"/>
    <w:rsid w:val="004B1D6A"/>
    <w:rsid w:val="004B27EB"/>
    <w:rsid w:val="004B2CFD"/>
    <w:rsid w:val="004C3C6E"/>
    <w:rsid w:val="004F2C22"/>
    <w:rsid w:val="005227BF"/>
    <w:rsid w:val="005374C3"/>
    <w:rsid w:val="005D2181"/>
    <w:rsid w:val="00620764"/>
    <w:rsid w:val="00666423"/>
    <w:rsid w:val="006940DD"/>
    <w:rsid w:val="006A4649"/>
    <w:rsid w:val="0075783E"/>
    <w:rsid w:val="00803140"/>
    <w:rsid w:val="00816A9B"/>
    <w:rsid w:val="008438C9"/>
    <w:rsid w:val="00850099"/>
    <w:rsid w:val="0085594E"/>
    <w:rsid w:val="00876256"/>
    <w:rsid w:val="00885431"/>
    <w:rsid w:val="00890ADB"/>
    <w:rsid w:val="008A197B"/>
    <w:rsid w:val="008A500C"/>
    <w:rsid w:val="008C2A46"/>
    <w:rsid w:val="008E711E"/>
    <w:rsid w:val="00921429"/>
    <w:rsid w:val="00927B7B"/>
    <w:rsid w:val="00954325"/>
    <w:rsid w:val="0095545D"/>
    <w:rsid w:val="00957F40"/>
    <w:rsid w:val="009860AC"/>
    <w:rsid w:val="00994FD0"/>
    <w:rsid w:val="009B566E"/>
    <w:rsid w:val="009E3712"/>
    <w:rsid w:val="009E7CBF"/>
    <w:rsid w:val="00AF686D"/>
    <w:rsid w:val="00B1014F"/>
    <w:rsid w:val="00B652C5"/>
    <w:rsid w:val="00B84FE7"/>
    <w:rsid w:val="00B90152"/>
    <w:rsid w:val="00B908A3"/>
    <w:rsid w:val="00BA1FEA"/>
    <w:rsid w:val="00BB32F7"/>
    <w:rsid w:val="00BB60BD"/>
    <w:rsid w:val="00BD3837"/>
    <w:rsid w:val="00BE011C"/>
    <w:rsid w:val="00BE07A6"/>
    <w:rsid w:val="00BF2CA8"/>
    <w:rsid w:val="00C21747"/>
    <w:rsid w:val="00C32784"/>
    <w:rsid w:val="00C3559D"/>
    <w:rsid w:val="00C623EA"/>
    <w:rsid w:val="00C64B9E"/>
    <w:rsid w:val="00CA0B58"/>
    <w:rsid w:val="00CE44FB"/>
    <w:rsid w:val="00CF5AE4"/>
    <w:rsid w:val="00D3723C"/>
    <w:rsid w:val="00D84737"/>
    <w:rsid w:val="00D90D2E"/>
    <w:rsid w:val="00DE3581"/>
    <w:rsid w:val="00E1697F"/>
    <w:rsid w:val="00E22D77"/>
    <w:rsid w:val="00E305CD"/>
    <w:rsid w:val="00EA2EFC"/>
    <w:rsid w:val="00EB2945"/>
    <w:rsid w:val="00EF42B7"/>
    <w:rsid w:val="00F06870"/>
    <w:rsid w:val="00F45703"/>
    <w:rsid w:val="00F67F5D"/>
    <w:rsid w:val="00FC1EE2"/>
    <w:rsid w:val="00FE188A"/>
    <w:rsid w:val="00FE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122CD1-A5B6-4FB3-926E-3B1B668E4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4B1159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4B1159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4B1159"/>
    <w:pPr>
      <w:jc w:val="both"/>
    </w:pPr>
  </w:style>
  <w:style w:type="paragraph" w:customStyle="1" w:styleId="PSzpravodaj">
    <w:name w:val="PS zpravodaj"/>
    <w:basedOn w:val="Normln"/>
    <w:next w:val="PSasy"/>
    <w:rsid w:val="004B1159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4B1159"/>
    <w:pPr>
      <w:ind w:left="720"/>
      <w:contextualSpacing/>
    </w:pPr>
  </w:style>
  <w:style w:type="paragraph" w:customStyle="1" w:styleId="Tlotextu">
    <w:name w:val="Tělo textu"/>
    <w:basedOn w:val="Normln"/>
    <w:rsid w:val="00084003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803140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link w:val="proloenChar"/>
    <w:qFormat/>
    <w:rsid w:val="00803140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803140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dendnote-western">
    <w:name w:val="sdendnote-western"/>
    <w:basedOn w:val="Normln"/>
    <w:rsid w:val="00803140"/>
    <w:pPr>
      <w:spacing w:before="100" w:beforeAutospacing="1" w:after="0" w:line="240" w:lineRule="auto"/>
    </w:pPr>
    <w:rPr>
      <w:rFonts w:ascii="Courier" w:eastAsia="Times New Roman" w:hAnsi="Courier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7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7F4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728</TotalTime>
  <Pages>9</Pages>
  <Words>2724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83</cp:revision>
  <cp:lastPrinted>2016-10-04T07:27:00Z</cp:lastPrinted>
  <dcterms:created xsi:type="dcterms:W3CDTF">2016-09-26T13:00:00Z</dcterms:created>
  <dcterms:modified xsi:type="dcterms:W3CDTF">2016-10-20T08:09:00Z</dcterms:modified>
</cp:coreProperties>
</file>