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6D7552">
        <w:t>40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DA129B">
        <w:t>6</w:t>
      </w:r>
      <w:r w:rsidR="006D7552">
        <w:t>9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6D7552">
        <w:t>30</w:t>
      </w:r>
      <w:r>
        <w:t xml:space="preserve">. </w:t>
      </w:r>
      <w:r w:rsidR="0068765A">
        <w:t>listopadu</w:t>
      </w:r>
      <w:r>
        <w:t xml:space="preserve"> 2016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</w:t>
      </w:r>
      <w:r w:rsidR="006D7552">
        <w:rPr>
          <w:szCs w:val="24"/>
        </w:rPr>
        <w:t xml:space="preserve">usnesení Poslanecké sněmovny o způsobu přihlašování se k ústním interpelacím prostřednictvím elektronického informačního systému Poslanecké sněmovny </w:t>
      </w:r>
    </w:p>
    <w:p w:rsidR="0068765A" w:rsidRDefault="006356B4" w:rsidP="006D7552">
      <w:pPr>
        <w:pStyle w:val="StylPS-uvodnodstavecTun"/>
      </w:pPr>
      <w:r w:rsidRPr="00E24AA7">
        <w:t>Organizační výbor Poslanecké sněmovny</w:t>
      </w:r>
    </w:p>
    <w:p w:rsidR="006D7552" w:rsidRPr="006D7552" w:rsidRDefault="006D7552" w:rsidP="006D7552">
      <w:pPr>
        <w:pStyle w:val="Bezmezer"/>
        <w:rPr>
          <w:lang w:eastAsia="en-US" w:bidi="ar-SA"/>
        </w:rPr>
      </w:pPr>
    </w:p>
    <w:p w:rsidR="006D7552" w:rsidRPr="00C636B6" w:rsidRDefault="006D7552" w:rsidP="006D7552">
      <w:pPr>
        <w:pStyle w:val="Default"/>
        <w:ind w:firstLine="708"/>
        <w:jc w:val="both"/>
      </w:pPr>
      <w:r w:rsidRPr="00C636B6">
        <w:rPr>
          <w:b/>
          <w:bCs/>
        </w:rPr>
        <w:t xml:space="preserve">I. doporučuje </w:t>
      </w:r>
      <w:r w:rsidRPr="00C636B6">
        <w:t>Poslanecké sněmovně, aby přijala následující usnesení:</w:t>
      </w:r>
    </w:p>
    <w:p w:rsidR="006D7552" w:rsidRDefault="006D7552" w:rsidP="006D7552">
      <w:pPr>
        <w:tabs>
          <w:tab w:val="left" w:pos="-720"/>
        </w:tabs>
        <w:jc w:val="both"/>
        <w:rPr>
          <w:spacing w:val="-3"/>
        </w:rPr>
      </w:pPr>
    </w:p>
    <w:p w:rsidR="006D7552" w:rsidRPr="00C636B6" w:rsidRDefault="006D7552" w:rsidP="006D7552">
      <w:pPr>
        <w:tabs>
          <w:tab w:val="left" w:pos="-720"/>
        </w:tabs>
        <w:jc w:val="both"/>
        <w:rPr>
          <w:b/>
          <w:spacing w:val="-3"/>
        </w:rPr>
      </w:pPr>
      <w:r w:rsidRPr="00C636B6">
        <w:rPr>
          <w:b/>
          <w:spacing w:val="-3"/>
        </w:rPr>
        <w:t>Poslanecká sněmovna</w:t>
      </w:r>
    </w:p>
    <w:p w:rsidR="006D7552" w:rsidRDefault="006D7552" w:rsidP="006D7552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 xml:space="preserve">podle § 1 odst. 2 zákona č. 90/1995 Sb., o jednacím řádu Poslanecké sněmovny, </w:t>
      </w:r>
      <w:r w:rsidRPr="00AE5476">
        <w:rPr>
          <w:b/>
          <w:spacing w:val="-3"/>
        </w:rPr>
        <w:t>s t a n o v í</w:t>
      </w:r>
      <w:r>
        <w:rPr>
          <w:spacing w:val="-3"/>
        </w:rPr>
        <w:t>:</w:t>
      </w: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1. Poslanci se přihlašují k podání ústní interpelace písemně u předsedy Sněmovny, a to buď v listinné podobě anebo prostřednictvím elektronického informačního systému Poslanecké sněmovny.</w:t>
      </w: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2. Poslanci se přihlašují k podání ústní interpelace prostřednictvím elektronického informačního systému Poslanecké sněmovny tak, že do tohoto systému vloží elektronicky v určené části svojí přihlášku.</w:t>
      </w: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3. Přihláška učiněná prostřednictvím elektronického informačního systému Poslanecké sněmovny musí obsahovat tyto údaje:</w:t>
      </w:r>
    </w:p>
    <w:p w:rsidR="0073280C" w:rsidRDefault="0073280C" w:rsidP="0073280C">
      <w:pPr>
        <w:pStyle w:val="Odstavecseseznamem"/>
        <w:numPr>
          <w:ilvl w:val="0"/>
          <w:numId w:val="16"/>
        </w:numPr>
        <w:tabs>
          <w:tab w:val="left" w:pos="-720"/>
        </w:tabs>
        <w:ind w:left="426" w:hanging="426"/>
        <w:jc w:val="both"/>
        <w:rPr>
          <w:spacing w:val="-3"/>
          <w:sz w:val="24"/>
        </w:rPr>
      </w:pPr>
      <w:r>
        <w:rPr>
          <w:spacing w:val="-3"/>
          <w:sz w:val="24"/>
        </w:rPr>
        <w:t>zda je interpelace určena předsedovi vlády nebo jinému členu vlády,</w:t>
      </w:r>
    </w:p>
    <w:p w:rsidR="0073280C" w:rsidRDefault="0073280C" w:rsidP="0073280C">
      <w:pPr>
        <w:pStyle w:val="Odstavecseseznamem"/>
        <w:numPr>
          <w:ilvl w:val="0"/>
          <w:numId w:val="16"/>
        </w:numPr>
        <w:tabs>
          <w:tab w:val="left" w:pos="-720"/>
        </w:tabs>
        <w:ind w:left="426" w:hanging="426"/>
        <w:jc w:val="both"/>
        <w:rPr>
          <w:spacing w:val="-3"/>
          <w:sz w:val="24"/>
        </w:rPr>
      </w:pPr>
      <w:r>
        <w:rPr>
          <w:spacing w:val="-3"/>
          <w:sz w:val="24"/>
        </w:rPr>
        <w:t>téma předložené interpelace,</w:t>
      </w:r>
    </w:p>
    <w:p w:rsidR="0073280C" w:rsidRDefault="0073280C" w:rsidP="0073280C">
      <w:pPr>
        <w:pStyle w:val="Odstavecseseznamem"/>
        <w:numPr>
          <w:ilvl w:val="0"/>
          <w:numId w:val="16"/>
        </w:numPr>
        <w:tabs>
          <w:tab w:val="left" w:pos="-720"/>
        </w:tabs>
        <w:ind w:left="426" w:hanging="426"/>
        <w:jc w:val="both"/>
        <w:rPr>
          <w:spacing w:val="-3"/>
          <w:sz w:val="24"/>
        </w:rPr>
      </w:pPr>
      <w:r>
        <w:rPr>
          <w:spacing w:val="-3"/>
          <w:sz w:val="24"/>
        </w:rPr>
        <w:t>předkládá-li poslanec více interpelací, označí jejich pořadí.</w:t>
      </w: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>4. Přihlášky obsažené v elektronickém informačním systému Poslanecké sněmovny jsou neveřejné. Podanou přihlášku k ústní interpelaci může poslanec upravovat nebo vzít zpět do konce termínu pro jejich podávání.</w:t>
      </w: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spacing w:val="-3"/>
        </w:rPr>
        <w:t xml:space="preserve">5. Po uplynutí termínu pro podávání ústních interpelací budou všechny přihlášky podané prostřednictvím elektronického informačního systému Poslanecké sněmovny sloučeny s přihláškami podanými v listinné podobě a pořadí přihlášených poslanců se určí losem podle § 111 odst. 2 a 3 zákona č. 90/1995 Sb. </w:t>
      </w: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</w:p>
    <w:p w:rsidR="0073280C" w:rsidRDefault="0073280C" w:rsidP="0073280C">
      <w:pPr>
        <w:tabs>
          <w:tab w:val="left" w:pos="-720"/>
        </w:tabs>
        <w:jc w:val="both"/>
        <w:rPr>
          <w:spacing w:val="-3"/>
        </w:rPr>
      </w:pPr>
      <w:r>
        <w:rPr>
          <w:b/>
          <w:spacing w:val="-3"/>
        </w:rPr>
        <w:tab/>
      </w:r>
      <w:r w:rsidRPr="00AE5476">
        <w:rPr>
          <w:b/>
          <w:spacing w:val="-3"/>
        </w:rPr>
        <w:t>II. pověřuje</w:t>
      </w:r>
      <w:r>
        <w:rPr>
          <w:spacing w:val="-3"/>
        </w:rPr>
        <w:t xml:space="preserve"> předsedu Poslanecké sněmovny Jana Hamáčka odůvodněním tohoto návrhu na schůzi Poslanecké sněmovny.</w:t>
      </w:r>
    </w:p>
    <w:p w:rsidR="006D7552" w:rsidRDefault="006D7552" w:rsidP="006D7552">
      <w:pPr>
        <w:tabs>
          <w:tab w:val="center" w:pos="4512"/>
        </w:tabs>
        <w:rPr>
          <w:spacing w:val="-3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Default="006D7552" w:rsidP="006D7552">
      <w:pPr>
        <w:spacing w:line="360" w:lineRule="auto"/>
        <w:jc w:val="both"/>
        <w:rPr>
          <w:szCs w:val="24"/>
        </w:rPr>
      </w:pPr>
    </w:p>
    <w:p w:rsidR="006D7552" w:rsidRPr="00E46C75" w:rsidRDefault="006D7552" w:rsidP="006D7552">
      <w:pPr>
        <w:spacing w:line="360" w:lineRule="auto"/>
        <w:jc w:val="both"/>
        <w:rPr>
          <w:szCs w:val="24"/>
        </w:rPr>
      </w:pPr>
    </w:p>
    <w:p w:rsidR="0031241C" w:rsidRDefault="0031241C" w:rsidP="00B65FA5">
      <w:pPr>
        <w:rPr>
          <w:szCs w:val="24"/>
        </w:rPr>
      </w:pPr>
    </w:p>
    <w:p w:rsidR="003E1F1C" w:rsidRDefault="00A74C6F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3F1656" w:rsidRDefault="003F1656" w:rsidP="003E1F1C">
      <w:pPr>
        <w:jc w:val="center"/>
        <w:rPr>
          <w:szCs w:val="24"/>
        </w:rPr>
      </w:pPr>
    </w:p>
    <w:p w:rsidR="00E200F0" w:rsidRDefault="00E200F0" w:rsidP="00A74C6F">
      <w:pPr>
        <w:rPr>
          <w:szCs w:val="24"/>
        </w:rPr>
      </w:pPr>
      <w:bookmarkStart w:id="0" w:name="_GoBack"/>
      <w:bookmarkEnd w:id="0"/>
    </w:p>
    <w:p w:rsidR="003E1F1C" w:rsidRDefault="00A74C6F" w:rsidP="003E1F1C">
      <w:pPr>
        <w:jc w:val="center"/>
        <w:rPr>
          <w:szCs w:val="24"/>
        </w:rPr>
      </w:pPr>
      <w:r>
        <w:rPr>
          <w:szCs w:val="24"/>
        </w:rPr>
        <w:t xml:space="preserve">Pavel </w:t>
      </w:r>
      <w:proofErr w:type="spellStart"/>
      <w:r>
        <w:rPr>
          <w:szCs w:val="24"/>
        </w:rPr>
        <w:t>Kováčik</w:t>
      </w:r>
      <w:proofErr w:type="spellEnd"/>
      <w:r>
        <w:rPr>
          <w:szCs w:val="24"/>
        </w:rPr>
        <w:t xml:space="preserve"> v. r. </w:t>
      </w:r>
      <w:r w:rsidR="00B65FA5">
        <w:rPr>
          <w:szCs w:val="24"/>
        </w:rPr>
        <w:t xml:space="preserve">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60955"/>
    <w:multiLevelType w:val="hybridMultilevel"/>
    <w:tmpl w:val="8E20E00E"/>
    <w:lvl w:ilvl="0" w:tplc="D0807024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10"/>
  </w:num>
  <w:num w:numId="3">
    <w:abstractNumId w:val="6"/>
  </w:num>
  <w:num w:numId="4">
    <w:abstractNumId w:val="13"/>
  </w:num>
  <w:num w:numId="5">
    <w:abstractNumId w:val="12"/>
  </w:num>
  <w:num w:numId="6">
    <w:abstractNumId w:val="14"/>
  </w:num>
  <w:num w:numId="7">
    <w:abstractNumId w:val="9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D087C"/>
    <w:rsid w:val="000E27F3"/>
    <w:rsid w:val="00237EF6"/>
    <w:rsid w:val="002418D7"/>
    <w:rsid w:val="0026311B"/>
    <w:rsid w:val="002757DA"/>
    <w:rsid w:val="002827D8"/>
    <w:rsid w:val="00293526"/>
    <w:rsid w:val="002E6357"/>
    <w:rsid w:val="002F7169"/>
    <w:rsid w:val="00306AAA"/>
    <w:rsid w:val="0031241C"/>
    <w:rsid w:val="00325093"/>
    <w:rsid w:val="003A027A"/>
    <w:rsid w:val="003A22CB"/>
    <w:rsid w:val="003E1F1C"/>
    <w:rsid w:val="003F1656"/>
    <w:rsid w:val="003F58B5"/>
    <w:rsid w:val="00402BDD"/>
    <w:rsid w:val="00425A02"/>
    <w:rsid w:val="004421E9"/>
    <w:rsid w:val="004529E5"/>
    <w:rsid w:val="004A5F92"/>
    <w:rsid w:val="004C363A"/>
    <w:rsid w:val="004F0E6F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765A"/>
    <w:rsid w:val="00697D7C"/>
    <w:rsid w:val="006A0BD2"/>
    <w:rsid w:val="006A1DA0"/>
    <w:rsid w:val="006B00E2"/>
    <w:rsid w:val="006D2ED2"/>
    <w:rsid w:val="006D7552"/>
    <w:rsid w:val="006E2BFB"/>
    <w:rsid w:val="006E7D7E"/>
    <w:rsid w:val="006F1CCC"/>
    <w:rsid w:val="006F648D"/>
    <w:rsid w:val="006F7BB0"/>
    <w:rsid w:val="007247FD"/>
    <w:rsid w:val="0073280C"/>
    <w:rsid w:val="00740075"/>
    <w:rsid w:val="007C0AF7"/>
    <w:rsid w:val="007D1F37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A20F29"/>
    <w:rsid w:val="00A74C6F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311D8"/>
    <w:rsid w:val="00D70017"/>
    <w:rsid w:val="00DA129B"/>
    <w:rsid w:val="00DA58EC"/>
    <w:rsid w:val="00DD68B7"/>
    <w:rsid w:val="00E200F0"/>
    <w:rsid w:val="00E42241"/>
    <w:rsid w:val="00E53984"/>
    <w:rsid w:val="00E65DCF"/>
    <w:rsid w:val="00F32134"/>
    <w:rsid w:val="00F3334B"/>
    <w:rsid w:val="00F44CDB"/>
    <w:rsid w:val="00F61C9E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  <w:style w:type="paragraph" w:styleId="Odstavecseseznamem">
    <w:name w:val="List Paragraph"/>
    <w:basedOn w:val="Normln"/>
    <w:uiPriority w:val="34"/>
    <w:qFormat/>
    <w:rsid w:val="006D7552"/>
    <w:pPr>
      <w:widowControl w:val="0"/>
      <w:ind w:left="720"/>
      <w:contextualSpacing/>
    </w:pPr>
    <w:rPr>
      <w:rFonts w:cs="Mangal"/>
      <w:sz w:val="20"/>
      <w:szCs w:val="18"/>
      <w:lang w:eastAsia="cs-CZ"/>
    </w:rPr>
  </w:style>
  <w:style w:type="paragraph" w:customStyle="1" w:styleId="Default">
    <w:name w:val="Default"/>
    <w:rsid w:val="006D7552"/>
    <w:pPr>
      <w:autoSpaceDE w:val="0"/>
      <w:autoSpaceDN w:val="0"/>
      <w:adjustRightInd w:val="0"/>
    </w:pPr>
    <w:rPr>
      <w:rFonts w:eastAsiaTheme="minorHAnsi" w:cs="Times New Roman"/>
      <w:color w:val="000000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E34F2-EF0A-4723-AD42-617E06C6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8</cp:revision>
  <cp:lastPrinted>2016-11-30T15:22:00Z</cp:lastPrinted>
  <dcterms:created xsi:type="dcterms:W3CDTF">2016-11-30T11:31:00Z</dcterms:created>
  <dcterms:modified xsi:type="dcterms:W3CDTF">2016-11-30T15:22:00Z</dcterms:modified>
  <dc:language>cs-CZ</dc:language>
</cp:coreProperties>
</file>