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121816" w:rsidP="00D3723C">
      <w:pPr>
        <w:pStyle w:val="PS-rovkd"/>
      </w:pPr>
      <w:r>
        <w:t>PS160047257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CE4802">
        <w:t>71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CE4802">
        <w:t>2</w:t>
      </w:r>
      <w:r w:rsidR="004829A2">
        <w:t xml:space="preserve">. </w:t>
      </w:r>
      <w:r w:rsidR="00CE4802">
        <w:t>září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3613D6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="00D90D2E"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0D2E"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="00D90D2E" w:rsidRPr="00D90D2E">
        <w:rPr>
          <w:rFonts w:ascii="Times New Roman" w:hAnsi="Times New Roman"/>
          <w:sz w:val="24"/>
          <w:szCs w:val="24"/>
        </w:rPr>
        <w:t>.</w:t>
      </w:r>
    </w:p>
    <w:p w:rsidR="00D90D2E" w:rsidRPr="00D90D2E" w:rsidRDefault="004829A2" w:rsidP="003613D6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5D43CA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5D43CA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legislativní a justiční sekce,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Vladimír </w:t>
      </w:r>
      <w:proofErr w:type="spellStart"/>
      <w:r w:rsidRPr="005D43CA">
        <w:rPr>
          <w:rFonts w:ascii="Times New Roman" w:hAnsi="Times New Roman"/>
          <w:b/>
          <w:sz w:val="24"/>
          <w:szCs w:val="24"/>
        </w:rPr>
        <w:t>Zimmel</w:t>
      </w:r>
      <w:proofErr w:type="spellEnd"/>
      <w:r>
        <w:rPr>
          <w:rFonts w:ascii="Times New Roman" w:hAnsi="Times New Roman"/>
          <w:sz w:val="24"/>
          <w:szCs w:val="24"/>
        </w:rPr>
        <w:t xml:space="preserve"> – náměstek Sekce trestní politiky,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</w:t>
      </w:r>
      <w:r w:rsidRPr="005D43CA">
        <w:rPr>
          <w:rFonts w:ascii="Times New Roman" w:hAnsi="Times New Roman"/>
          <w:b/>
          <w:sz w:val="24"/>
          <w:szCs w:val="24"/>
        </w:rPr>
        <w:t>Forejt</w:t>
      </w:r>
      <w:r>
        <w:rPr>
          <w:rFonts w:ascii="Times New Roman" w:hAnsi="Times New Roman"/>
          <w:sz w:val="24"/>
          <w:szCs w:val="24"/>
        </w:rPr>
        <w:t xml:space="preserve"> – vedoucí oddělení trestní legislativy,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Jakub </w:t>
      </w:r>
      <w:r w:rsidRPr="005D43CA">
        <w:rPr>
          <w:rFonts w:ascii="Times New Roman" w:hAnsi="Times New Roman"/>
          <w:b/>
          <w:sz w:val="24"/>
          <w:szCs w:val="24"/>
        </w:rPr>
        <w:t>Sosna</w:t>
      </w:r>
      <w:r>
        <w:rPr>
          <w:rFonts w:ascii="Times New Roman" w:hAnsi="Times New Roman"/>
          <w:sz w:val="24"/>
          <w:szCs w:val="24"/>
        </w:rPr>
        <w:t xml:space="preserve"> – vedoucí oddělení civilní legislativy,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David </w:t>
      </w:r>
      <w:r w:rsidRPr="005D43CA">
        <w:rPr>
          <w:rFonts w:ascii="Times New Roman" w:hAnsi="Times New Roman"/>
          <w:b/>
          <w:sz w:val="24"/>
          <w:szCs w:val="24"/>
        </w:rPr>
        <w:t>Hošek</w:t>
      </w:r>
      <w:r>
        <w:rPr>
          <w:rFonts w:ascii="Times New Roman" w:hAnsi="Times New Roman"/>
          <w:sz w:val="24"/>
          <w:szCs w:val="24"/>
        </w:rPr>
        <w:t xml:space="preserve"> –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proofErr w:type="spellStart"/>
      <w:r w:rsidRPr="005D43CA">
        <w:rPr>
          <w:rFonts w:ascii="Times New Roman" w:hAnsi="Times New Roman"/>
          <w:b/>
          <w:sz w:val="24"/>
          <w:szCs w:val="24"/>
        </w:rPr>
        <w:t>Majkútová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5D43CA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koordinátorka legislativní agendy, Ministerstvo spravedlnosti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brig. </w:t>
      </w:r>
      <w:proofErr w:type="gramStart"/>
      <w:r>
        <w:rPr>
          <w:rFonts w:ascii="Times New Roman" w:hAnsi="Times New Roman"/>
          <w:sz w:val="24"/>
          <w:szCs w:val="24"/>
        </w:rPr>
        <w:t>gen</w:t>
      </w:r>
      <w:proofErr w:type="gramEnd"/>
      <w:r>
        <w:rPr>
          <w:rFonts w:ascii="Times New Roman" w:hAnsi="Times New Roman"/>
          <w:sz w:val="24"/>
          <w:szCs w:val="24"/>
        </w:rPr>
        <w:t xml:space="preserve">. Mgr. Petr </w:t>
      </w:r>
      <w:r w:rsidRPr="005D43CA">
        <w:rPr>
          <w:rFonts w:ascii="Times New Roman" w:hAnsi="Times New Roman"/>
          <w:b/>
          <w:sz w:val="24"/>
          <w:szCs w:val="24"/>
        </w:rPr>
        <w:t>Dohnal</w:t>
      </w:r>
      <w:r>
        <w:rPr>
          <w:rFonts w:ascii="Times New Roman" w:hAnsi="Times New Roman"/>
          <w:sz w:val="24"/>
          <w:szCs w:val="24"/>
        </w:rPr>
        <w:t xml:space="preserve"> – generální ředitel vězeňské služby ČR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Michal </w:t>
      </w:r>
      <w:r w:rsidRPr="005D43CA">
        <w:rPr>
          <w:rFonts w:ascii="Times New Roman" w:hAnsi="Times New Roman"/>
          <w:b/>
          <w:sz w:val="24"/>
          <w:szCs w:val="24"/>
        </w:rPr>
        <w:t>Řeháček</w:t>
      </w:r>
      <w:r>
        <w:rPr>
          <w:rFonts w:ascii="Times New Roman" w:hAnsi="Times New Roman"/>
          <w:sz w:val="24"/>
          <w:szCs w:val="24"/>
        </w:rPr>
        <w:t xml:space="preserve"> – oddělení odborného zacházení, Vězeňská služba ČR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r w:rsidRPr="005D43CA">
        <w:rPr>
          <w:rFonts w:ascii="Times New Roman" w:hAnsi="Times New Roman"/>
          <w:b/>
          <w:sz w:val="24"/>
          <w:szCs w:val="24"/>
        </w:rPr>
        <w:t>Dienstbier</w:t>
      </w:r>
      <w:r>
        <w:rPr>
          <w:rFonts w:ascii="Times New Roman" w:hAnsi="Times New Roman"/>
          <w:sz w:val="24"/>
          <w:szCs w:val="24"/>
        </w:rPr>
        <w:t xml:space="preserve"> – ministr pro lidská práva, rovné příležitosti a legislativu</w:t>
      </w:r>
    </w:p>
    <w:p w:rsidR="003613D6" w:rsidRDefault="003613D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Mgr. Kateřina </w:t>
      </w:r>
      <w:r w:rsidRPr="005D43CA">
        <w:rPr>
          <w:rFonts w:ascii="Times New Roman" w:hAnsi="Times New Roman"/>
          <w:b/>
          <w:sz w:val="24"/>
          <w:szCs w:val="24"/>
        </w:rPr>
        <w:t>Slezáková</w:t>
      </w:r>
      <w:r>
        <w:rPr>
          <w:rFonts w:ascii="Times New Roman" w:hAnsi="Times New Roman"/>
          <w:sz w:val="24"/>
          <w:szCs w:val="24"/>
        </w:rPr>
        <w:t xml:space="preserve"> – ředitelka odboru </w:t>
      </w:r>
      <w:r w:rsidR="00991072">
        <w:rPr>
          <w:rFonts w:ascii="Times New Roman" w:hAnsi="Times New Roman"/>
          <w:sz w:val="24"/>
          <w:szCs w:val="24"/>
        </w:rPr>
        <w:t>hodnocení dopadů regulace, Ministerstvo pro lidská práva, rovné příležitosti a legislativu</w:t>
      </w:r>
    </w:p>
    <w:p w:rsidR="00991072" w:rsidRDefault="00991072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Bc. Dalibor </w:t>
      </w:r>
      <w:r w:rsidRPr="005D43CA">
        <w:rPr>
          <w:rFonts w:ascii="Times New Roman" w:hAnsi="Times New Roman"/>
          <w:b/>
          <w:sz w:val="24"/>
          <w:szCs w:val="24"/>
        </w:rPr>
        <w:t>Fadrný</w:t>
      </w:r>
      <w:r>
        <w:rPr>
          <w:rFonts w:ascii="Times New Roman" w:hAnsi="Times New Roman"/>
          <w:sz w:val="24"/>
          <w:szCs w:val="24"/>
        </w:rPr>
        <w:t xml:space="preserve"> – vedoucí oddělení boje s korupcí, Ministerstvo pro lidská práva, rovné příležitosti a legislativu</w:t>
      </w:r>
    </w:p>
    <w:p w:rsidR="00991072" w:rsidRDefault="00991072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5D43CA">
        <w:rPr>
          <w:rFonts w:ascii="Times New Roman" w:hAnsi="Times New Roman"/>
          <w:b/>
          <w:sz w:val="24"/>
          <w:szCs w:val="24"/>
        </w:rPr>
        <w:t>Šlesingerová</w:t>
      </w:r>
      <w:r>
        <w:rPr>
          <w:rFonts w:ascii="Times New Roman" w:hAnsi="Times New Roman"/>
          <w:sz w:val="24"/>
          <w:szCs w:val="24"/>
        </w:rPr>
        <w:t xml:space="preserve"> </w:t>
      </w:r>
      <w:r w:rsidR="005D43CA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5D43CA">
        <w:rPr>
          <w:rFonts w:ascii="Times New Roman" w:hAnsi="Times New Roman"/>
          <w:sz w:val="24"/>
          <w:szCs w:val="24"/>
        </w:rPr>
        <w:t>ředitelka odboru ochrany dětí, Ministerstvo práce a sociálních věcí</w:t>
      </w:r>
    </w:p>
    <w:p w:rsidR="005D43CA" w:rsidRDefault="005D43C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Jan </w:t>
      </w:r>
      <w:r w:rsidRPr="005D43CA">
        <w:rPr>
          <w:rFonts w:ascii="Times New Roman" w:hAnsi="Times New Roman"/>
          <w:b/>
          <w:sz w:val="24"/>
          <w:szCs w:val="24"/>
        </w:rPr>
        <w:t>Vrbický</w:t>
      </w:r>
      <w:r>
        <w:rPr>
          <w:rFonts w:ascii="Times New Roman" w:hAnsi="Times New Roman"/>
          <w:sz w:val="24"/>
          <w:szCs w:val="24"/>
        </w:rPr>
        <w:t xml:space="preserve"> – vedoucí oddělení koncepce sociálních služeb, Ministerstvo práce a sociálních věcí</w:t>
      </w:r>
    </w:p>
    <w:p w:rsidR="005D43CA" w:rsidRDefault="005D43C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Anne </w:t>
      </w:r>
      <w:proofErr w:type="spellStart"/>
      <w:r w:rsidRPr="005D43CA">
        <w:rPr>
          <w:rFonts w:ascii="Times New Roman" w:hAnsi="Times New Roman"/>
          <w:b/>
          <w:sz w:val="24"/>
          <w:szCs w:val="24"/>
        </w:rPr>
        <w:t>Hofschneiderová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oddělení ochrany práv dětí a náhradní rodinné péče, Ministerstvo práce a sociálních věcí</w:t>
      </w:r>
    </w:p>
    <w:p w:rsidR="005D43CA" w:rsidRDefault="005D43C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Roman </w:t>
      </w:r>
      <w:r w:rsidRPr="005D43CA">
        <w:rPr>
          <w:rFonts w:ascii="Times New Roman" w:hAnsi="Times New Roman"/>
          <w:b/>
          <w:sz w:val="24"/>
          <w:szCs w:val="24"/>
        </w:rPr>
        <w:t>Fiala</w:t>
      </w:r>
      <w:r>
        <w:rPr>
          <w:rFonts w:ascii="Times New Roman" w:hAnsi="Times New Roman"/>
          <w:sz w:val="24"/>
          <w:szCs w:val="24"/>
        </w:rPr>
        <w:t xml:space="preserve"> – místopředseda Nejvyššího soudu</w:t>
      </w:r>
    </w:p>
    <w:p w:rsidR="005D43CA" w:rsidRDefault="005D43C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Tereza </w:t>
      </w:r>
      <w:proofErr w:type="spellStart"/>
      <w:r w:rsidRPr="005D43CA">
        <w:rPr>
          <w:rFonts w:ascii="Times New Roman" w:hAnsi="Times New Roman"/>
          <w:b/>
          <w:sz w:val="24"/>
          <w:szCs w:val="24"/>
        </w:rPr>
        <w:t>Ordeltová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analytický odbor, Ústavní soud</w:t>
      </w:r>
    </w:p>
    <w:p w:rsidR="005D43CA" w:rsidRDefault="005D43C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Vít </w:t>
      </w:r>
      <w:proofErr w:type="spellStart"/>
      <w:r w:rsidRPr="005D43CA">
        <w:rPr>
          <w:rFonts w:ascii="Times New Roman" w:hAnsi="Times New Roman"/>
          <w:b/>
          <w:sz w:val="24"/>
          <w:szCs w:val="24"/>
        </w:rPr>
        <w:t>Jungbauer</w:t>
      </w:r>
      <w:proofErr w:type="spellEnd"/>
      <w:r>
        <w:rPr>
          <w:rFonts w:ascii="Times New Roman" w:hAnsi="Times New Roman"/>
          <w:sz w:val="24"/>
          <w:szCs w:val="24"/>
        </w:rPr>
        <w:t xml:space="preserve"> – společník První konkursní v.o.s.</w:t>
      </w:r>
    </w:p>
    <w:p w:rsidR="0046273B" w:rsidRPr="0046273B" w:rsidRDefault="0046273B" w:rsidP="0046273B">
      <w:pPr>
        <w:tabs>
          <w:tab w:val="left" w:pos="1985"/>
        </w:tabs>
        <w:spacing w:line="100" w:lineRule="atLeast"/>
        <w:rPr>
          <w:rFonts w:ascii="Times New Roman" w:hAnsi="Times New Roman"/>
          <w:sz w:val="24"/>
          <w:szCs w:val="24"/>
        </w:rPr>
      </w:pPr>
      <w:r w:rsidRPr="0046273B">
        <w:rPr>
          <w:rFonts w:ascii="Times New Roman" w:hAnsi="Times New Roman"/>
          <w:bCs/>
          <w:sz w:val="24"/>
          <w:szCs w:val="24"/>
        </w:rPr>
        <w:t>Mgr. Petra</w:t>
      </w:r>
      <w:r>
        <w:rPr>
          <w:rFonts w:ascii="Times New Roman" w:hAnsi="Times New Roman"/>
          <w:b/>
          <w:bCs/>
          <w:sz w:val="24"/>
          <w:szCs w:val="24"/>
        </w:rPr>
        <w:t xml:space="preserve"> Zdražilová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46273B">
        <w:rPr>
          <w:rFonts w:ascii="Times New Roman" w:hAnsi="Times New Roman"/>
          <w:sz w:val="24"/>
          <w:szCs w:val="24"/>
        </w:rPr>
        <w:t>vedoucí právního odboru Kanceláře VOP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6273B" w:rsidRDefault="0046273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7569" w:rsidRDefault="009E7569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F1431D" w:rsidRDefault="00F1431D" w:rsidP="00F1431D">
      <w:pPr>
        <w:pStyle w:val="PSbodprogramu"/>
      </w:pPr>
      <w:r w:rsidRPr="00A41267">
        <w:t>Schválení programu schůze</w:t>
      </w:r>
    </w:p>
    <w:p w:rsidR="00F1431D" w:rsidRPr="00F1431D" w:rsidRDefault="00F1431D" w:rsidP="00F1431D">
      <w:pPr>
        <w:pStyle w:val="PSzpravodaj"/>
        <w:spacing w:before="0" w:after="0"/>
      </w:pPr>
    </w:p>
    <w:p w:rsidR="00F1431D" w:rsidRPr="00F1431D" w:rsidRDefault="00F1431D" w:rsidP="00F1431D">
      <w:pPr>
        <w:pStyle w:val="slovanseznam"/>
        <w:jc w:val="both"/>
        <w:rPr>
          <w:kern w:val="0"/>
          <w:szCs w:val="24"/>
          <w:lang w:eastAsia="cs-CZ" w:bidi="ar-SA"/>
        </w:rPr>
      </w:pPr>
      <w:r w:rsidRPr="00DF23DE">
        <w:rPr>
          <w:szCs w:val="24"/>
        </w:rPr>
        <w:t>Vládní návrh zákona, kterým se mění zákon č. 159/2006 Sb., o střetu zájmů, ve znění pozdějších předpisů, a další související zákony (tisk 564)</w:t>
      </w:r>
      <w:r w:rsidRPr="002B2DB9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F1431D" w:rsidRPr="00DF23DE" w:rsidRDefault="00F1431D" w:rsidP="00F1431D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F1431D" w:rsidRDefault="00F1431D" w:rsidP="00F1431D">
      <w:pPr>
        <w:pStyle w:val="slovanseznam"/>
        <w:jc w:val="both"/>
      </w:pPr>
      <w:r>
        <w:t xml:space="preserve">Návrh poslanců Stanislava </w:t>
      </w:r>
      <w:proofErr w:type="spellStart"/>
      <w:r>
        <w:t>Polčáka</w:t>
      </w:r>
      <w:proofErr w:type="spellEnd"/>
      <w:r>
        <w:t>, Jana Farského a Marka Ženíška na vydání ústavního zákona, kterým se mění ústavní zákon č. 1/1993 Sb., Ústava České republiky, ve znění pozdějších předpisů (tisk 233)</w:t>
      </w:r>
    </w:p>
    <w:p w:rsidR="00F1431D" w:rsidRPr="002B2DB9" w:rsidRDefault="00F1431D" w:rsidP="00F1431D">
      <w:pPr>
        <w:pStyle w:val="slovanseznam"/>
        <w:numPr>
          <w:ilvl w:val="0"/>
          <w:numId w:val="0"/>
        </w:numPr>
        <w:jc w:val="both"/>
      </w:pPr>
    </w:p>
    <w:p w:rsidR="00F1431D" w:rsidRDefault="00F1431D" w:rsidP="00F1431D">
      <w:pPr>
        <w:pStyle w:val="PSbodprogramu"/>
      </w:pPr>
      <w:r w:rsidRPr="00403BCD">
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</w:r>
    </w:p>
    <w:p w:rsidR="00F1431D" w:rsidRPr="00F1431D" w:rsidRDefault="00F1431D" w:rsidP="00F1431D">
      <w:pPr>
        <w:pStyle w:val="PSzpravodaj"/>
        <w:spacing w:before="0" w:after="0"/>
      </w:pPr>
    </w:p>
    <w:p w:rsidR="00F1431D" w:rsidRPr="00F1431D" w:rsidRDefault="00F1431D" w:rsidP="00F1431D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182/2006 Sb., o úpadku a způsobech jeho řešení (insolvenční zákon), ve znění pozdějších předpisů, a některé další zákony (tisk 785)</w:t>
      </w:r>
    </w:p>
    <w:p w:rsidR="00F1431D" w:rsidRPr="00F1431D" w:rsidRDefault="00F1431D" w:rsidP="00F1431D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F1431D" w:rsidRPr="00F229A0" w:rsidRDefault="00F1431D" w:rsidP="00F1431D">
      <w:pPr>
        <w:pStyle w:val="slovanseznam"/>
        <w:jc w:val="both"/>
        <w:rPr>
          <w:lang w:eastAsia="cs-CZ" w:bidi="ar-SA"/>
        </w:rPr>
      </w:pPr>
      <w:r>
        <w:rPr>
          <w:szCs w:val="24"/>
        </w:rPr>
        <w:t>Návrh na změnu zákonných podmínek pro ústavní výchovu</w:t>
      </w:r>
    </w:p>
    <w:p w:rsidR="00F1431D" w:rsidRPr="004D302F" w:rsidRDefault="00F1431D" w:rsidP="00F1431D">
      <w:pPr>
        <w:pStyle w:val="PSbodprogramu"/>
        <w:numPr>
          <w:ilvl w:val="0"/>
          <w:numId w:val="0"/>
        </w:numPr>
      </w:pPr>
    </w:p>
    <w:p w:rsidR="00F1431D" w:rsidRDefault="00F1431D" w:rsidP="00F1431D">
      <w:pPr>
        <w:pStyle w:val="slovanseznam"/>
      </w:pPr>
      <w:r>
        <w:t>Sdělení předsedy výboru</w:t>
      </w:r>
    </w:p>
    <w:p w:rsidR="00F1431D" w:rsidRDefault="00F1431D" w:rsidP="00F1431D">
      <w:pPr>
        <w:pStyle w:val="slovanseznam"/>
        <w:numPr>
          <w:ilvl w:val="0"/>
          <w:numId w:val="0"/>
        </w:numPr>
      </w:pPr>
    </w:p>
    <w:p w:rsidR="00F1431D" w:rsidRDefault="00F1431D" w:rsidP="00F1431D">
      <w:pPr>
        <w:pStyle w:val="slovanseznam"/>
      </w:pPr>
      <w:r>
        <w:t>Návrh termínu a pořadu příští schůze výboru</w:t>
      </w:r>
    </w:p>
    <w:p w:rsidR="00F1431D" w:rsidRDefault="00F1431D" w:rsidP="00F1431D">
      <w:pPr>
        <w:pStyle w:val="Odstavecseseznamem"/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AC595B" w:rsidRDefault="00AC59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AC595B" w:rsidRDefault="00AC59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AC595B" w:rsidRDefault="00AC595B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2. září 2016 v 10:00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AC595B" w:rsidRPr="001D11DE" w:rsidRDefault="00AC595B" w:rsidP="00F7051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AC595B" w:rsidRPr="001D11DE" w:rsidTr="00443214">
        <w:tc>
          <w:tcPr>
            <w:tcW w:w="3857" w:type="dxa"/>
            <w:shd w:val="clear" w:color="auto" w:fill="auto"/>
          </w:tcPr>
          <w:p w:rsidR="00AC595B" w:rsidRPr="001D11DE" w:rsidRDefault="00AC595B" w:rsidP="00443214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AC595B" w:rsidRPr="001D11DE" w:rsidRDefault="00AC595B" w:rsidP="00443214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AC595B" w:rsidRPr="001D11DE" w:rsidRDefault="00AC595B" w:rsidP="00AC595B">
      <w:pPr>
        <w:jc w:val="both"/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>
        <w:rPr>
          <w:rFonts w:ascii="Times New Roman" w:hAnsi="Times New Roman"/>
          <w:sz w:val="24"/>
          <w:szCs w:val="24"/>
        </w:rPr>
        <w:t xml:space="preserve"> 14 přítomných poslanců 14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AC595B" w:rsidRDefault="00AC595B" w:rsidP="00AC595B">
      <w:pPr>
        <w:jc w:val="both"/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bCs/>
          <w:i/>
          <w:iCs/>
          <w:sz w:val="22"/>
          <w:szCs w:val="22"/>
        </w:rPr>
      </w:pPr>
      <w:r w:rsidRPr="00F22A6D">
        <w:rPr>
          <w:b/>
          <w:szCs w:val="24"/>
          <w:u w:val="single"/>
        </w:rPr>
        <w:t>K bodu 2:</w:t>
      </w:r>
      <w:r w:rsidRPr="00F22A6D">
        <w:rPr>
          <w:szCs w:val="24"/>
        </w:rPr>
        <w:t xml:space="preserve"> </w:t>
      </w:r>
      <w:r>
        <w:rPr>
          <w:szCs w:val="24"/>
        </w:rPr>
        <w:tab/>
      </w:r>
      <w:r w:rsidRPr="00AC595B">
        <w:rPr>
          <w:b/>
          <w:szCs w:val="24"/>
        </w:rPr>
        <w:t>Vládní návrh zákona, kterým se mění zákon č. 159/2006 Sb., o střetu zájmů, ve znění pozdějších předpisů, a další související zákony (tisk 564)</w:t>
      </w:r>
      <w:r w:rsidRPr="00AC595B">
        <w:rPr>
          <w:b/>
        </w:rPr>
        <w:t xml:space="preserve"> -</w:t>
      </w:r>
      <w:r w:rsidRPr="00AC595B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AC595B">
        <w:rPr>
          <w:b/>
          <w:bCs/>
          <w:sz w:val="22"/>
          <w:szCs w:val="22"/>
        </w:rPr>
        <w:t xml:space="preserve"> </w:t>
      </w:r>
      <w:r w:rsidRPr="00AC595B">
        <w:rPr>
          <w:b/>
          <w:bCs/>
          <w:i/>
          <w:iCs/>
          <w:sz w:val="22"/>
          <w:szCs w:val="22"/>
        </w:rPr>
        <w:t>Poslanecké sněmovny</w:t>
      </w:r>
    </w:p>
    <w:p w:rsidR="00AC595B" w:rsidRDefault="00AC595B" w:rsidP="00AC595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</w:p>
    <w:p w:rsidR="00AC595B" w:rsidRDefault="00794330" w:rsidP="00C72B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Pr="00794330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794330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794330">
        <w:rPr>
          <w:rFonts w:ascii="Times New Roman" w:hAnsi="Times New Roman"/>
          <w:sz w:val="24"/>
          <w:szCs w:val="24"/>
          <w:lang w:eastAsia="cs-CZ"/>
        </w:rPr>
        <w:t>. JUDr. Jeroným Tejc uvítal ministra pro lidská práva, rovné příležitosti a legi</w:t>
      </w:r>
      <w:r>
        <w:rPr>
          <w:rFonts w:ascii="Times New Roman" w:hAnsi="Times New Roman"/>
          <w:sz w:val="24"/>
          <w:szCs w:val="24"/>
          <w:lang w:eastAsia="cs-CZ"/>
        </w:rPr>
        <w:t>s</w:t>
      </w:r>
      <w:r w:rsidR="00620BF2">
        <w:rPr>
          <w:rFonts w:ascii="Times New Roman" w:hAnsi="Times New Roman"/>
          <w:sz w:val="24"/>
          <w:szCs w:val="24"/>
          <w:lang w:eastAsia="cs-CZ"/>
        </w:rPr>
        <w:t xml:space="preserve">lativu Mgr. Jiřího Dienstbiera, </w:t>
      </w:r>
      <w:r w:rsidRPr="00794330">
        <w:rPr>
          <w:rFonts w:ascii="Times New Roman" w:hAnsi="Times New Roman"/>
          <w:sz w:val="24"/>
          <w:szCs w:val="24"/>
          <w:lang w:eastAsia="cs-CZ"/>
        </w:rPr>
        <w:t>ministra spravedlnosti JUDr. Roberta Pelikána, Ph.D.</w:t>
      </w:r>
      <w:r>
        <w:rPr>
          <w:rFonts w:ascii="Times New Roman" w:hAnsi="Times New Roman"/>
          <w:sz w:val="24"/>
          <w:szCs w:val="24"/>
          <w:lang w:eastAsia="cs-CZ"/>
        </w:rPr>
        <w:t xml:space="preserve"> a</w:t>
      </w:r>
      <w:r w:rsidR="00620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620BF2">
        <w:rPr>
          <w:rFonts w:ascii="Times New Roman" w:hAnsi="Times New Roman"/>
          <w:sz w:val="24"/>
          <w:szCs w:val="24"/>
        </w:rPr>
        <w:t xml:space="preserve">místopředsedu Nejvyššího soudu JUDr. Roman Fialu a </w:t>
      </w:r>
      <w:r>
        <w:rPr>
          <w:rFonts w:ascii="Times New Roman" w:hAnsi="Times New Roman"/>
          <w:sz w:val="24"/>
          <w:szCs w:val="24"/>
          <w:lang w:eastAsia="cs-CZ"/>
        </w:rPr>
        <w:t>následně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 o tom, že sněmovní tisk 564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byl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Ná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zpravodaji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794330" w:rsidRDefault="00794330" w:rsidP="00C72BB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AD6907" w:rsidRDefault="00794330" w:rsidP="00C7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Pr="003B341D">
        <w:rPr>
          <w:rFonts w:ascii="Times New Roman" w:hAnsi="Times New Roman"/>
          <w:sz w:val="24"/>
          <w:szCs w:val="24"/>
          <w:lang w:eastAsia="cs-CZ"/>
        </w:rPr>
        <w:t xml:space="preserve">Zpravodaj </w:t>
      </w:r>
      <w:proofErr w:type="spellStart"/>
      <w:r w:rsidRPr="003B341D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3B341D">
        <w:rPr>
          <w:rFonts w:ascii="Times New Roman" w:hAnsi="Times New Roman"/>
          <w:sz w:val="24"/>
          <w:szCs w:val="24"/>
          <w:lang w:eastAsia="cs-CZ"/>
        </w:rPr>
        <w:t>. Ing. Vlastimil Vozka</w:t>
      </w:r>
      <w:r w:rsidR="00877333" w:rsidRPr="003B341D">
        <w:rPr>
          <w:rFonts w:ascii="Times New Roman" w:hAnsi="Times New Roman"/>
          <w:sz w:val="24"/>
          <w:szCs w:val="24"/>
          <w:lang w:eastAsia="cs-CZ"/>
        </w:rPr>
        <w:t xml:space="preserve"> přednesl hlasovací proceduru, kterou všichni č</w:t>
      </w:r>
      <w:r w:rsidR="003B341D" w:rsidRPr="003B341D">
        <w:rPr>
          <w:rFonts w:ascii="Times New Roman" w:hAnsi="Times New Roman"/>
          <w:sz w:val="24"/>
          <w:szCs w:val="24"/>
          <w:lang w:eastAsia="cs-CZ"/>
        </w:rPr>
        <w:t>lenové výboru obdrže</w:t>
      </w:r>
      <w:r w:rsidR="007D7FC8">
        <w:rPr>
          <w:rFonts w:ascii="Times New Roman" w:hAnsi="Times New Roman"/>
          <w:sz w:val="24"/>
          <w:szCs w:val="24"/>
          <w:lang w:eastAsia="cs-CZ"/>
        </w:rPr>
        <w:t>li písemně, a zároveň konstatoval</w:t>
      </w:r>
      <w:r w:rsidR="003B341D" w:rsidRPr="003B341D">
        <w:rPr>
          <w:rFonts w:ascii="Times New Roman" w:hAnsi="Times New Roman"/>
          <w:sz w:val="24"/>
          <w:szCs w:val="24"/>
          <w:lang w:eastAsia="cs-CZ"/>
        </w:rPr>
        <w:t xml:space="preserve">, že </w:t>
      </w:r>
      <w:proofErr w:type="spellStart"/>
      <w:r w:rsidR="003B341D" w:rsidRPr="003B341D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3B341D" w:rsidRPr="003B341D">
        <w:rPr>
          <w:rFonts w:ascii="Times New Roman" w:hAnsi="Times New Roman"/>
          <w:sz w:val="24"/>
          <w:szCs w:val="24"/>
          <w:lang w:eastAsia="cs-CZ"/>
        </w:rPr>
        <w:t>. Marek Benda</w:t>
      </w:r>
      <w:r w:rsidR="003B341D">
        <w:rPr>
          <w:rFonts w:ascii="Times New Roman" w:hAnsi="Times New Roman"/>
          <w:sz w:val="24"/>
          <w:szCs w:val="24"/>
          <w:lang w:eastAsia="cs-CZ"/>
        </w:rPr>
        <w:t xml:space="preserve"> navrhl </w:t>
      </w:r>
      <w:r w:rsid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změnu pořadí hlasování </w:t>
      </w:r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>o návrzích uvede</w:t>
      </w:r>
      <w:r w:rsidR="003B341D">
        <w:rPr>
          <w:rFonts w:ascii="Times New Roman" w:hAnsi="Times New Roman"/>
          <w:color w:val="000000"/>
          <w:sz w:val="24"/>
          <w:szCs w:val="24"/>
          <w:lang w:eastAsia="cs-CZ"/>
        </w:rPr>
        <w:t>ných pod písmenem E (E1 až E 23</w:t>
      </w:r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>) a s nimi souv</w:t>
      </w:r>
      <w:r w:rsidR="003B341D">
        <w:rPr>
          <w:rFonts w:ascii="Times New Roman" w:hAnsi="Times New Roman"/>
          <w:color w:val="000000"/>
          <w:sz w:val="24"/>
          <w:szCs w:val="24"/>
          <w:lang w:eastAsia="cs-CZ"/>
        </w:rPr>
        <w:t>i</w:t>
      </w:r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sející návrhy uvedené pod písmenem A </w:t>
      </w:r>
      <w:proofErr w:type="spellStart"/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>a</w:t>
      </w:r>
      <w:proofErr w:type="spellEnd"/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G.</w:t>
      </w:r>
      <w:r w:rsid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Změna spočívá v pořadí hlasování o těchto návrzích, tedy předřadit hlasování o návrzích E a následně o návrzích A </w:t>
      </w:r>
      <w:proofErr w:type="spellStart"/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>a</w:t>
      </w:r>
      <w:proofErr w:type="spellEnd"/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G</w:t>
      </w:r>
      <w:r w:rsid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</w:t>
      </w:r>
      <w:r w:rsidR="003B341D" w:rsidRPr="003B341D">
        <w:rPr>
          <w:rFonts w:ascii="Times New Roman" w:hAnsi="Times New Roman"/>
          <w:color w:val="000000"/>
          <w:sz w:val="24"/>
          <w:szCs w:val="24"/>
          <w:lang w:eastAsia="cs-CZ"/>
        </w:rPr>
        <w:t>Věcně se jedná o problematiku úpravy evidence oznámení veřejných funkcionářů, kdy návrh E zachovává stávající systém evidence, návrh A doplňuje vládní návrh nové úpravy evidence o zavedení evidence oznámení soudců a státních zástupců a návrh G zpřesňuje návrh A, resp. vztah navržené právní úpravy k zákonu o svobodném přístupu k informacím.</w:t>
      </w:r>
      <w:r w:rsidR="003B341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AD6907" w:rsidRDefault="00AD6907" w:rsidP="00C7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AD6907" w:rsidRDefault="00AD6907" w:rsidP="00AD6907">
      <w:pPr>
        <w:pStyle w:val="Odstavecseseznamem"/>
        <w:numPr>
          <w:ilvl w:val="0"/>
          <w:numId w:val="8"/>
        </w:numPr>
        <w:autoSpaceDN/>
        <w:contextualSpacing w:val="0"/>
        <w:jc w:val="both"/>
        <w:textAlignment w:val="auto"/>
      </w:pPr>
      <w:r>
        <w:t>Návrhy technických úprav podle § 95 odst. 2 JŘ přednesené ve třetím čtení</w:t>
      </w:r>
    </w:p>
    <w:p w:rsidR="00AD6907" w:rsidRPr="00AD6907" w:rsidRDefault="00AD6907" w:rsidP="00AD690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6907">
        <w:rPr>
          <w:rFonts w:ascii="Times New Roman" w:hAnsi="Times New Roman"/>
          <w:sz w:val="24"/>
          <w:szCs w:val="24"/>
        </w:rPr>
        <w:t>(budou-li v rozpravě ve třetím čtení předneseny).</w:t>
      </w:r>
    </w:p>
    <w:p w:rsidR="00AD6907" w:rsidRDefault="00AD6907" w:rsidP="00AD6907">
      <w:pPr>
        <w:spacing w:after="0" w:line="240" w:lineRule="auto"/>
        <w:ind w:left="1410"/>
        <w:jc w:val="both"/>
      </w:pPr>
    </w:p>
    <w:p w:rsidR="00AD6907" w:rsidRDefault="00AD6907" w:rsidP="00AD6907">
      <w:pPr>
        <w:pStyle w:val="Odstavecseseznamem"/>
        <w:numPr>
          <w:ilvl w:val="0"/>
          <w:numId w:val="8"/>
        </w:numPr>
        <w:autoSpaceDN/>
        <w:contextualSpacing w:val="0"/>
        <w:jc w:val="both"/>
        <w:textAlignment w:val="auto"/>
      </w:pPr>
      <w:r>
        <w:t xml:space="preserve">Návrh A1 </w:t>
      </w:r>
    </w:p>
    <w:p w:rsidR="00AD6907" w:rsidRDefault="00AD6907" w:rsidP="00AD6907">
      <w:pPr>
        <w:pStyle w:val="Odstavecseseznamem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Návrhy A3 a A9 společně jedním hlasováním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Návrhy E1 až E23 společně jedním hlasováním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10"/>
        </w:numPr>
        <w:suppressAutoHyphens w:val="0"/>
        <w:autoSpaceDN/>
        <w:jc w:val="both"/>
        <w:textAlignment w:val="auto"/>
      </w:pPr>
      <w:r>
        <w:t xml:space="preserve">budou-li přijaty návrhy E1 až E23, jsou návrhy G21, G25, návrh G26, návrhy A21, A25, návrh A26 a návrhy A2, A8, A13 až A20, A22 až A24, A28, A38 a A39 </w:t>
      </w:r>
      <w:proofErr w:type="spellStart"/>
      <w:r>
        <w:t>nehlasovatelné</w:t>
      </w:r>
      <w:proofErr w:type="spellEnd"/>
    </w:p>
    <w:p w:rsidR="00AD6907" w:rsidRDefault="00AD6907" w:rsidP="00AD6907">
      <w:pPr>
        <w:pStyle w:val="Odstavecseseznamem"/>
        <w:widowControl/>
        <w:numPr>
          <w:ilvl w:val="0"/>
          <w:numId w:val="10"/>
        </w:numPr>
        <w:suppressAutoHyphens w:val="0"/>
        <w:autoSpaceDN/>
        <w:jc w:val="both"/>
        <w:textAlignment w:val="auto"/>
      </w:pPr>
      <w:r>
        <w:t xml:space="preserve">nebudou-li přijaty návrhy E1 </w:t>
      </w:r>
      <w:r w:rsidRPr="0081057C">
        <w:t xml:space="preserve">až </w:t>
      </w:r>
      <w:r>
        <w:t xml:space="preserve">E23, hlasovat o </w:t>
      </w:r>
    </w:p>
    <w:p w:rsidR="00AD6907" w:rsidRDefault="00AD6907" w:rsidP="00AD6907">
      <w:pPr>
        <w:pStyle w:val="Odstavecseseznamem"/>
        <w:widowControl/>
        <w:numPr>
          <w:ilvl w:val="2"/>
          <w:numId w:val="10"/>
        </w:numPr>
        <w:suppressAutoHyphens w:val="0"/>
        <w:autoSpaceDN/>
        <w:jc w:val="both"/>
        <w:textAlignment w:val="auto"/>
      </w:pPr>
      <w:r>
        <w:t>návrzích G21 a G25, budou-li přijaty návrhy G21 a G25</w:t>
      </w:r>
      <w:r w:rsidRPr="0081057C">
        <w:rPr>
          <w:b/>
        </w:rPr>
        <w:t>,</w:t>
      </w:r>
      <w:r>
        <w:t xml:space="preserve"> jsou návrhy A21 a A25 </w:t>
      </w:r>
      <w:proofErr w:type="spellStart"/>
      <w:r>
        <w:t>nehlasovatelné</w:t>
      </w:r>
      <w:proofErr w:type="spellEnd"/>
    </w:p>
    <w:p w:rsidR="00AD6907" w:rsidRDefault="00AD6907" w:rsidP="00AD6907">
      <w:pPr>
        <w:pStyle w:val="Odstavecseseznamem"/>
        <w:widowControl/>
        <w:numPr>
          <w:ilvl w:val="2"/>
          <w:numId w:val="10"/>
        </w:numPr>
        <w:suppressAutoHyphens w:val="0"/>
        <w:autoSpaceDN/>
        <w:jc w:val="both"/>
        <w:textAlignment w:val="auto"/>
      </w:pPr>
      <w:r>
        <w:t>nebudou-li přijaty návrhy G21 a G25, hlasovat o návrzích A21 a A25</w:t>
      </w:r>
    </w:p>
    <w:p w:rsidR="00AD6907" w:rsidRDefault="00AD6907" w:rsidP="00AD6907">
      <w:pPr>
        <w:pStyle w:val="Odstavecseseznamem"/>
        <w:widowControl/>
        <w:numPr>
          <w:ilvl w:val="2"/>
          <w:numId w:val="10"/>
        </w:numPr>
        <w:suppressAutoHyphens w:val="0"/>
        <w:autoSpaceDN/>
        <w:jc w:val="both"/>
        <w:textAlignment w:val="auto"/>
      </w:pPr>
      <w:r>
        <w:t xml:space="preserve">návrhu G26, bude-li přijat návrh G26, je návrh A26 </w:t>
      </w:r>
      <w:proofErr w:type="spellStart"/>
      <w:r>
        <w:t>nehlasovatelný</w:t>
      </w:r>
      <w:proofErr w:type="spellEnd"/>
    </w:p>
    <w:p w:rsidR="00AD6907" w:rsidRDefault="00AD6907" w:rsidP="00AD6907">
      <w:pPr>
        <w:pStyle w:val="Odstavecseseznamem"/>
        <w:widowControl/>
        <w:numPr>
          <w:ilvl w:val="2"/>
          <w:numId w:val="10"/>
        </w:numPr>
        <w:suppressAutoHyphens w:val="0"/>
        <w:autoSpaceDN/>
        <w:jc w:val="both"/>
        <w:textAlignment w:val="auto"/>
      </w:pPr>
      <w:r>
        <w:t>nebude-li přijat návrh G26, hlasovat o návrhu A26</w:t>
      </w:r>
    </w:p>
    <w:p w:rsidR="00AD6907" w:rsidRDefault="00AD6907" w:rsidP="00AD6907">
      <w:pPr>
        <w:pStyle w:val="Odstavecseseznamem"/>
        <w:widowControl/>
        <w:numPr>
          <w:ilvl w:val="2"/>
          <w:numId w:val="10"/>
        </w:numPr>
        <w:suppressAutoHyphens w:val="0"/>
        <w:autoSpaceDN/>
        <w:jc w:val="both"/>
        <w:textAlignment w:val="auto"/>
      </w:pPr>
      <w:r>
        <w:lastRenderedPageBreak/>
        <w:t xml:space="preserve"> návrzích A2, A8, A13 až A20, A22 až A24, A28, A38 a A39 společně jedním hlasováním</w:t>
      </w:r>
    </w:p>
    <w:p w:rsidR="00AD6907" w:rsidRDefault="00AD6907" w:rsidP="00AD6907">
      <w:pPr>
        <w:spacing w:after="0" w:line="240" w:lineRule="auto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 xml:space="preserve">Návrhy A33, A34 a A36 společně jedním hlasováním </w:t>
      </w:r>
    </w:p>
    <w:p w:rsidR="00AD6907" w:rsidRDefault="00AD6907" w:rsidP="00AD6907">
      <w:pPr>
        <w:pStyle w:val="Odstavecseseznamem"/>
        <w:widowControl/>
        <w:suppressAutoHyphens w:val="0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 A27</w:t>
      </w:r>
    </w:p>
    <w:p w:rsidR="00AD6907" w:rsidRDefault="00AD6907" w:rsidP="00AD6907">
      <w:pPr>
        <w:spacing w:after="0" w:line="240" w:lineRule="auto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 A5</w:t>
      </w:r>
    </w:p>
    <w:p w:rsidR="00AD6907" w:rsidRDefault="00AD6907" w:rsidP="00AD6907">
      <w:pPr>
        <w:spacing w:after="0" w:line="240" w:lineRule="auto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Návrhy F1 až F6 společně jedním hlasováním</w:t>
      </w:r>
    </w:p>
    <w:p w:rsidR="00AD6907" w:rsidRDefault="00AD6907" w:rsidP="00AD6907">
      <w:pPr>
        <w:spacing w:after="0" w:line="240" w:lineRule="auto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 xml:space="preserve">Návrhy A4, A10, A11, A29, A30, A31, A32, A35, A37 a A40 společně jedním hlasováním 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9"/>
        </w:numPr>
        <w:suppressAutoHyphens w:val="0"/>
        <w:autoSpaceDN/>
        <w:jc w:val="both"/>
        <w:textAlignment w:val="auto"/>
      </w:pPr>
      <w:r>
        <w:t xml:space="preserve">budou-li přijaty návrhy A4, A10, A11, A29, A30, A31, A32, A35, A37 a A40, jsou návrhy </w:t>
      </w:r>
      <w:proofErr w:type="gramStart"/>
      <w:r>
        <w:t>D1.1 až</w:t>
      </w:r>
      <w:proofErr w:type="gramEnd"/>
      <w:r>
        <w:t xml:space="preserve"> D1.3 </w:t>
      </w:r>
      <w:proofErr w:type="spellStart"/>
      <w:r>
        <w:t>nehlasovatelné</w:t>
      </w:r>
      <w:proofErr w:type="spellEnd"/>
    </w:p>
    <w:p w:rsidR="00AD6907" w:rsidRDefault="00AD6907" w:rsidP="00AD6907">
      <w:pPr>
        <w:pStyle w:val="Odstavecseseznamem"/>
        <w:widowControl/>
        <w:suppressAutoHyphens w:val="0"/>
        <w:ind w:left="1800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9"/>
        </w:numPr>
        <w:suppressAutoHyphens w:val="0"/>
        <w:autoSpaceDN/>
        <w:jc w:val="both"/>
        <w:textAlignment w:val="auto"/>
      </w:pPr>
      <w:r>
        <w:t xml:space="preserve">nebudou-li přijaty návrhy A4, A10, A11, A29, A30, A31, A32, A35, A37 a A40, hlasovat o návrzích </w:t>
      </w:r>
      <w:proofErr w:type="gramStart"/>
      <w:r>
        <w:t>D1.1 až</w:t>
      </w:r>
      <w:proofErr w:type="gramEnd"/>
      <w:r>
        <w:t xml:space="preserve"> D1.3</w:t>
      </w:r>
    </w:p>
    <w:p w:rsidR="00AD6907" w:rsidRDefault="00AD6907" w:rsidP="00AD6907">
      <w:pPr>
        <w:spacing w:after="0" w:line="240" w:lineRule="auto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Návrhy A6 a A7 společně jedním hlasováním</w:t>
      </w:r>
    </w:p>
    <w:p w:rsidR="00AD6907" w:rsidRDefault="00AD6907" w:rsidP="00AD6907">
      <w:pPr>
        <w:spacing w:after="0" w:line="240" w:lineRule="auto"/>
        <w:jc w:val="both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 A12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 B1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 B2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Návrhy B3 a B4 společně jedním hlasováním</w:t>
      </w:r>
    </w:p>
    <w:p w:rsidR="00AD6907" w:rsidRDefault="00AD6907" w:rsidP="00AD6907">
      <w:pPr>
        <w:pStyle w:val="Odstavecseseznamem"/>
      </w:pPr>
    </w:p>
    <w:p w:rsidR="00AD6907" w:rsidRDefault="00AD6907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>Návrhy C1 a C2 společně jedním hlasováním</w:t>
      </w:r>
    </w:p>
    <w:p w:rsidR="00AD6907" w:rsidRDefault="00AD6907" w:rsidP="00AD6907">
      <w:pPr>
        <w:pStyle w:val="Odstavecseseznamem"/>
      </w:pPr>
    </w:p>
    <w:p w:rsidR="00AD6907" w:rsidRDefault="00642F7A" w:rsidP="00AD6907">
      <w:pPr>
        <w:pStyle w:val="Odstavecseseznamem"/>
        <w:widowControl/>
        <w:numPr>
          <w:ilvl w:val="0"/>
          <w:numId w:val="8"/>
        </w:numPr>
        <w:suppressAutoHyphens w:val="0"/>
        <w:autoSpaceDN/>
        <w:jc w:val="both"/>
        <w:textAlignment w:val="auto"/>
      </w:pPr>
      <w:r>
        <w:t xml:space="preserve">Návrhy </w:t>
      </w:r>
      <w:proofErr w:type="gramStart"/>
      <w:r>
        <w:t>D2.</w:t>
      </w:r>
      <w:r w:rsidR="00AD6907">
        <w:t>1 a D2</w:t>
      </w:r>
      <w:proofErr w:type="gramEnd"/>
      <w:r w:rsidR="00AD6907">
        <w:t>.2 společně jedním hlasováním</w:t>
      </w:r>
    </w:p>
    <w:p w:rsidR="00AD6907" w:rsidRDefault="00AD6907" w:rsidP="00AD6907">
      <w:pPr>
        <w:spacing w:after="0" w:line="240" w:lineRule="auto"/>
      </w:pPr>
    </w:p>
    <w:p w:rsidR="00AD6907" w:rsidRPr="00B95D43" w:rsidRDefault="00AD6907" w:rsidP="00AD6907">
      <w:pPr>
        <w:pStyle w:val="Odstavecseseznamem"/>
        <w:widowControl/>
        <w:numPr>
          <w:ilvl w:val="0"/>
          <w:numId w:val="7"/>
        </w:numPr>
        <w:suppressAutoHyphens w:val="0"/>
        <w:autoSpaceDN/>
        <w:jc w:val="both"/>
        <w:textAlignment w:val="auto"/>
      </w:pPr>
      <w:r>
        <w:t>Návrh zákona jako celek;</w:t>
      </w:r>
    </w:p>
    <w:p w:rsidR="00AD6907" w:rsidRDefault="00AD6907" w:rsidP="00C7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AD6907" w:rsidRDefault="00AD6907" w:rsidP="00C7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3B341D" w:rsidRDefault="00371272" w:rsidP="00AD69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>Všichni přítomní poslanci s</w:t>
      </w:r>
      <w:r w:rsidR="00B1094D">
        <w:rPr>
          <w:rFonts w:ascii="Times New Roman" w:hAnsi="Times New Roman"/>
          <w:color w:val="000000"/>
          <w:sz w:val="24"/>
          <w:szCs w:val="24"/>
          <w:lang w:eastAsia="cs-CZ"/>
        </w:rPr>
        <w:t> 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návrhem</w:t>
      </w:r>
      <w:r w:rsidR="00B1094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hlasovací procedury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vyslovili souhlas (z 15 přítomných poslanců 15 hlasovalo pro)</w:t>
      </w:r>
    </w:p>
    <w:p w:rsidR="00620BF2" w:rsidRDefault="00620BF2" w:rsidP="00C7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017536" w:rsidRDefault="00620BF2" w:rsidP="00C72B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ab/>
        <w:t xml:space="preserve">Ministr pro lidská práva, rovné příležitosti a legislativu Dienstbier konstatoval, že zákon je postaven na několika principech. Jedním z nich je, že se zavádí vstupní majetkové oznámení jako srovnávací základ, aby bylo možno porovnat </w:t>
      </w:r>
      <w:r w:rsidR="009A722E">
        <w:rPr>
          <w:rFonts w:ascii="Times New Roman" w:hAnsi="Times New Roman"/>
          <w:color w:val="000000"/>
          <w:sz w:val="24"/>
          <w:szCs w:val="24"/>
          <w:lang w:eastAsia="cs-CZ"/>
        </w:rPr>
        <w:t>na základě následně majetkových nebo příjmových oznámeních</w:t>
      </w:r>
      <w:r w:rsidR="00614CAA">
        <w:rPr>
          <w:rFonts w:ascii="Times New Roman" w:hAnsi="Times New Roman"/>
          <w:color w:val="000000"/>
          <w:sz w:val="24"/>
          <w:szCs w:val="24"/>
          <w:lang w:eastAsia="cs-CZ"/>
        </w:rPr>
        <w:t>,</w:t>
      </w:r>
      <w:r w:rsidR="009A722E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jestli veřejný funkcionář nezneužívá funkce ke svému osobnímu majetkovému prospěchu. Další</w:t>
      </w:r>
      <w:r w:rsidR="00614CAA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princip zákona je, že místo</w:t>
      </w:r>
      <w:r w:rsidR="009A722E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6 000 evidenčních míst se zavád</w:t>
      </w:r>
      <w:r w:rsidR="00614CAA">
        <w:rPr>
          <w:rFonts w:ascii="Times New Roman" w:hAnsi="Times New Roman"/>
          <w:color w:val="000000"/>
          <w:sz w:val="24"/>
          <w:szCs w:val="24"/>
          <w:lang w:eastAsia="cs-CZ"/>
        </w:rPr>
        <w:t>í jedno evidenční místo</w:t>
      </w:r>
      <w:r w:rsidR="007D7FC8">
        <w:rPr>
          <w:rFonts w:ascii="Times New Roman" w:hAnsi="Times New Roman"/>
          <w:color w:val="000000"/>
          <w:sz w:val="24"/>
          <w:szCs w:val="24"/>
          <w:lang w:eastAsia="cs-CZ"/>
        </w:rPr>
        <w:t>. Následně okomentoval podané pozměňovací návrhy k tomuto tisku.</w:t>
      </w:r>
    </w:p>
    <w:p w:rsidR="007D7FC8" w:rsidRDefault="00AD6907" w:rsidP="00AD6907">
      <w:pPr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ab/>
      </w:r>
    </w:p>
    <w:p w:rsidR="00AD6907" w:rsidRDefault="00AD6907" w:rsidP="00AD6907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vyzval zástupce předkladatele, aby uvedl svá stanoviska k uplatněným PN. </w:t>
      </w:r>
    </w:p>
    <w:p w:rsidR="00B761F1" w:rsidRPr="000476D8" w:rsidRDefault="00B761F1" w:rsidP="00AD6907">
      <w:pPr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B761F1" w:rsidRDefault="00B761F1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Ministr pro lidská práva, rovné příležitosti a legislativu Dienstbier </w:t>
      </w:r>
      <w:r w:rsidR="007D7FC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vyjádřil </w:t>
      </w:r>
      <w:proofErr w:type="gramStart"/>
      <w:r w:rsidR="007D7FC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nesouhlas 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s návrhem</w:t>
      </w:r>
      <w:proofErr w:type="gram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G21 a G25. Dle jeho názoru</w:t>
      </w:r>
      <w:r w:rsidR="007D7FC8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není dobré, aby se u předsedy N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ejvyššího soudu </w:t>
      </w:r>
      <w:r w:rsidR="007D7FC8">
        <w:rPr>
          <w:rFonts w:ascii="Times New Roman" w:hAnsi="Times New Roman"/>
          <w:color w:val="000000"/>
          <w:sz w:val="24"/>
          <w:szCs w:val="24"/>
          <w:lang w:eastAsia="cs-CZ"/>
        </w:rPr>
        <w:t>hromadila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přiznání </w:t>
      </w:r>
      <w:r w:rsidR="007D7FC8">
        <w:rPr>
          <w:rFonts w:ascii="Times New Roman" w:hAnsi="Times New Roman"/>
          <w:color w:val="000000"/>
          <w:sz w:val="24"/>
          <w:szCs w:val="24"/>
          <w:lang w:eastAsia="cs-CZ"/>
        </w:rPr>
        <w:t>v listinné podobě.</w:t>
      </w:r>
    </w:p>
    <w:p w:rsidR="007D7FC8" w:rsidRDefault="007D7FC8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794330" w:rsidRDefault="00B761F1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Pr="00B761F1">
        <w:rPr>
          <w:rFonts w:ascii="Times New Roman" w:eastAsiaTheme="minorHAnsi" w:hAnsi="Times New Roman" w:cstheme="minorBidi"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Pr="00D90D2E">
        <w:rPr>
          <w:rFonts w:ascii="Times New Roman" w:eastAsiaTheme="minorHAnsi" w:hAnsi="Times New Roman" w:cstheme="minorBidi"/>
          <w:sz w:val="24"/>
        </w:rPr>
        <w:t>CSc.</w:t>
      </w:r>
      <w:r>
        <w:rPr>
          <w:rFonts w:ascii="Times New Roman" w:eastAsiaTheme="minorHAnsi" w:hAnsi="Times New Roman" w:cstheme="minorBidi"/>
          <w:sz w:val="24"/>
        </w:rPr>
        <w:t xml:space="preserve"> vyjádřila nesouhlas s panem ministrem a dle jejího názoru jde převážně o zlepšení důvěry v justici.</w:t>
      </w:r>
    </w:p>
    <w:p w:rsidR="00832056" w:rsidRDefault="00832056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</w:p>
    <w:p w:rsidR="00832056" w:rsidRDefault="00832056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>. Benda navrhl hlasovat odděleně o návrzích G21, G25 a G26. Všichni přítomní poslanci s tímto návrhem vyslovili souhlas.</w:t>
      </w:r>
    </w:p>
    <w:p w:rsidR="00832056" w:rsidRDefault="00832056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</w:p>
    <w:p w:rsidR="00832056" w:rsidRDefault="00832056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>. Mgr. Martin Plíšek požádal u návrhu A5 hlasovat po jménech. Pro byli poslanci – Černoch, Benda, Plíšek, Farský, Blažek, Tejc, Gros</w:t>
      </w:r>
      <w:r w:rsidR="007F6E07">
        <w:rPr>
          <w:rFonts w:ascii="Times New Roman" w:eastAsiaTheme="minorHAnsi" w:hAnsi="Times New Roman" w:cstheme="minorBidi"/>
          <w:sz w:val="24"/>
        </w:rPr>
        <w:t xml:space="preserve">pič, Chvojka, Pleticha, Borka, </w:t>
      </w:r>
      <w:r>
        <w:rPr>
          <w:rFonts w:ascii="Times New Roman" w:eastAsiaTheme="minorHAnsi" w:hAnsi="Times New Roman" w:cstheme="minorBidi"/>
          <w:sz w:val="24"/>
        </w:rPr>
        <w:t>Ondráček a zdrželi se poslanci – Benešová, Vozka, Vondráček, Válková a Komárek.</w:t>
      </w:r>
    </w:p>
    <w:p w:rsidR="004D28F1" w:rsidRDefault="004D28F1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</w:p>
    <w:p w:rsidR="004D28F1" w:rsidRDefault="004D28F1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>. JUDr. Jan Chvojka požádal u návrhu F1 až F6 hlasovat po jménech. Pro byli poslanci – Černoch, Benda, Plíšek, Farský, Blažek, Tejc, Grospič, Chvojka, Pleticha, Borka, Ondráček, pr</w:t>
      </w:r>
      <w:r w:rsidR="007F6E07">
        <w:rPr>
          <w:rFonts w:ascii="Times New Roman" w:eastAsiaTheme="minorHAnsi" w:hAnsi="Times New Roman" w:cstheme="minorBidi"/>
          <w:sz w:val="24"/>
        </w:rPr>
        <w:t xml:space="preserve">oti byli poslanci – Vondráček, </w:t>
      </w:r>
      <w:r>
        <w:rPr>
          <w:rFonts w:ascii="Times New Roman" w:eastAsiaTheme="minorHAnsi" w:hAnsi="Times New Roman" w:cstheme="minorBidi"/>
          <w:sz w:val="24"/>
        </w:rPr>
        <w:t>Komárek a zdrželi se poslanci – Benešová, Vozka a Válková.</w:t>
      </w:r>
    </w:p>
    <w:p w:rsidR="004D28F1" w:rsidRDefault="004D28F1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eastAsiaTheme="minorHAnsi" w:hAnsi="Times New Roman" w:cstheme="minorBidi"/>
          <w:sz w:val="24"/>
        </w:rPr>
      </w:pPr>
    </w:p>
    <w:p w:rsidR="004D28F1" w:rsidRDefault="004D28F1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>. Chvojka požádal u návrhu A4,</w:t>
      </w:r>
      <w:r w:rsidRPr="004D28F1">
        <w:t xml:space="preserve"> </w:t>
      </w:r>
      <w:r w:rsidRPr="004D28F1">
        <w:rPr>
          <w:rFonts w:ascii="Times New Roman" w:hAnsi="Times New Roman"/>
          <w:sz w:val="24"/>
          <w:szCs w:val="24"/>
        </w:rPr>
        <w:t>A10, A11, A29, A30, A31, A32, A35, A37 a A40</w:t>
      </w:r>
      <w:r>
        <w:rPr>
          <w:rFonts w:ascii="Times New Roman" w:hAnsi="Times New Roman"/>
          <w:sz w:val="24"/>
          <w:szCs w:val="24"/>
        </w:rPr>
        <w:t xml:space="preserve"> také hlasovat po jménech. Pro byli poslanci – Černoch, Plíšek, Farský, Tejc, Grospič, Chvojka, Pleticha, Borka, Ondráček, pr</w:t>
      </w:r>
      <w:r w:rsidR="007F6E07">
        <w:rPr>
          <w:rFonts w:ascii="Times New Roman" w:hAnsi="Times New Roman"/>
          <w:sz w:val="24"/>
          <w:szCs w:val="24"/>
        </w:rPr>
        <w:t xml:space="preserve">oti byli poslanci – Vondráček, </w:t>
      </w:r>
      <w:r>
        <w:rPr>
          <w:rFonts w:ascii="Times New Roman" w:hAnsi="Times New Roman"/>
          <w:sz w:val="24"/>
          <w:szCs w:val="24"/>
        </w:rPr>
        <w:t>Komárek a zdrželi se poslanci – Benda, Blažek</w:t>
      </w:r>
      <w:r w:rsidR="00C32632">
        <w:rPr>
          <w:rFonts w:ascii="Times New Roman" w:hAnsi="Times New Roman"/>
          <w:sz w:val="24"/>
          <w:szCs w:val="24"/>
        </w:rPr>
        <w:t>, Benešová, Vozka a Válková.</w:t>
      </w:r>
    </w:p>
    <w:p w:rsidR="0053140A" w:rsidRDefault="0053140A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sz w:val="24"/>
          <w:szCs w:val="24"/>
        </w:rPr>
      </w:pPr>
    </w:p>
    <w:p w:rsidR="0053140A" w:rsidRDefault="0053140A" w:rsidP="00B761F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Chvojka požádal u návrhu </w:t>
      </w:r>
      <w:proofErr w:type="gramStart"/>
      <w:r>
        <w:rPr>
          <w:rFonts w:ascii="Times New Roman" w:hAnsi="Times New Roman"/>
          <w:sz w:val="24"/>
          <w:szCs w:val="24"/>
        </w:rPr>
        <w:t>D2.1 a D2</w:t>
      </w:r>
      <w:proofErr w:type="gramEnd"/>
      <w:r>
        <w:rPr>
          <w:rFonts w:ascii="Times New Roman" w:hAnsi="Times New Roman"/>
          <w:sz w:val="24"/>
          <w:szCs w:val="24"/>
        </w:rPr>
        <w:t>.2 hlasovat po jménech. Pro byli poslanci – Černoch, Benda, Plíšek, Farský, Blažek, Grospič, Chvojka, Pleticha, Borka, Ondráček a zdrželi se Tejc, Benešová, Vozka, Vondráček, Válková, Komárek.</w:t>
      </w:r>
    </w:p>
    <w:p w:rsidR="00B761F1" w:rsidRPr="00AC595B" w:rsidRDefault="00B761F1" w:rsidP="00AD6907">
      <w:pPr>
        <w:autoSpaceDE w:val="0"/>
        <w:autoSpaceDN w:val="0"/>
        <w:adjustRightInd w:val="0"/>
        <w:spacing w:after="0" w:line="240" w:lineRule="auto"/>
        <w:jc w:val="both"/>
        <w:rPr>
          <w:b/>
          <w:szCs w:val="24"/>
          <w:lang w:eastAsia="cs-CZ"/>
        </w:rPr>
      </w:pPr>
    </w:p>
    <w:p w:rsidR="00AC595B" w:rsidRDefault="00AC595B" w:rsidP="00AC595B">
      <w:pPr>
        <w:ind w:firstLine="708"/>
        <w:rPr>
          <w:rFonts w:ascii="Times New Roman" w:hAnsi="Times New Roman"/>
          <w:b/>
          <w:sz w:val="24"/>
          <w:szCs w:val="24"/>
        </w:rPr>
      </w:pPr>
      <w:r w:rsidRPr="00AC595B">
        <w:rPr>
          <w:rFonts w:ascii="Times New Roman" w:hAnsi="Times New Roman"/>
          <w:sz w:val="24"/>
          <w:szCs w:val="24"/>
        </w:rPr>
        <w:t>Ústavně právní výbor Poslanecké sněmovny Parlamentu ČR jako garanční výbor po projednání návrhu zákona po druhém čtení</w:t>
      </w:r>
      <w:r>
        <w:rPr>
          <w:rFonts w:ascii="Times New Roman" w:hAnsi="Times New Roman"/>
          <w:sz w:val="24"/>
          <w:szCs w:val="24"/>
        </w:rPr>
        <w:t xml:space="preserve"> přijal </w:t>
      </w:r>
      <w:r w:rsidRPr="00AC595B">
        <w:rPr>
          <w:rFonts w:ascii="Times New Roman" w:hAnsi="Times New Roman"/>
          <w:b/>
          <w:sz w:val="24"/>
          <w:szCs w:val="24"/>
          <w:u w:val="single"/>
        </w:rPr>
        <w:t>usnesení č. 248</w:t>
      </w:r>
      <w:r>
        <w:rPr>
          <w:rFonts w:ascii="Times New Roman" w:hAnsi="Times New Roman"/>
          <w:sz w:val="24"/>
          <w:szCs w:val="24"/>
        </w:rPr>
        <w:t xml:space="preserve"> (viz příloha č. </w:t>
      </w:r>
      <w:r w:rsidR="00595C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="00321A5B">
        <w:rPr>
          <w:rFonts w:ascii="Times New Roman" w:hAnsi="Times New Roman"/>
          <w:sz w:val="24"/>
          <w:szCs w:val="24"/>
        </w:rPr>
        <w:t>.</w:t>
      </w:r>
    </w:p>
    <w:p w:rsidR="00AC595B" w:rsidRDefault="00AC595B" w:rsidP="00AC595B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AC595B" w:rsidRPr="00FA43BA" w:rsidRDefault="00762F51" w:rsidP="00AC59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248 z 16</w:t>
      </w:r>
      <w:r w:rsidR="00AC595B" w:rsidRPr="00FA43BA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AC595B" w:rsidRPr="00AC595B" w:rsidRDefault="007F6E07" w:rsidP="00AC595B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>
        <w:rPr>
          <w:szCs w:val="24"/>
        </w:rPr>
        <w:t>12</w:t>
      </w:r>
      <w:r w:rsidR="00AC595B" w:rsidRPr="00FA43BA">
        <w:rPr>
          <w:szCs w:val="24"/>
        </w:rPr>
        <w:t xml:space="preserve"> hlasovalo pro –</w:t>
      </w:r>
      <w:r>
        <w:rPr>
          <w:szCs w:val="24"/>
        </w:rPr>
        <w:t xml:space="preserve"> </w:t>
      </w:r>
      <w:r w:rsidR="00AC595B" w:rsidRPr="00FA43BA">
        <w:rPr>
          <w:szCs w:val="24"/>
        </w:rPr>
        <w:t>Plíšek,</w:t>
      </w:r>
      <w:r w:rsidR="00AC595B">
        <w:rPr>
          <w:szCs w:val="24"/>
        </w:rPr>
        <w:t xml:space="preserve"> Farský, Tejc,</w:t>
      </w:r>
      <w:r>
        <w:rPr>
          <w:szCs w:val="24"/>
        </w:rPr>
        <w:t xml:space="preserve"> Benešová,</w:t>
      </w:r>
      <w:r w:rsidR="00AC595B">
        <w:rPr>
          <w:szCs w:val="24"/>
        </w:rPr>
        <w:t xml:space="preserve"> </w:t>
      </w:r>
      <w:r w:rsidR="00AC595B" w:rsidRPr="00FA43BA">
        <w:rPr>
          <w:szCs w:val="24"/>
        </w:rPr>
        <w:t>Grospič,</w:t>
      </w:r>
      <w:r>
        <w:rPr>
          <w:szCs w:val="24"/>
        </w:rPr>
        <w:t xml:space="preserve"> Vozka, Vondráček, Válková,</w:t>
      </w:r>
      <w:r w:rsidR="00AC595B">
        <w:rPr>
          <w:szCs w:val="24"/>
        </w:rPr>
        <w:t xml:space="preserve"> Chvojka, Pleticha,</w:t>
      </w:r>
      <w:r w:rsidR="00AC595B" w:rsidRPr="00FA43BA">
        <w:rPr>
          <w:szCs w:val="24"/>
        </w:rPr>
        <w:t xml:space="preserve"> Borka, Ondráček</w:t>
      </w:r>
    </w:p>
    <w:p w:rsidR="00AC595B" w:rsidRPr="00FA43BA" w:rsidRDefault="007D7FC8" w:rsidP="00AC595B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>
        <w:rPr>
          <w:szCs w:val="24"/>
        </w:rPr>
        <w:t>4 se zdrželi</w:t>
      </w:r>
      <w:r w:rsidR="00AC595B">
        <w:rPr>
          <w:szCs w:val="24"/>
        </w:rPr>
        <w:t xml:space="preserve"> – </w:t>
      </w:r>
      <w:r w:rsidR="007F6E07">
        <w:rPr>
          <w:szCs w:val="24"/>
        </w:rPr>
        <w:t>Černoch, Benda, Blažek,</w:t>
      </w:r>
      <w:r w:rsidR="00AC595B">
        <w:rPr>
          <w:szCs w:val="24"/>
        </w:rPr>
        <w:t xml:space="preserve"> Komárek</w:t>
      </w:r>
    </w:p>
    <w:p w:rsidR="00AC595B" w:rsidRDefault="00AC595B" w:rsidP="00AC595B">
      <w:pPr>
        <w:pStyle w:val="Odstavecseseznamem"/>
        <w:rPr>
          <w:szCs w:val="24"/>
        </w:rPr>
      </w:pPr>
    </w:p>
    <w:p w:rsidR="00AC595B" w:rsidRDefault="00AC595B" w:rsidP="00AC595B">
      <w:pPr>
        <w:pStyle w:val="Odstavecseseznamem"/>
        <w:rPr>
          <w:b/>
          <w:szCs w:val="24"/>
          <w:lang w:eastAsia="cs-CZ"/>
        </w:rPr>
      </w:pPr>
    </w:p>
    <w:p w:rsidR="00F70514" w:rsidRDefault="00F70514" w:rsidP="00AC595B">
      <w:pPr>
        <w:pStyle w:val="Odstavecseseznamem"/>
        <w:rPr>
          <w:b/>
          <w:szCs w:val="24"/>
          <w:lang w:eastAsia="cs-CZ"/>
        </w:rPr>
      </w:pPr>
    </w:p>
    <w:p w:rsidR="00762F51" w:rsidRDefault="00762F51" w:rsidP="00AC595B">
      <w:pPr>
        <w:pStyle w:val="Odstavecseseznamem"/>
        <w:rPr>
          <w:b/>
          <w:szCs w:val="24"/>
          <w:lang w:eastAsia="cs-CZ"/>
        </w:rPr>
      </w:pPr>
    </w:p>
    <w:p w:rsidR="00762F51" w:rsidRPr="00762F51" w:rsidRDefault="00762F51" w:rsidP="00762F51">
      <w:pPr>
        <w:pStyle w:val="slovanseznam"/>
        <w:numPr>
          <w:ilvl w:val="0"/>
          <w:numId w:val="0"/>
        </w:numPr>
        <w:ind w:left="2124" w:hanging="2124"/>
        <w:jc w:val="both"/>
        <w:rPr>
          <w:b/>
        </w:rPr>
      </w:pPr>
      <w:r>
        <w:rPr>
          <w:b/>
          <w:szCs w:val="24"/>
          <w:u w:val="single"/>
          <w:lang w:eastAsia="cs-CZ"/>
        </w:rPr>
        <w:t>K bodu 3</w:t>
      </w:r>
      <w:r w:rsidRPr="00266C26">
        <w:rPr>
          <w:b/>
          <w:szCs w:val="24"/>
          <w:u w:val="single"/>
          <w:lang w:eastAsia="cs-CZ"/>
        </w:rPr>
        <w:t>:</w:t>
      </w:r>
      <w:r w:rsidRPr="00266C26"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762F51">
        <w:rPr>
          <w:b/>
        </w:rPr>
        <w:t xml:space="preserve">Návrh poslanců Stanislava </w:t>
      </w:r>
      <w:proofErr w:type="spellStart"/>
      <w:r w:rsidRPr="00762F51">
        <w:rPr>
          <w:b/>
        </w:rPr>
        <w:t>Polčáka</w:t>
      </w:r>
      <w:proofErr w:type="spellEnd"/>
      <w:r w:rsidRPr="00762F51">
        <w:rPr>
          <w:b/>
        </w:rPr>
        <w:t>, Jana Farského a Marka Ženíška na vydání ústavního zákona, kterým se mění ústavní zákon č. 1/1993 Sb., Ústava České republiky, ve znění pozdějších předpisů (tisk 233)</w:t>
      </w:r>
    </w:p>
    <w:p w:rsidR="00762F51" w:rsidRDefault="00762F51" w:rsidP="00762F51">
      <w:pPr>
        <w:jc w:val="both"/>
        <w:rPr>
          <w:rFonts w:ascii="Times New Roman" w:hAnsi="Times New Roman"/>
          <w:b/>
          <w:sz w:val="24"/>
          <w:szCs w:val="24"/>
        </w:rPr>
      </w:pPr>
    </w:p>
    <w:p w:rsidR="00E804A1" w:rsidRDefault="00E804A1" w:rsidP="00762F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E804A1">
        <w:rPr>
          <w:rFonts w:ascii="Times New Roman" w:hAnsi="Times New Roman"/>
          <w:sz w:val="24"/>
          <w:szCs w:val="24"/>
        </w:rPr>
        <w:t>Předseda výboru zahájil debatu k tomuto tisku a udělil slovo členu návrhové skupiny poslanců Mgr. Janu Farskému.</w:t>
      </w:r>
    </w:p>
    <w:p w:rsidR="00E804A1" w:rsidRDefault="00DD5547" w:rsidP="00762F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Farský uvedl</w:t>
      </w:r>
      <w:r w:rsidR="00E804A1">
        <w:rPr>
          <w:rFonts w:ascii="Times New Roman" w:hAnsi="Times New Roman"/>
          <w:sz w:val="24"/>
          <w:szCs w:val="24"/>
        </w:rPr>
        <w:t>, že v návrhu zákona jde především o mandát ústavního soudce, který by se již neopakoval, ale prodloužil se z 10 letého volebního období na 12 let. Hlavním důvodem tohoto návrhu je zvýšení nezávislosti ústavních soudců.</w:t>
      </w:r>
    </w:p>
    <w:p w:rsidR="00E77102" w:rsidRDefault="00E77102" w:rsidP="00762F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Zpravodajka </w:t>
      </w:r>
      <w:proofErr w:type="spellStart"/>
      <w:r>
        <w:rPr>
          <w:rFonts w:ascii="Times New Roman" w:hAnsi="Times New Roman"/>
          <w:sz w:val="24"/>
          <w:szCs w:val="24"/>
        </w:rPr>
        <w:t>p</w:t>
      </w:r>
      <w:r w:rsidR="007D7FC8">
        <w:rPr>
          <w:rFonts w:ascii="Times New Roman" w:hAnsi="Times New Roman"/>
          <w:sz w:val="24"/>
          <w:szCs w:val="24"/>
        </w:rPr>
        <w:t>osl</w:t>
      </w:r>
      <w:proofErr w:type="spellEnd"/>
      <w:r w:rsidR="007D7FC8">
        <w:rPr>
          <w:rFonts w:ascii="Times New Roman" w:hAnsi="Times New Roman"/>
          <w:sz w:val="24"/>
          <w:szCs w:val="24"/>
        </w:rPr>
        <w:t>. Mgr. Marie Benešová zaujala</w:t>
      </w:r>
      <w:r>
        <w:rPr>
          <w:rFonts w:ascii="Times New Roman" w:hAnsi="Times New Roman"/>
          <w:sz w:val="24"/>
          <w:szCs w:val="24"/>
        </w:rPr>
        <w:t xml:space="preserve"> k tomuto návrhu neutrální stanovisko a </w:t>
      </w:r>
      <w:r w:rsidR="007D7FC8">
        <w:rPr>
          <w:rFonts w:ascii="Times New Roman" w:hAnsi="Times New Roman"/>
          <w:sz w:val="24"/>
          <w:szCs w:val="24"/>
        </w:rPr>
        <w:t>konstatovala, že nebyl podán</w:t>
      </w:r>
      <w:r>
        <w:rPr>
          <w:rFonts w:ascii="Times New Roman" w:hAnsi="Times New Roman"/>
          <w:sz w:val="24"/>
          <w:szCs w:val="24"/>
        </w:rPr>
        <w:t xml:space="preserve"> žádný pozměňující návrh.</w:t>
      </w:r>
    </w:p>
    <w:p w:rsidR="00E77102" w:rsidRDefault="00E77102" w:rsidP="00E7710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rozpravě vystoupil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Plíšek, Blažek</w:t>
      </w:r>
      <w:r w:rsidR="007D7FC8">
        <w:rPr>
          <w:rFonts w:ascii="Times New Roman" w:hAnsi="Times New Roman"/>
          <w:sz w:val="24"/>
          <w:szCs w:val="24"/>
        </w:rPr>
        <w:t>, Válková a Benda (potřebnost novely).</w:t>
      </w:r>
    </w:p>
    <w:p w:rsidR="00E77102" w:rsidRPr="00E804A1" w:rsidRDefault="00E77102" w:rsidP="00762F5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Pře</w:t>
      </w:r>
      <w:r w:rsidR="007D7FC8">
        <w:rPr>
          <w:rFonts w:ascii="Times New Roman" w:hAnsi="Times New Roman"/>
          <w:sz w:val="24"/>
          <w:szCs w:val="24"/>
        </w:rPr>
        <w:t xml:space="preserve">dseda výboru </w:t>
      </w:r>
      <w:proofErr w:type="spellStart"/>
      <w:r w:rsidR="007D7FC8">
        <w:rPr>
          <w:rFonts w:ascii="Times New Roman" w:hAnsi="Times New Roman"/>
          <w:sz w:val="24"/>
          <w:szCs w:val="24"/>
        </w:rPr>
        <w:t>posl</w:t>
      </w:r>
      <w:proofErr w:type="spellEnd"/>
      <w:r w:rsidR="007D7FC8">
        <w:rPr>
          <w:rFonts w:ascii="Times New Roman" w:hAnsi="Times New Roman"/>
          <w:sz w:val="24"/>
          <w:szCs w:val="24"/>
        </w:rPr>
        <w:t>. Tejc navrhl</w:t>
      </w:r>
      <w:r>
        <w:rPr>
          <w:rFonts w:ascii="Times New Roman" w:hAnsi="Times New Roman"/>
          <w:sz w:val="24"/>
          <w:szCs w:val="24"/>
        </w:rPr>
        <w:t xml:space="preserve"> tento </w:t>
      </w:r>
      <w:r w:rsidR="00770DBA">
        <w:rPr>
          <w:rFonts w:ascii="Times New Roman" w:hAnsi="Times New Roman"/>
          <w:sz w:val="24"/>
          <w:szCs w:val="24"/>
        </w:rPr>
        <w:t xml:space="preserve">tisk přerušit </w:t>
      </w:r>
      <w:r>
        <w:rPr>
          <w:rFonts w:ascii="Times New Roman" w:hAnsi="Times New Roman"/>
          <w:sz w:val="24"/>
          <w:szCs w:val="24"/>
        </w:rPr>
        <w:t>po obecné rozpravě</w:t>
      </w:r>
      <w:r w:rsidR="007D7FC8">
        <w:rPr>
          <w:rFonts w:ascii="Times New Roman" w:hAnsi="Times New Roman"/>
          <w:sz w:val="24"/>
          <w:szCs w:val="24"/>
        </w:rPr>
        <w:t>,</w:t>
      </w:r>
      <w:r w:rsidR="00770DBA">
        <w:rPr>
          <w:rFonts w:ascii="Times New Roman" w:hAnsi="Times New Roman"/>
          <w:sz w:val="24"/>
          <w:szCs w:val="24"/>
        </w:rPr>
        <w:t xml:space="preserve"> a to nejpozději do října 2016</w:t>
      </w:r>
      <w:r>
        <w:rPr>
          <w:rFonts w:ascii="Times New Roman" w:hAnsi="Times New Roman"/>
          <w:sz w:val="24"/>
          <w:szCs w:val="24"/>
        </w:rPr>
        <w:t xml:space="preserve"> a</w:t>
      </w:r>
      <w:r w:rsidR="00770DBA">
        <w:rPr>
          <w:rFonts w:ascii="Times New Roman" w:hAnsi="Times New Roman"/>
          <w:sz w:val="24"/>
          <w:szCs w:val="24"/>
        </w:rPr>
        <w:t xml:space="preserve"> zároveň</w:t>
      </w:r>
      <w:r w:rsidR="007D7FC8">
        <w:rPr>
          <w:rFonts w:ascii="Times New Roman" w:hAnsi="Times New Roman"/>
          <w:sz w:val="24"/>
          <w:szCs w:val="24"/>
        </w:rPr>
        <w:t xml:space="preserve"> navrhl</w:t>
      </w:r>
      <w:r>
        <w:rPr>
          <w:rFonts w:ascii="Times New Roman" w:hAnsi="Times New Roman"/>
          <w:sz w:val="24"/>
          <w:szCs w:val="24"/>
        </w:rPr>
        <w:t xml:space="preserve"> sjednotit debatu s vládním návrhem, který mění Ústavu</w:t>
      </w:r>
      <w:r w:rsidR="00770DBA">
        <w:rPr>
          <w:rFonts w:ascii="Times New Roman" w:hAnsi="Times New Roman"/>
          <w:sz w:val="24"/>
          <w:szCs w:val="24"/>
        </w:rPr>
        <w:t xml:space="preserve"> (sněmovní tisk 506)</w:t>
      </w:r>
      <w:r>
        <w:rPr>
          <w:rFonts w:ascii="Times New Roman" w:hAnsi="Times New Roman"/>
          <w:sz w:val="24"/>
          <w:szCs w:val="24"/>
        </w:rPr>
        <w:t xml:space="preserve"> a který je v tuto chvíli v 1. čtení v Poslanecké sněmovně Parlamentu České republiky.</w:t>
      </w:r>
      <w:r w:rsidR="00770DBA">
        <w:rPr>
          <w:rFonts w:ascii="Times New Roman" w:hAnsi="Times New Roman"/>
          <w:sz w:val="24"/>
          <w:szCs w:val="24"/>
        </w:rPr>
        <w:t xml:space="preserve"> </w:t>
      </w:r>
    </w:p>
    <w:p w:rsidR="00762F51" w:rsidRDefault="00762F51" w:rsidP="00762F51">
      <w:pPr>
        <w:pStyle w:val="Normlnweb"/>
        <w:spacing w:after="0"/>
        <w:ind w:firstLine="708"/>
        <w:jc w:val="both"/>
      </w:pPr>
      <w:r>
        <w:t xml:space="preserve">Po odůvodnění člena návrhové skupiny poslanců </w:t>
      </w:r>
      <w:proofErr w:type="spellStart"/>
      <w:r>
        <w:t>posl</w:t>
      </w:r>
      <w:proofErr w:type="spellEnd"/>
      <w:r>
        <w:t xml:space="preserve">. Mgr. Jana Farského, zpravodajky </w:t>
      </w:r>
      <w:proofErr w:type="spellStart"/>
      <w:r>
        <w:t>posl</w:t>
      </w:r>
      <w:proofErr w:type="spellEnd"/>
      <w:r>
        <w:t xml:space="preserve">. Mgr. Marie Benešové a po rozpravě ústavně právní výbor přijal </w:t>
      </w:r>
      <w:r w:rsidRPr="00762F51">
        <w:rPr>
          <w:b/>
          <w:u w:val="single"/>
        </w:rPr>
        <w:t>usnesení č. 249</w:t>
      </w:r>
      <w:r>
        <w:t xml:space="preserve"> (viz příloha č. </w:t>
      </w:r>
      <w:r w:rsidR="00595C29">
        <w:t>2</w:t>
      </w:r>
      <w:r>
        <w:t>)</w:t>
      </w:r>
      <w:r w:rsidR="00321A5B">
        <w:t>.</w:t>
      </w:r>
    </w:p>
    <w:p w:rsidR="00762F51" w:rsidRDefault="00762F51" w:rsidP="00AC595B">
      <w:pPr>
        <w:pStyle w:val="Odstavecseseznamem"/>
        <w:rPr>
          <w:b/>
          <w:szCs w:val="24"/>
          <w:lang w:eastAsia="cs-CZ"/>
        </w:rPr>
      </w:pPr>
    </w:p>
    <w:p w:rsidR="00762F51" w:rsidRDefault="00762F51" w:rsidP="00AC595B">
      <w:pPr>
        <w:pStyle w:val="Odstavecseseznamem"/>
        <w:rPr>
          <w:b/>
          <w:szCs w:val="24"/>
          <w:lang w:eastAsia="cs-CZ"/>
        </w:rPr>
      </w:pPr>
    </w:p>
    <w:p w:rsidR="00762F51" w:rsidRPr="00FA43BA" w:rsidRDefault="00762F51" w:rsidP="00762F51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249</w:t>
      </w:r>
      <w:r w:rsidR="00F9290F">
        <w:rPr>
          <w:rFonts w:ascii="Times New Roman" w:hAnsi="Times New Roman"/>
          <w:b/>
          <w:sz w:val="24"/>
          <w:szCs w:val="24"/>
          <w:u w:val="single"/>
        </w:rPr>
        <w:t xml:space="preserve"> z 15</w:t>
      </w:r>
      <w:r w:rsidRPr="00FA43BA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762F51" w:rsidRPr="00F9290F" w:rsidRDefault="003465E4" w:rsidP="00762F51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>
        <w:rPr>
          <w:szCs w:val="24"/>
        </w:rPr>
        <w:t>15</w:t>
      </w:r>
      <w:r w:rsidR="00762F51" w:rsidRPr="00FA43BA">
        <w:rPr>
          <w:szCs w:val="24"/>
        </w:rPr>
        <w:t xml:space="preserve"> hlasovalo pro – </w:t>
      </w:r>
      <w:r w:rsidR="00762F51">
        <w:rPr>
          <w:szCs w:val="24"/>
        </w:rPr>
        <w:t xml:space="preserve">Černoch, Benda, </w:t>
      </w:r>
      <w:r w:rsidR="00762F51" w:rsidRPr="00FA43BA">
        <w:rPr>
          <w:szCs w:val="24"/>
        </w:rPr>
        <w:t>Plíšek,</w:t>
      </w:r>
      <w:r w:rsidR="00762F51">
        <w:rPr>
          <w:szCs w:val="24"/>
        </w:rPr>
        <w:t xml:space="preserve"> Farský, Blažek, Tejc,</w:t>
      </w:r>
      <w:r w:rsidR="00F9290F">
        <w:rPr>
          <w:szCs w:val="24"/>
        </w:rPr>
        <w:t xml:space="preserve"> Benešová,</w:t>
      </w:r>
      <w:r w:rsidR="00762F51">
        <w:rPr>
          <w:szCs w:val="24"/>
        </w:rPr>
        <w:t xml:space="preserve"> </w:t>
      </w:r>
      <w:r w:rsidR="00762F51" w:rsidRPr="00FA43BA">
        <w:rPr>
          <w:szCs w:val="24"/>
        </w:rPr>
        <w:t>Grospič,</w:t>
      </w:r>
      <w:r w:rsidR="00762F51">
        <w:rPr>
          <w:szCs w:val="24"/>
        </w:rPr>
        <w:t xml:space="preserve"> </w:t>
      </w:r>
      <w:r w:rsidR="00F9290F">
        <w:rPr>
          <w:szCs w:val="24"/>
        </w:rPr>
        <w:t xml:space="preserve">Vozka, Vondráček, Válková, Komárek, </w:t>
      </w:r>
      <w:r w:rsidR="00762F51">
        <w:rPr>
          <w:szCs w:val="24"/>
        </w:rPr>
        <w:t>Chvojka, Pleticha,</w:t>
      </w:r>
      <w:r w:rsidR="00762F51" w:rsidRPr="00FA43BA">
        <w:rPr>
          <w:szCs w:val="24"/>
        </w:rPr>
        <w:t xml:space="preserve"> Borka</w:t>
      </w:r>
    </w:p>
    <w:p w:rsidR="005A12DF" w:rsidRDefault="005A12DF" w:rsidP="005A12DF">
      <w:pPr>
        <w:rPr>
          <w:b/>
          <w:szCs w:val="24"/>
          <w:lang w:eastAsia="cs-CZ"/>
        </w:rPr>
      </w:pPr>
    </w:p>
    <w:p w:rsidR="009A7E9E" w:rsidRDefault="009A7E9E" w:rsidP="005A12DF">
      <w:pPr>
        <w:rPr>
          <w:b/>
          <w:szCs w:val="24"/>
          <w:lang w:eastAsia="cs-CZ"/>
        </w:rPr>
      </w:pPr>
    </w:p>
    <w:p w:rsidR="005A12DF" w:rsidRDefault="005A12DF" w:rsidP="005A12DF">
      <w:pPr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K bodu 4</w:t>
      </w:r>
      <w:r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Pr="00266C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A12DF">
        <w:rPr>
          <w:rFonts w:ascii="Times New Roman" w:hAnsi="Times New Roman"/>
          <w:b/>
          <w:sz w:val="24"/>
          <w:szCs w:val="24"/>
        </w:rPr>
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</w:r>
    </w:p>
    <w:p w:rsidR="009A7E9E" w:rsidRDefault="009A7E9E" w:rsidP="005A12DF">
      <w:pPr>
        <w:ind w:left="2124" w:hanging="2124"/>
        <w:jc w:val="both"/>
        <w:rPr>
          <w:rFonts w:ascii="Times New Roman" w:hAnsi="Times New Roman"/>
          <w:b/>
          <w:sz w:val="24"/>
          <w:szCs w:val="24"/>
        </w:rPr>
      </w:pPr>
    </w:p>
    <w:p w:rsidR="004D4FA9" w:rsidRDefault="00C55806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 w:rsidRPr="00C55806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C55806">
        <w:rPr>
          <w:rFonts w:ascii="Times New Roman" w:hAnsi="Times New Roman"/>
          <w:sz w:val="24"/>
          <w:szCs w:val="24"/>
        </w:rPr>
        <w:t>posl</w:t>
      </w:r>
      <w:proofErr w:type="spellEnd"/>
      <w:r w:rsidRPr="00C55806">
        <w:rPr>
          <w:rFonts w:ascii="Times New Roman" w:hAnsi="Times New Roman"/>
          <w:sz w:val="24"/>
          <w:szCs w:val="24"/>
        </w:rPr>
        <w:t xml:space="preserve">. Tejc </w:t>
      </w:r>
      <w:r w:rsidR="00EF5067">
        <w:rPr>
          <w:rFonts w:ascii="Times New Roman" w:hAnsi="Times New Roman"/>
          <w:sz w:val="24"/>
          <w:szCs w:val="24"/>
        </w:rPr>
        <w:t xml:space="preserve">konstatoval, </w:t>
      </w:r>
      <w:r w:rsidR="00595C29">
        <w:rPr>
          <w:rFonts w:ascii="Times New Roman" w:hAnsi="Times New Roman"/>
          <w:sz w:val="24"/>
          <w:szCs w:val="24"/>
        </w:rPr>
        <w:t>že návrh zákona se nachází</w:t>
      </w:r>
      <w:r w:rsidR="004D4FA9">
        <w:rPr>
          <w:rFonts w:ascii="Times New Roman" w:hAnsi="Times New Roman"/>
          <w:sz w:val="24"/>
          <w:szCs w:val="24"/>
        </w:rPr>
        <w:t xml:space="preserve"> již v podrobné rozpravě </w:t>
      </w:r>
      <w:r w:rsidR="003465E4">
        <w:rPr>
          <w:rFonts w:ascii="Times New Roman" w:hAnsi="Times New Roman"/>
          <w:sz w:val="24"/>
          <w:szCs w:val="24"/>
        </w:rPr>
        <w:t xml:space="preserve">a </w:t>
      </w:r>
      <w:r w:rsidRPr="00C55806">
        <w:rPr>
          <w:rFonts w:ascii="Times New Roman" w:hAnsi="Times New Roman"/>
          <w:sz w:val="24"/>
          <w:szCs w:val="24"/>
        </w:rPr>
        <w:t>přivítal generální</w:t>
      </w:r>
      <w:r>
        <w:rPr>
          <w:rFonts w:ascii="Times New Roman" w:hAnsi="Times New Roman"/>
          <w:sz w:val="24"/>
          <w:szCs w:val="24"/>
        </w:rPr>
        <w:t>ho</w:t>
      </w:r>
      <w:r w:rsidRPr="00C55806">
        <w:rPr>
          <w:rFonts w:ascii="Times New Roman" w:hAnsi="Times New Roman"/>
          <w:sz w:val="24"/>
          <w:szCs w:val="24"/>
        </w:rPr>
        <w:t xml:space="preserve"> ředitel</w:t>
      </w:r>
      <w:r>
        <w:rPr>
          <w:rFonts w:ascii="Times New Roman" w:hAnsi="Times New Roman"/>
          <w:sz w:val="24"/>
          <w:szCs w:val="24"/>
        </w:rPr>
        <w:t>e</w:t>
      </w:r>
      <w:r w:rsidRPr="00C55806">
        <w:rPr>
          <w:rFonts w:ascii="Times New Roman" w:hAnsi="Times New Roman"/>
          <w:sz w:val="24"/>
          <w:szCs w:val="24"/>
        </w:rPr>
        <w:t xml:space="preserve"> vězeňské služby ČR brig. </w:t>
      </w:r>
      <w:proofErr w:type="gramStart"/>
      <w:r w:rsidRPr="00C55806">
        <w:rPr>
          <w:rFonts w:ascii="Times New Roman" w:hAnsi="Times New Roman"/>
          <w:sz w:val="24"/>
          <w:szCs w:val="24"/>
        </w:rPr>
        <w:t>gen</w:t>
      </w:r>
      <w:proofErr w:type="gramEnd"/>
      <w:r w:rsidRPr="00C55806">
        <w:rPr>
          <w:rFonts w:ascii="Times New Roman" w:hAnsi="Times New Roman"/>
          <w:sz w:val="24"/>
          <w:szCs w:val="24"/>
        </w:rPr>
        <w:t>. Mgr. Petra Dohnala a náměstka Sekce trestní politiky Mgr. Vladimír</w:t>
      </w:r>
      <w:r>
        <w:rPr>
          <w:rFonts w:ascii="Times New Roman" w:hAnsi="Times New Roman"/>
          <w:sz w:val="24"/>
          <w:szCs w:val="24"/>
        </w:rPr>
        <w:t>a</w:t>
      </w:r>
      <w:r w:rsidRPr="00C558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55806">
        <w:rPr>
          <w:rFonts w:ascii="Times New Roman" w:hAnsi="Times New Roman"/>
          <w:sz w:val="24"/>
          <w:szCs w:val="24"/>
        </w:rPr>
        <w:t>Z</w:t>
      </w:r>
      <w:r w:rsidR="004D4FA9">
        <w:rPr>
          <w:rFonts w:ascii="Times New Roman" w:hAnsi="Times New Roman"/>
          <w:sz w:val="24"/>
          <w:szCs w:val="24"/>
        </w:rPr>
        <w:t>immla</w:t>
      </w:r>
      <w:proofErr w:type="spellEnd"/>
      <w:r w:rsidR="004D4FA9">
        <w:rPr>
          <w:rFonts w:ascii="Times New Roman" w:hAnsi="Times New Roman"/>
          <w:sz w:val="24"/>
          <w:szCs w:val="24"/>
        </w:rPr>
        <w:t xml:space="preserve"> a udělil slovo ministru spravedlnosti Pelikánovi.</w:t>
      </w:r>
    </w:p>
    <w:p w:rsidR="004D4FA9" w:rsidRDefault="004D4FA9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D4FA9" w:rsidRDefault="004D4FA9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Ministr spravedlnosti Pelikán uvedl, že předmětem návrhu zákona je výrazná modernizace koncepce vězeňství v naší zemi. </w:t>
      </w:r>
    </w:p>
    <w:p w:rsidR="004D4FA9" w:rsidRDefault="004D4FA9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D4FA9" w:rsidRDefault="004D4FA9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Zpravodajka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Benešová načetla pouze jeden pozměňující návrh, který obdržel ústavně právní výbor od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Válkové, a který je v symbióze s názorem ministerstva spravedlnosti a zejména navrhuje zpřesnit vymezení složení poradních komisí zřizovaných podle zákona o výkonu trestu svobody a podle zákona o výkonu vazby.</w:t>
      </w:r>
    </w:p>
    <w:p w:rsidR="004D4FA9" w:rsidRDefault="004D4FA9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6273B" w:rsidRDefault="00342BEF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Válková uvedla svůj pozměňující návrh. </w:t>
      </w:r>
    </w:p>
    <w:p w:rsidR="0046273B" w:rsidRDefault="0046273B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6273B" w:rsidRDefault="0046273B" w:rsidP="00651549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 vystoupení veřejnosti. Všichni přítomní poslanci s tímto </w:t>
      </w:r>
      <w:r w:rsidR="00651549">
        <w:rPr>
          <w:rFonts w:ascii="Times New Roman" w:hAnsi="Times New Roman"/>
          <w:sz w:val="24"/>
          <w:szCs w:val="24"/>
        </w:rPr>
        <w:t>návrhem vyslovili souhlas.</w:t>
      </w:r>
    </w:p>
    <w:p w:rsidR="00C55806" w:rsidRPr="00C55806" w:rsidRDefault="004D4FA9" w:rsidP="00C5580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C55806" w:rsidRPr="00C55806">
        <w:rPr>
          <w:rFonts w:ascii="Times New Roman" w:hAnsi="Times New Roman"/>
          <w:sz w:val="24"/>
          <w:szCs w:val="24"/>
        </w:rPr>
        <w:t xml:space="preserve"> </w:t>
      </w:r>
    </w:p>
    <w:p w:rsidR="00990175" w:rsidRDefault="00990175" w:rsidP="00990175">
      <w:pPr>
        <w:tabs>
          <w:tab w:val="left" w:pos="709"/>
        </w:tabs>
        <w:spacing w:line="10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Za veřejnost vystoupila </w:t>
      </w:r>
      <w:r w:rsidRPr="0046273B">
        <w:rPr>
          <w:rFonts w:ascii="Times New Roman" w:hAnsi="Times New Roman"/>
          <w:bCs/>
          <w:sz w:val="24"/>
          <w:szCs w:val="24"/>
        </w:rPr>
        <w:t>Mgr. Petra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90175">
        <w:rPr>
          <w:rFonts w:ascii="Times New Roman" w:hAnsi="Times New Roman"/>
          <w:bCs/>
          <w:sz w:val="24"/>
          <w:szCs w:val="24"/>
        </w:rPr>
        <w:t>Zdražilová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46273B">
        <w:rPr>
          <w:rFonts w:ascii="Times New Roman" w:hAnsi="Times New Roman"/>
          <w:sz w:val="24"/>
          <w:szCs w:val="24"/>
        </w:rPr>
        <w:t>vedou</w:t>
      </w:r>
      <w:r>
        <w:rPr>
          <w:rFonts w:ascii="Times New Roman" w:hAnsi="Times New Roman"/>
          <w:sz w:val="24"/>
          <w:szCs w:val="24"/>
        </w:rPr>
        <w:t>cí právního odboru Ka</w:t>
      </w:r>
      <w:r w:rsidR="00051247">
        <w:rPr>
          <w:rFonts w:ascii="Times New Roman" w:hAnsi="Times New Roman"/>
          <w:sz w:val="24"/>
          <w:szCs w:val="24"/>
        </w:rPr>
        <w:t>nceláře veřejné ochránkyně práv</w:t>
      </w:r>
      <w:r w:rsidR="00EF5067">
        <w:rPr>
          <w:rFonts w:ascii="Times New Roman" w:hAnsi="Times New Roman"/>
          <w:sz w:val="24"/>
          <w:szCs w:val="24"/>
        </w:rPr>
        <w:t xml:space="preserve"> (nesouhlas s navrženou koncepcí)</w:t>
      </w:r>
      <w:r w:rsidR="00051247">
        <w:rPr>
          <w:rFonts w:ascii="Times New Roman" w:hAnsi="Times New Roman"/>
          <w:sz w:val="24"/>
          <w:szCs w:val="24"/>
        </w:rPr>
        <w:t xml:space="preserve"> a místopředseda Nejvyššího soudu JUDr. Roman Fiala</w:t>
      </w:r>
      <w:r w:rsidR="00EF5067">
        <w:rPr>
          <w:rFonts w:ascii="Times New Roman" w:hAnsi="Times New Roman"/>
          <w:sz w:val="24"/>
          <w:szCs w:val="24"/>
        </w:rPr>
        <w:t xml:space="preserve"> (potřebnost navržené novely)</w:t>
      </w:r>
      <w:r w:rsidR="00051247">
        <w:rPr>
          <w:rFonts w:ascii="Times New Roman" w:hAnsi="Times New Roman"/>
          <w:sz w:val="24"/>
          <w:szCs w:val="24"/>
        </w:rPr>
        <w:t>.</w:t>
      </w:r>
    </w:p>
    <w:p w:rsidR="00FF75E3" w:rsidRDefault="00FF75E3" w:rsidP="00990175">
      <w:pPr>
        <w:tabs>
          <w:tab w:val="left" w:pos="709"/>
        </w:tabs>
        <w:spacing w:line="100" w:lineRule="atLeast"/>
        <w:rPr>
          <w:rFonts w:ascii="Times New Roman" w:hAnsi="Times New Roman"/>
          <w:sz w:val="24"/>
          <w:szCs w:val="24"/>
        </w:rPr>
      </w:pPr>
    </w:p>
    <w:p w:rsidR="00FF75E3" w:rsidRDefault="00FF75E3" w:rsidP="00FF75E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zahájil podrobnou rozpravu a hlasování o pozměňujícím návrhu.</w:t>
      </w:r>
    </w:p>
    <w:p w:rsidR="00FF75E3" w:rsidRDefault="00FF75E3" w:rsidP="00FF75E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Válkové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14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 13 hlasovalo</w:t>
      </w:r>
      <w:r w:rsidRPr="003B20B2">
        <w:rPr>
          <w:rFonts w:ascii="Times New Roman" w:hAnsi="Times New Roman"/>
          <w:sz w:val="24"/>
          <w:szCs w:val="24"/>
        </w:rPr>
        <w:t xml:space="preserve"> pro</w:t>
      </w:r>
      <w:r>
        <w:rPr>
          <w:rFonts w:ascii="Times New Roman" w:hAnsi="Times New Roman"/>
          <w:sz w:val="24"/>
          <w:szCs w:val="24"/>
        </w:rPr>
        <w:t xml:space="preserve"> a 1 se </w:t>
      </w:r>
      <w:proofErr w:type="gramStart"/>
      <w:r>
        <w:rPr>
          <w:rFonts w:ascii="Times New Roman" w:hAnsi="Times New Roman"/>
          <w:sz w:val="24"/>
          <w:szCs w:val="24"/>
        </w:rPr>
        <w:t>zdržel</w:t>
      </w:r>
      <w:r w:rsidRPr="003B20B2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3).</w:t>
      </w:r>
    </w:p>
    <w:p w:rsidR="00FF75E3" w:rsidRPr="0046273B" w:rsidRDefault="00FF75E3" w:rsidP="00990175">
      <w:pPr>
        <w:tabs>
          <w:tab w:val="left" w:pos="709"/>
        </w:tabs>
        <w:spacing w:line="100" w:lineRule="atLeast"/>
        <w:rPr>
          <w:rFonts w:ascii="Times New Roman" w:hAnsi="Times New Roman"/>
          <w:sz w:val="24"/>
          <w:szCs w:val="24"/>
        </w:rPr>
      </w:pPr>
    </w:p>
    <w:p w:rsidR="00C55806" w:rsidRDefault="00C55806" w:rsidP="00C55806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A12DF" w:rsidRDefault="005A12DF" w:rsidP="00C55806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5806">
        <w:rPr>
          <w:rFonts w:ascii="Times New Roman" w:hAnsi="Times New Roman"/>
          <w:sz w:val="24"/>
          <w:szCs w:val="24"/>
        </w:rPr>
        <w:t xml:space="preserve">Po vyjádření ministra spravedlnosti JUDr. Roberta Pelikána, Ph.D., zpravodajské zprávě </w:t>
      </w:r>
      <w:proofErr w:type="spellStart"/>
      <w:r w:rsidRPr="00C55806">
        <w:rPr>
          <w:rFonts w:ascii="Times New Roman" w:hAnsi="Times New Roman"/>
          <w:sz w:val="24"/>
          <w:szCs w:val="24"/>
        </w:rPr>
        <w:t>posl</w:t>
      </w:r>
      <w:proofErr w:type="spellEnd"/>
      <w:r w:rsidRPr="00C55806">
        <w:rPr>
          <w:rFonts w:ascii="Times New Roman" w:hAnsi="Times New Roman"/>
          <w:sz w:val="24"/>
          <w:szCs w:val="24"/>
        </w:rPr>
        <w:t xml:space="preserve">. Mgr. Marie Benešové a po rozpravě ústavně právní výbor přijal </w:t>
      </w:r>
      <w:r w:rsidRPr="00C55806">
        <w:rPr>
          <w:rFonts w:ascii="Times New Roman" w:hAnsi="Times New Roman"/>
          <w:b/>
          <w:sz w:val="24"/>
          <w:szCs w:val="24"/>
          <w:u w:val="single"/>
        </w:rPr>
        <w:t>usnesení č. 250</w:t>
      </w:r>
      <w:r w:rsidRPr="00C55806">
        <w:rPr>
          <w:rFonts w:ascii="Times New Roman" w:hAnsi="Times New Roman"/>
          <w:sz w:val="24"/>
          <w:szCs w:val="24"/>
        </w:rPr>
        <w:t xml:space="preserve"> (viz příloha č. </w:t>
      </w:r>
      <w:r w:rsidR="00FF75E3">
        <w:rPr>
          <w:rFonts w:ascii="Times New Roman" w:hAnsi="Times New Roman"/>
          <w:sz w:val="24"/>
          <w:szCs w:val="24"/>
        </w:rPr>
        <w:t>4</w:t>
      </w:r>
      <w:r w:rsidRPr="00C55806">
        <w:rPr>
          <w:rFonts w:ascii="Times New Roman" w:hAnsi="Times New Roman"/>
          <w:sz w:val="24"/>
          <w:szCs w:val="24"/>
        </w:rPr>
        <w:t>)</w:t>
      </w:r>
      <w:r w:rsidR="00321A5B" w:rsidRPr="00C55806">
        <w:rPr>
          <w:rFonts w:ascii="Times New Roman" w:hAnsi="Times New Roman"/>
          <w:sz w:val="24"/>
          <w:szCs w:val="24"/>
        </w:rPr>
        <w:t>.</w:t>
      </w:r>
    </w:p>
    <w:p w:rsidR="00614CAA" w:rsidRPr="00C55806" w:rsidRDefault="00614CAA" w:rsidP="00C55806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A12DF" w:rsidRPr="00FA43BA" w:rsidRDefault="005A12DF" w:rsidP="005A12DF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250 z 14</w:t>
      </w:r>
      <w:r w:rsidRPr="00FA43BA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5A12DF" w:rsidRPr="00220F4B" w:rsidRDefault="005A12DF" w:rsidP="005A12DF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>
        <w:rPr>
          <w:szCs w:val="24"/>
        </w:rPr>
        <w:t>14</w:t>
      </w:r>
      <w:r w:rsidRPr="00FA43BA">
        <w:rPr>
          <w:szCs w:val="24"/>
        </w:rPr>
        <w:t xml:space="preserve"> hlasovalo pro – </w:t>
      </w:r>
      <w:r>
        <w:rPr>
          <w:szCs w:val="24"/>
        </w:rPr>
        <w:t xml:space="preserve">Černoch, Benda, </w:t>
      </w:r>
      <w:r w:rsidRPr="00FA43BA">
        <w:rPr>
          <w:szCs w:val="24"/>
        </w:rPr>
        <w:t>Plíšek,</w:t>
      </w:r>
      <w:r>
        <w:rPr>
          <w:szCs w:val="24"/>
        </w:rPr>
        <w:t xml:space="preserve"> Farský, Blažek, Tejc, Benešová, Grospič, Vondráček, Válková, Komárek, Chvojka, Pleticha,</w:t>
      </w:r>
      <w:r w:rsidRPr="00FA43BA">
        <w:rPr>
          <w:szCs w:val="24"/>
        </w:rPr>
        <w:t xml:space="preserve"> Borka</w:t>
      </w:r>
    </w:p>
    <w:p w:rsidR="00220F4B" w:rsidRPr="00220F4B" w:rsidRDefault="00220F4B" w:rsidP="00220F4B">
      <w:pPr>
        <w:ind w:left="360"/>
        <w:rPr>
          <w:b/>
          <w:szCs w:val="24"/>
          <w:lang w:eastAsia="cs-CZ"/>
        </w:rPr>
      </w:pPr>
    </w:p>
    <w:p w:rsidR="00220F4B" w:rsidRDefault="00220F4B" w:rsidP="00220F4B">
      <w:pPr>
        <w:pStyle w:val="slovanseznam"/>
        <w:numPr>
          <w:ilvl w:val="0"/>
          <w:numId w:val="0"/>
        </w:numPr>
        <w:ind w:left="2124" w:hanging="2124"/>
        <w:jc w:val="both"/>
        <w:rPr>
          <w:b/>
        </w:rPr>
      </w:pPr>
      <w:r>
        <w:rPr>
          <w:b/>
          <w:szCs w:val="24"/>
          <w:u w:val="single"/>
          <w:lang w:eastAsia="cs-CZ"/>
        </w:rPr>
        <w:t>K bodu 5</w:t>
      </w:r>
      <w:r w:rsidRPr="00220F4B">
        <w:rPr>
          <w:b/>
          <w:szCs w:val="24"/>
          <w:u w:val="single"/>
          <w:lang w:eastAsia="cs-CZ"/>
        </w:rPr>
        <w:t>:</w:t>
      </w:r>
      <w:r w:rsidRPr="00220F4B">
        <w:rPr>
          <w:b/>
          <w:szCs w:val="24"/>
        </w:rPr>
        <w:t xml:space="preserve"> </w:t>
      </w:r>
      <w:r>
        <w:rPr>
          <w:b/>
          <w:szCs w:val="24"/>
        </w:rPr>
        <w:tab/>
      </w:r>
      <w:r w:rsidRPr="00220F4B">
        <w:rPr>
          <w:b/>
        </w:rPr>
        <w:t>Vládní návrh zákona, kterým se mění zákon č. 182/2006 Sb., o úpadku a způsobech jeho řešení (insolvenční zákon), ve znění pozdějších předpisů, a některé další zákony (tisk 785)</w:t>
      </w:r>
    </w:p>
    <w:p w:rsidR="00220F4B" w:rsidRDefault="00220F4B" w:rsidP="00220F4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</w:p>
    <w:p w:rsidR="005B0E57" w:rsidRDefault="005B0E57" w:rsidP="00220F4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</w:p>
    <w:p w:rsidR="0009000C" w:rsidRDefault="005B0E57" w:rsidP="0009000C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5B0E57">
        <w:rPr>
          <w:rFonts w:ascii="Times New Roman" w:hAnsi="Times New Roman"/>
          <w:sz w:val="24"/>
          <w:szCs w:val="24"/>
          <w:lang w:eastAsia="cs-CZ"/>
        </w:rPr>
        <w:t xml:space="preserve">Předseda výboru Tejc informoval, že vzhledem k omluvě neúčasti zpravodaje JUDr. Jana Chvojky je potřeba určit zpravodaje náhradního a tedy navrhl </w:t>
      </w:r>
      <w:proofErr w:type="spellStart"/>
      <w:r w:rsidRPr="005B0E57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5B0E57">
        <w:rPr>
          <w:rFonts w:ascii="Times New Roman" w:hAnsi="Times New Roman"/>
          <w:sz w:val="24"/>
          <w:szCs w:val="24"/>
          <w:lang w:eastAsia="cs-CZ"/>
        </w:rPr>
        <w:t xml:space="preserve">. JUDr. Ing. Lukáše Pletichu. Všichni přítomní poslanci vyslovili s tímto návrhem souhlas. </w:t>
      </w:r>
      <w:r w:rsidR="0009000C">
        <w:rPr>
          <w:rFonts w:ascii="Times New Roman" w:hAnsi="Times New Roman"/>
          <w:sz w:val="24"/>
          <w:szCs w:val="24"/>
          <w:lang w:eastAsia="cs-CZ"/>
        </w:rPr>
        <w:t>Následně navrhl umožnit vystoupení veřejnosti.</w:t>
      </w:r>
    </w:p>
    <w:p w:rsidR="00AD7659" w:rsidRDefault="0009000C" w:rsidP="00642F7A">
      <w:pPr>
        <w:spacing w:after="0" w:line="210" w:lineRule="atLeast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Za svaz </w:t>
      </w:r>
      <w:r w:rsidR="00D45B49">
        <w:rPr>
          <w:rFonts w:ascii="Times New Roman" w:hAnsi="Times New Roman"/>
          <w:sz w:val="24"/>
          <w:szCs w:val="24"/>
          <w:lang w:eastAsia="cs-CZ"/>
        </w:rPr>
        <w:t>průmyslu a dopravy ČR vystoupil doc. JUDr. Bohumil Havel Ph.D.</w:t>
      </w:r>
      <w:r w:rsidR="00EF5067">
        <w:rPr>
          <w:rFonts w:ascii="Times New Roman" w:hAnsi="Times New Roman"/>
          <w:sz w:val="24"/>
          <w:szCs w:val="24"/>
          <w:lang w:eastAsia="cs-CZ"/>
        </w:rPr>
        <w:t xml:space="preserve"> (odůvodnění jejich PN)</w:t>
      </w:r>
      <w:r w:rsidR="003E28EF">
        <w:rPr>
          <w:rFonts w:ascii="Times New Roman" w:hAnsi="Times New Roman"/>
          <w:sz w:val="24"/>
          <w:szCs w:val="24"/>
          <w:lang w:eastAsia="cs-CZ"/>
        </w:rPr>
        <w:t>.</w:t>
      </w:r>
      <w:r w:rsidR="00AD7659">
        <w:rPr>
          <w:rFonts w:ascii="Times New Roman" w:hAnsi="Times New Roman"/>
          <w:sz w:val="24"/>
          <w:szCs w:val="24"/>
          <w:lang w:eastAsia="cs-CZ"/>
        </w:rPr>
        <w:t xml:space="preserve"> Dále vystoupil </w:t>
      </w:r>
      <w:r w:rsidR="00AD7659">
        <w:rPr>
          <w:rFonts w:ascii="Times New Roman" w:eastAsia="Times New Roman" w:hAnsi="Times New Roman"/>
          <w:bCs/>
          <w:color w:val="333333"/>
          <w:sz w:val="24"/>
          <w:szCs w:val="24"/>
          <w:lang w:eastAsia="cs-CZ"/>
        </w:rPr>
        <w:t>místopředseda</w:t>
      </w:r>
      <w:r w:rsidR="00AD7659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</w:t>
      </w:r>
      <w:r w:rsidR="00AD7659" w:rsidRPr="00AD7659">
        <w:rPr>
          <w:rFonts w:ascii="Times New Roman" w:eastAsia="Times New Roman" w:hAnsi="Times New Roman"/>
          <w:bCs/>
          <w:color w:val="333333"/>
          <w:sz w:val="24"/>
          <w:szCs w:val="24"/>
          <w:lang w:eastAsia="cs-CZ"/>
        </w:rPr>
        <w:t>Rozhodčího soudu při HK ČR a AK ČR</w:t>
      </w:r>
      <w:r w:rsidR="00AD7659" w:rsidRPr="00AD7659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doc. JUDr. Vladimír Balaš, CSc.</w:t>
      </w:r>
      <w:r w:rsidR="009F41DC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a vyjádřil se k bodu 52. vládního návrhu zákona.</w:t>
      </w:r>
      <w:r w:rsidR="005A2D1C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Také vystoupil náměstek výkonného ředitele České bankovní asociace Filip Hanzlík, který </w:t>
      </w:r>
      <w:r w:rsidR="00EF5067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vyjádřil podporu </w:t>
      </w:r>
      <w:r w:rsidR="005A2D1C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 pozměňovacím</w:t>
      </w:r>
      <w:r w:rsidR="00EF5067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u návrhu</w:t>
      </w:r>
      <w:r w:rsidR="005A2D1C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</w:t>
      </w:r>
      <w:proofErr w:type="spellStart"/>
      <w:r w:rsidR="005A2D1C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posl</w:t>
      </w:r>
      <w:proofErr w:type="spellEnd"/>
      <w:r w:rsidR="005A2D1C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. Bendy a zároveň ho odůvodnil. </w:t>
      </w:r>
    </w:p>
    <w:p w:rsidR="004F56C6" w:rsidRDefault="004F56C6" w:rsidP="00EF5067">
      <w:pPr>
        <w:spacing w:after="0" w:line="210" w:lineRule="atLeast"/>
        <w:jc w:val="both"/>
        <w:rPr>
          <w:rFonts w:ascii="Times New Roman" w:eastAsia="Times New Roman" w:hAnsi="Times New Roman"/>
          <w:color w:val="333333"/>
          <w:sz w:val="24"/>
          <w:szCs w:val="24"/>
          <w:lang w:eastAsia="cs-CZ"/>
        </w:rPr>
      </w:pPr>
    </w:p>
    <w:p w:rsidR="004F56C6" w:rsidRDefault="004F56C6" w:rsidP="00642F7A">
      <w:pPr>
        <w:spacing w:after="0" w:line="210" w:lineRule="atLeast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Předs</w:t>
      </w:r>
      <w:r w:rsidR="00EF5067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eda výboru </w:t>
      </w:r>
      <w:proofErr w:type="spellStart"/>
      <w:r w:rsidR="00EF5067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posl</w:t>
      </w:r>
      <w:proofErr w:type="spellEnd"/>
      <w:r w:rsidR="00EF5067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. Tejc konstatoval</w:t>
      </w:r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, že bylo podáno několik pozměňujících návrhů, např. od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. Borky (trestní zákoník - nové skutkové podstaty, podání nepravdivého insolvenčního návrhu), od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. Bendy (změna zákona o soudních exekutorech a exekuční činnosti), od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. Válkové a Benešové</w:t>
      </w:r>
      <w:r w:rsidR="00B7135D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(ustanovování insolvenčního správce</w:t>
      </w:r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) a další.</w:t>
      </w:r>
    </w:p>
    <w:p w:rsidR="000454E0" w:rsidRDefault="000454E0" w:rsidP="00642F7A">
      <w:pPr>
        <w:spacing w:after="0" w:line="210" w:lineRule="atLeast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  <w:lang w:eastAsia="cs-CZ"/>
        </w:rPr>
      </w:pPr>
    </w:p>
    <w:p w:rsidR="000454E0" w:rsidRPr="00AD7659" w:rsidRDefault="000454E0" w:rsidP="00642F7A">
      <w:pPr>
        <w:spacing w:after="0" w:line="210" w:lineRule="atLeast"/>
        <w:ind w:firstLine="708"/>
        <w:jc w:val="both"/>
        <w:rPr>
          <w:rFonts w:ascii="Times New Roman" w:eastAsia="Times New Roman" w:hAnsi="Times New Roman"/>
          <w:color w:val="333333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. Tejc navrhl přerušení projednávání tisku po obecné rozpravě a následně sdělil, že se k</w:t>
      </w:r>
      <w:r w:rsidR="003465E4"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> projednávání tohoto</w:t>
      </w:r>
      <w:r>
        <w:rPr>
          <w:rFonts w:ascii="Times New Roman" w:eastAsia="Times New Roman" w:hAnsi="Times New Roman"/>
          <w:color w:val="333333"/>
          <w:sz w:val="24"/>
          <w:szCs w:val="24"/>
          <w:lang w:eastAsia="cs-CZ"/>
        </w:rPr>
        <w:t xml:space="preserve"> tisku vrátíme na další schůzi ústavně právního výboru dne 22. září 2016. </w:t>
      </w:r>
    </w:p>
    <w:p w:rsidR="005B0E57" w:rsidRDefault="005B0E57" w:rsidP="00AD7659">
      <w:pPr>
        <w:pStyle w:val="slovanseznam"/>
        <w:numPr>
          <w:ilvl w:val="0"/>
          <w:numId w:val="0"/>
        </w:numPr>
        <w:jc w:val="both"/>
        <w:rPr>
          <w:b/>
          <w:kern w:val="0"/>
          <w:sz w:val="20"/>
          <w:szCs w:val="20"/>
          <w:lang w:eastAsia="cs-CZ" w:bidi="ar-SA"/>
        </w:rPr>
      </w:pPr>
    </w:p>
    <w:p w:rsidR="00F70514" w:rsidRPr="00220F4B" w:rsidRDefault="00F70514" w:rsidP="00AD7659">
      <w:pPr>
        <w:pStyle w:val="slovanseznam"/>
        <w:numPr>
          <w:ilvl w:val="0"/>
          <w:numId w:val="0"/>
        </w:numPr>
        <w:jc w:val="both"/>
        <w:rPr>
          <w:b/>
          <w:kern w:val="0"/>
          <w:sz w:val="20"/>
          <w:szCs w:val="20"/>
          <w:lang w:eastAsia="cs-CZ" w:bidi="ar-SA"/>
        </w:rPr>
      </w:pPr>
    </w:p>
    <w:p w:rsidR="005A12DF" w:rsidRPr="00220F4B" w:rsidRDefault="00220F4B" w:rsidP="00220F4B">
      <w:pPr>
        <w:pStyle w:val="PS-uvodnodstavec"/>
      </w:pPr>
      <w:r>
        <w:t xml:space="preserve">Po vyjádření ministra spravedlnosti JUDr. Roberta Pelikána, Ph.D., zpravodajské zprávě </w:t>
      </w:r>
      <w:proofErr w:type="spellStart"/>
      <w:r>
        <w:t>posl</w:t>
      </w:r>
      <w:proofErr w:type="spellEnd"/>
      <w:r>
        <w:t xml:space="preserve">. JUDr. Ing. Lukáše Pletichy a po rozpravě ústavně právní výbor přijal </w:t>
      </w:r>
      <w:r>
        <w:rPr>
          <w:b/>
          <w:u w:val="single"/>
        </w:rPr>
        <w:t>usnesení č. </w:t>
      </w:r>
      <w:r w:rsidRPr="00220F4B">
        <w:rPr>
          <w:b/>
          <w:u w:val="single"/>
        </w:rPr>
        <w:t>251</w:t>
      </w:r>
      <w:r>
        <w:t xml:space="preserve"> (viz příloha č. </w:t>
      </w:r>
      <w:r w:rsidR="00FF75E3">
        <w:t>5</w:t>
      </w:r>
      <w:r>
        <w:t>)</w:t>
      </w:r>
      <w:r w:rsidR="00321A5B">
        <w:t>.</w:t>
      </w:r>
    </w:p>
    <w:p w:rsidR="00220F4B" w:rsidRPr="00FA43BA" w:rsidRDefault="00220F4B" w:rsidP="00220F4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251 z 11</w:t>
      </w:r>
      <w:r w:rsidRPr="00FA43BA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220F4B" w:rsidRPr="00220F4B" w:rsidRDefault="00220F4B" w:rsidP="00220F4B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>
        <w:rPr>
          <w:szCs w:val="24"/>
        </w:rPr>
        <w:t>11</w:t>
      </w:r>
      <w:r w:rsidRPr="00FA43BA">
        <w:rPr>
          <w:szCs w:val="24"/>
        </w:rPr>
        <w:t xml:space="preserve"> hlasovalo pro – </w:t>
      </w:r>
      <w:r>
        <w:rPr>
          <w:szCs w:val="24"/>
        </w:rPr>
        <w:t xml:space="preserve">Černoch, Benda, </w:t>
      </w:r>
      <w:r w:rsidRPr="00FA43BA">
        <w:rPr>
          <w:szCs w:val="24"/>
        </w:rPr>
        <w:t>Plíšek,</w:t>
      </w:r>
      <w:r>
        <w:rPr>
          <w:szCs w:val="24"/>
        </w:rPr>
        <w:t xml:space="preserve"> Farský, Tejc, Benešová, Grospič, Vondráček, Válková, Pleticha,</w:t>
      </w:r>
      <w:r w:rsidRPr="00FA43BA">
        <w:rPr>
          <w:szCs w:val="24"/>
        </w:rPr>
        <w:t xml:space="preserve"> Borka</w:t>
      </w:r>
    </w:p>
    <w:p w:rsidR="00220F4B" w:rsidRDefault="00220F4B" w:rsidP="00220F4B">
      <w:pPr>
        <w:jc w:val="both"/>
        <w:rPr>
          <w:b/>
          <w:szCs w:val="24"/>
          <w:u w:val="single"/>
          <w:lang w:eastAsia="cs-CZ"/>
        </w:rPr>
      </w:pPr>
    </w:p>
    <w:p w:rsidR="00220F4B" w:rsidRPr="00F229A0" w:rsidRDefault="00220F4B" w:rsidP="00220F4B">
      <w:pPr>
        <w:pStyle w:val="slovanseznam"/>
        <w:numPr>
          <w:ilvl w:val="0"/>
          <w:numId w:val="0"/>
        </w:numPr>
        <w:ind w:left="360" w:hanging="360"/>
        <w:jc w:val="both"/>
        <w:rPr>
          <w:lang w:eastAsia="cs-CZ" w:bidi="ar-SA"/>
        </w:rPr>
      </w:pPr>
      <w:r w:rsidRPr="00220F4B">
        <w:rPr>
          <w:b/>
          <w:szCs w:val="24"/>
          <w:u w:val="single"/>
          <w:lang w:eastAsia="cs-CZ"/>
        </w:rPr>
        <w:t>K bodu 6:</w:t>
      </w:r>
      <w:r w:rsidRPr="00220F4B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220F4B">
        <w:rPr>
          <w:b/>
          <w:szCs w:val="24"/>
        </w:rPr>
        <w:t>Návrh na změnu zákonných podmínek pro ústavní výchovu</w:t>
      </w:r>
    </w:p>
    <w:p w:rsidR="00220F4B" w:rsidRDefault="00220F4B" w:rsidP="00220F4B">
      <w:pPr>
        <w:jc w:val="both"/>
        <w:rPr>
          <w:b/>
          <w:szCs w:val="24"/>
        </w:rPr>
      </w:pPr>
    </w:p>
    <w:p w:rsidR="00BA5CC0" w:rsidRDefault="00924978" w:rsidP="00220F4B">
      <w:pPr>
        <w:jc w:val="both"/>
        <w:rPr>
          <w:rFonts w:ascii="Times New Roman" w:hAnsi="Times New Roman"/>
          <w:sz w:val="24"/>
          <w:szCs w:val="24"/>
        </w:rPr>
      </w:pPr>
      <w:r>
        <w:rPr>
          <w:b/>
        </w:rPr>
        <w:tab/>
      </w:r>
      <w:r w:rsidRPr="00D73175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D73175">
        <w:rPr>
          <w:rFonts w:ascii="Times New Roman" w:hAnsi="Times New Roman"/>
          <w:sz w:val="24"/>
          <w:szCs w:val="24"/>
        </w:rPr>
        <w:t>posl</w:t>
      </w:r>
      <w:proofErr w:type="spellEnd"/>
      <w:r w:rsidRPr="00D73175">
        <w:rPr>
          <w:rFonts w:ascii="Times New Roman" w:hAnsi="Times New Roman"/>
          <w:sz w:val="24"/>
          <w:szCs w:val="24"/>
        </w:rPr>
        <w:t>. Tejc informoval, že návrh na změnu zákonných podmínek pro ú</w:t>
      </w:r>
      <w:r w:rsidR="00910943" w:rsidRPr="00D73175">
        <w:rPr>
          <w:rFonts w:ascii="Times New Roman" w:hAnsi="Times New Roman"/>
          <w:sz w:val="24"/>
          <w:szCs w:val="24"/>
        </w:rPr>
        <w:t>stavní výchovu jako bod schůze</w:t>
      </w:r>
      <w:r w:rsidRPr="00D73175">
        <w:rPr>
          <w:rFonts w:ascii="Times New Roman" w:hAnsi="Times New Roman"/>
          <w:sz w:val="24"/>
          <w:szCs w:val="24"/>
        </w:rPr>
        <w:t xml:space="preserve"> zařadil z</w:t>
      </w:r>
      <w:r w:rsidR="00D73175" w:rsidRPr="00D73175">
        <w:rPr>
          <w:rFonts w:ascii="Times New Roman" w:hAnsi="Times New Roman"/>
          <w:sz w:val="24"/>
          <w:szCs w:val="24"/>
        </w:rPr>
        <w:t> </w:t>
      </w:r>
      <w:r w:rsidRPr="00D73175">
        <w:rPr>
          <w:rFonts w:ascii="Times New Roman" w:hAnsi="Times New Roman"/>
          <w:sz w:val="24"/>
          <w:szCs w:val="24"/>
        </w:rPr>
        <w:t>důvodu</w:t>
      </w:r>
      <w:r w:rsidR="00D73175" w:rsidRPr="00D73175">
        <w:rPr>
          <w:rFonts w:ascii="Times New Roman" w:hAnsi="Times New Roman"/>
          <w:sz w:val="24"/>
          <w:szCs w:val="24"/>
        </w:rPr>
        <w:t xml:space="preserve"> probíhající debaty u předkládaného </w:t>
      </w:r>
      <w:r w:rsidRPr="00D73175">
        <w:rPr>
          <w:rFonts w:ascii="Times New Roman" w:hAnsi="Times New Roman"/>
          <w:sz w:val="24"/>
          <w:szCs w:val="24"/>
        </w:rPr>
        <w:t xml:space="preserve">návrhu zákona o snížení trestní odpovědnosti mladistvých </w:t>
      </w:r>
      <w:r w:rsidR="00910943" w:rsidRPr="00D73175">
        <w:rPr>
          <w:rFonts w:ascii="Times New Roman" w:hAnsi="Times New Roman"/>
          <w:sz w:val="24"/>
          <w:szCs w:val="24"/>
        </w:rPr>
        <w:t xml:space="preserve">(ST 817). </w:t>
      </w:r>
      <w:r w:rsidR="00EF5067">
        <w:rPr>
          <w:rFonts w:ascii="Times New Roman" w:hAnsi="Times New Roman"/>
          <w:sz w:val="24"/>
          <w:szCs w:val="24"/>
        </w:rPr>
        <w:t>Dále konstatoval</w:t>
      </w:r>
      <w:r w:rsidR="00D73175" w:rsidRPr="00D73175">
        <w:rPr>
          <w:rFonts w:ascii="Times New Roman" w:hAnsi="Times New Roman"/>
          <w:sz w:val="24"/>
          <w:szCs w:val="24"/>
        </w:rPr>
        <w:t>, že tímto tématem se již zabýval podvýbor ústavně právního výboru pro justici a soudní samosprávu a také výbor</w:t>
      </w:r>
      <w:r w:rsidR="00D73175">
        <w:rPr>
          <w:rFonts w:ascii="Times New Roman" w:hAnsi="Times New Roman"/>
          <w:sz w:val="24"/>
          <w:szCs w:val="24"/>
        </w:rPr>
        <w:t xml:space="preserve"> pro vědu, vzdělání, kulturu, mládež a tělovýchovu. Na základě této debaty Ministerstvo školství, mládeže a tělovýchovy žádá o nominaci členů z řad ústavně právního výboru do pracovní skupiny, která se bude zabývat systémovými kroky v oblasti ústavní výchovy.</w:t>
      </w:r>
    </w:p>
    <w:p w:rsidR="004B4249" w:rsidRDefault="004B4249" w:rsidP="00924978">
      <w:pPr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navrhl usnesení v</w:t>
      </w:r>
      <w:r w:rsidR="00FB586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němž</w:t>
      </w:r>
      <w:r w:rsidR="00FB586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924978" w:rsidRPr="00924978">
        <w:rPr>
          <w:rFonts w:ascii="Times New Roman" w:hAnsi="Times New Roman"/>
          <w:sz w:val="24"/>
          <w:szCs w:val="24"/>
        </w:rPr>
        <w:t>žádá</w:t>
      </w:r>
      <w:r w:rsidR="0092497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924978" w:rsidRPr="00924978">
        <w:rPr>
          <w:rFonts w:ascii="Times New Roman" w:hAnsi="Times New Roman"/>
          <w:sz w:val="24"/>
          <w:szCs w:val="24"/>
          <w:lang w:eastAsia="cs-CZ"/>
        </w:rPr>
        <w:t>podvýbor ústavně právního výboru pro justici a soudní samosprávu, aby projednal legislativní úpravy se zaměřením na zákon č. 109/2002 Sb., o výkonu ústavní výchovy nebo ochranné výchovy ve školských zařízeních a o preventivně výchovné péči ve školských zaří</w:t>
      </w:r>
      <w:r>
        <w:rPr>
          <w:rFonts w:ascii="Times New Roman" w:hAnsi="Times New Roman"/>
          <w:sz w:val="24"/>
          <w:szCs w:val="24"/>
          <w:lang w:eastAsia="cs-CZ"/>
        </w:rPr>
        <w:t xml:space="preserve">zeních a o změně dalších zákonů. </w:t>
      </w:r>
    </w:p>
    <w:p w:rsidR="00BA5CC0" w:rsidRPr="004B4249" w:rsidRDefault="004B4249" w:rsidP="00641D9C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Následně </w:t>
      </w:r>
      <w:r w:rsidR="00EF5067">
        <w:rPr>
          <w:rFonts w:ascii="Times New Roman" w:hAnsi="Times New Roman"/>
          <w:sz w:val="24"/>
          <w:szCs w:val="24"/>
        </w:rPr>
        <w:t>nominoval</w:t>
      </w:r>
      <w:r w:rsidR="00924978">
        <w:rPr>
          <w:rFonts w:ascii="Times New Roman" w:hAnsi="Times New Roman"/>
          <w:spacing w:val="-4"/>
          <w:sz w:val="24"/>
          <w:szCs w:val="24"/>
          <w:lang w:eastAsia="cs-CZ"/>
        </w:rPr>
        <w:t xml:space="preserve"> </w:t>
      </w:r>
      <w:r w:rsidR="00924978" w:rsidRPr="00924978">
        <w:rPr>
          <w:rFonts w:ascii="Times New Roman" w:hAnsi="Times New Roman"/>
          <w:spacing w:val="-4"/>
          <w:sz w:val="24"/>
          <w:szCs w:val="24"/>
          <w:lang w:eastAsia="cs-CZ"/>
        </w:rPr>
        <w:t>do pracovní skupiny zřízené Ministerstvem školství, mládeže a tělovýchovy, která se bude zabývat systémovými kroky v oblasti ústavní výchovy předsedu ústavně právního výboru JUDr. Jeronýma Tejce, předsedkyni podvýboru ústavně právního výboru pro justici a soudní samosprávu prof. JUDr. Helenu Válkovou, CSc. a poslance Marka Černocha.</w:t>
      </w:r>
    </w:p>
    <w:p w:rsidR="00321A5B" w:rsidRPr="00321A5B" w:rsidRDefault="00321A5B" w:rsidP="00321A5B">
      <w:pPr>
        <w:spacing w:before="100" w:beforeAutospacing="1" w:after="0" w:line="240" w:lineRule="auto"/>
        <w:ind w:firstLine="360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21A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 vyjádření předsedy ústavně právního výboru JUDr. Jeronýma Tejce a po rozpravě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21A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ústavně právní výbor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přijal </w:t>
      </w:r>
      <w:r w:rsidRPr="00321A5B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  <w:t>usnesení č. 252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(viz příloha č. </w:t>
      </w:r>
      <w:r w:rsidR="00FF75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762F51" w:rsidRDefault="00762F51" w:rsidP="00AC595B">
      <w:pPr>
        <w:pStyle w:val="Odstavecseseznamem"/>
        <w:rPr>
          <w:b/>
          <w:szCs w:val="24"/>
          <w:lang w:eastAsia="cs-CZ"/>
        </w:rPr>
      </w:pPr>
    </w:p>
    <w:p w:rsidR="00321A5B" w:rsidRPr="00FA43BA" w:rsidRDefault="00AD7659" w:rsidP="00321A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252 z 9</w:t>
      </w:r>
      <w:r w:rsidR="00321A5B" w:rsidRPr="00FA43BA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321A5B" w:rsidRPr="00E46A29" w:rsidRDefault="00AD7659" w:rsidP="00321A5B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 w:rsidRPr="00E46A29">
        <w:rPr>
          <w:szCs w:val="24"/>
        </w:rPr>
        <w:t>9</w:t>
      </w:r>
      <w:r w:rsidR="00321A5B" w:rsidRPr="00E46A29">
        <w:rPr>
          <w:szCs w:val="24"/>
        </w:rPr>
        <w:t xml:space="preserve"> hlasovalo pro –</w:t>
      </w:r>
      <w:r w:rsidR="00E46A29">
        <w:rPr>
          <w:szCs w:val="24"/>
        </w:rPr>
        <w:t xml:space="preserve"> </w:t>
      </w:r>
      <w:r w:rsidR="00321A5B" w:rsidRPr="00E46A29">
        <w:rPr>
          <w:szCs w:val="24"/>
        </w:rPr>
        <w:t>Plíšek, Farský, Tejc, Benešov</w:t>
      </w:r>
      <w:r w:rsidR="003E4776" w:rsidRPr="00E46A29">
        <w:rPr>
          <w:szCs w:val="24"/>
        </w:rPr>
        <w:t>á, Grospič, Vondráček, Válková</w:t>
      </w:r>
      <w:r w:rsidR="00321A5B" w:rsidRPr="00E46A29">
        <w:rPr>
          <w:szCs w:val="24"/>
        </w:rPr>
        <w:t xml:space="preserve">, </w:t>
      </w:r>
      <w:r w:rsidR="00E46A29">
        <w:rPr>
          <w:szCs w:val="24"/>
        </w:rPr>
        <w:t xml:space="preserve">Pleticha, </w:t>
      </w:r>
      <w:r w:rsidR="00321A5B" w:rsidRPr="00E46A29">
        <w:rPr>
          <w:szCs w:val="24"/>
        </w:rPr>
        <w:t>Borka</w:t>
      </w:r>
      <w:r w:rsidRPr="00E46A29">
        <w:rPr>
          <w:szCs w:val="24"/>
        </w:rPr>
        <w:t xml:space="preserve"> </w:t>
      </w:r>
    </w:p>
    <w:p w:rsidR="00220F4B" w:rsidRPr="00FA43BA" w:rsidRDefault="00220F4B" w:rsidP="00AC595B">
      <w:pPr>
        <w:pStyle w:val="Odstavecseseznamem"/>
        <w:rPr>
          <w:b/>
          <w:szCs w:val="24"/>
          <w:lang w:eastAsia="cs-CZ"/>
        </w:rPr>
      </w:pPr>
    </w:p>
    <w:p w:rsidR="00AC595B" w:rsidRPr="00266C26" w:rsidRDefault="00220F4B" w:rsidP="00AC595B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K bodu 7</w:t>
      </w:r>
      <w:r w:rsidR="00AC595B"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="00AC595B" w:rsidRPr="00266C26">
        <w:rPr>
          <w:rFonts w:ascii="Times New Roman" w:hAnsi="Times New Roman"/>
          <w:b/>
          <w:sz w:val="24"/>
          <w:szCs w:val="24"/>
        </w:rPr>
        <w:t xml:space="preserve"> </w:t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>
        <w:rPr>
          <w:rFonts w:ascii="Times New Roman" w:hAnsi="Times New Roman"/>
          <w:b/>
          <w:sz w:val="24"/>
          <w:szCs w:val="24"/>
        </w:rPr>
        <w:tab/>
      </w:r>
      <w:r w:rsidR="00AC595B" w:rsidRPr="00266C26">
        <w:rPr>
          <w:rFonts w:ascii="Times New Roman" w:hAnsi="Times New Roman"/>
          <w:b/>
          <w:sz w:val="24"/>
          <w:szCs w:val="24"/>
        </w:rPr>
        <w:t>Sdělení předsedy výboru</w:t>
      </w:r>
    </w:p>
    <w:p w:rsidR="00AC595B" w:rsidRDefault="00AC595B" w:rsidP="00AC595B">
      <w:pPr>
        <w:rPr>
          <w:rFonts w:ascii="Times New Roman" w:hAnsi="Times New Roman"/>
          <w:sz w:val="24"/>
          <w:szCs w:val="24"/>
        </w:rPr>
      </w:pPr>
      <w:r w:rsidRPr="002B7048">
        <w:rPr>
          <w:rFonts w:ascii="Times New Roman" w:hAnsi="Times New Roman"/>
          <w:sz w:val="24"/>
          <w:szCs w:val="24"/>
        </w:rPr>
        <w:tab/>
      </w:r>
    </w:p>
    <w:p w:rsidR="00EF5067" w:rsidRDefault="00AC595B" w:rsidP="00641D9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41D9C">
        <w:rPr>
          <w:rFonts w:ascii="Times New Roman" w:hAnsi="Times New Roman"/>
          <w:sz w:val="24"/>
          <w:szCs w:val="24"/>
        </w:rPr>
        <w:t xml:space="preserve">Předseda výbor </w:t>
      </w:r>
      <w:proofErr w:type="spellStart"/>
      <w:r w:rsidRPr="00641D9C">
        <w:rPr>
          <w:rFonts w:ascii="Times New Roman" w:hAnsi="Times New Roman"/>
          <w:sz w:val="24"/>
          <w:szCs w:val="24"/>
        </w:rPr>
        <w:t>posl</w:t>
      </w:r>
      <w:proofErr w:type="spellEnd"/>
      <w:r w:rsidRPr="00641D9C">
        <w:rPr>
          <w:rFonts w:ascii="Times New Roman" w:hAnsi="Times New Roman"/>
          <w:sz w:val="24"/>
          <w:szCs w:val="24"/>
        </w:rPr>
        <w:t xml:space="preserve">. Tejc </w:t>
      </w:r>
      <w:r w:rsidR="00641D9C" w:rsidRPr="00641D9C">
        <w:rPr>
          <w:rFonts w:ascii="Times New Roman" w:hAnsi="Times New Roman"/>
          <w:sz w:val="24"/>
          <w:szCs w:val="24"/>
        </w:rPr>
        <w:t>sdělil, že je potřeba určit termín zahraniční cesty ústavně právní</w:t>
      </w:r>
      <w:r w:rsidR="003465E4">
        <w:rPr>
          <w:rFonts w:ascii="Times New Roman" w:hAnsi="Times New Roman"/>
          <w:sz w:val="24"/>
          <w:szCs w:val="24"/>
        </w:rPr>
        <w:t xml:space="preserve">ho výboru do Německa a </w:t>
      </w:r>
      <w:r w:rsidR="00641D9C" w:rsidRPr="00641D9C">
        <w:rPr>
          <w:rFonts w:ascii="Times New Roman" w:hAnsi="Times New Roman"/>
          <w:sz w:val="24"/>
          <w:szCs w:val="24"/>
        </w:rPr>
        <w:t>všichni členové výboru</w:t>
      </w:r>
      <w:r w:rsidR="003465E4">
        <w:rPr>
          <w:rFonts w:ascii="Times New Roman" w:hAnsi="Times New Roman"/>
          <w:sz w:val="24"/>
          <w:szCs w:val="24"/>
        </w:rPr>
        <w:t xml:space="preserve"> se</w:t>
      </w:r>
      <w:r w:rsidR="00641D9C" w:rsidRPr="00641D9C">
        <w:rPr>
          <w:rFonts w:ascii="Times New Roman" w:hAnsi="Times New Roman"/>
          <w:sz w:val="24"/>
          <w:szCs w:val="24"/>
        </w:rPr>
        <w:t xml:space="preserve"> shodli na termínu 21. – 25. listopadu 2016. </w:t>
      </w:r>
    </w:p>
    <w:p w:rsidR="00AC595B" w:rsidRPr="00641D9C" w:rsidRDefault="00641D9C" w:rsidP="00641D9C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41D9C">
        <w:rPr>
          <w:rFonts w:ascii="Times New Roman" w:hAnsi="Times New Roman"/>
          <w:sz w:val="24"/>
          <w:szCs w:val="24"/>
        </w:rPr>
        <w:t xml:space="preserve">Dále předseda výboru </w:t>
      </w:r>
      <w:proofErr w:type="spellStart"/>
      <w:r w:rsidRPr="00641D9C">
        <w:rPr>
          <w:rFonts w:ascii="Times New Roman" w:hAnsi="Times New Roman"/>
          <w:sz w:val="24"/>
          <w:szCs w:val="24"/>
        </w:rPr>
        <w:t>posl</w:t>
      </w:r>
      <w:proofErr w:type="spellEnd"/>
      <w:r w:rsidRPr="00641D9C">
        <w:rPr>
          <w:rFonts w:ascii="Times New Roman" w:hAnsi="Times New Roman"/>
          <w:sz w:val="24"/>
          <w:szCs w:val="24"/>
        </w:rPr>
        <w:t>. Tejc předložil žádost</w:t>
      </w:r>
      <w:r w:rsidR="003465E4">
        <w:rPr>
          <w:rFonts w:ascii="Times New Roman" w:hAnsi="Times New Roman"/>
          <w:sz w:val="24"/>
          <w:szCs w:val="24"/>
        </w:rPr>
        <w:t xml:space="preserve"> o schválení</w:t>
      </w:r>
      <w:r w:rsidRPr="00641D9C">
        <w:rPr>
          <w:rFonts w:ascii="Times New Roman" w:hAnsi="Times New Roman"/>
          <w:sz w:val="24"/>
          <w:szCs w:val="24"/>
        </w:rPr>
        <w:t xml:space="preserve"> o </w:t>
      </w:r>
      <w:r w:rsidR="00EF5067">
        <w:rPr>
          <w:rFonts w:ascii="Times New Roman" w:hAnsi="Times New Roman"/>
          <w:sz w:val="24"/>
          <w:szCs w:val="24"/>
        </w:rPr>
        <w:t xml:space="preserve">poskytnutí záštity pro </w:t>
      </w:r>
      <w:r w:rsidRPr="00641D9C">
        <w:rPr>
          <w:rFonts w:ascii="Times New Roman" w:hAnsi="Times New Roman"/>
          <w:sz w:val="24"/>
          <w:szCs w:val="24"/>
        </w:rPr>
        <w:t>konání semináře na téma „Jak dál u oddlužení</w:t>
      </w:r>
      <w:r w:rsidR="003465E4">
        <w:rPr>
          <w:rFonts w:ascii="Times New Roman" w:hAnsi="Times New Roman"/>
          <w:sz w:val="24"/>
          <w:szCs w:val="24"/>
        </w:rPr>
        <w:t>?</w:t>
      </w:r>
      <w:r w:rsidRPr="00641D9C">
        <w:rPr>
          <w:rFonts w:ascii="Times New Roman" w:hAnsi="Times New Roman"/>
          <w:sz w:val="24"/>
          <w:szCs w:val="24"/>
        </w:rPr>
        <w:t xml:space="preserve">“, který se koná </w:t>
      </w:r>
      <w:r w:rsidR="003465E4">
        <w:rPr>
          <w:rFonts w:ascii="Times New Roman" w:hAnsi="Times New Roman"/>
          <w:sz w:val="24"/>
          <w:szCs w:val="24"/>
        </w:rPr>
        <w:t xml:space="preserve">v pátek </w:t>
      </w:r>
      <w:r w:rsidRPr="00641D9C">
        <w:rPr>
          <w:rFonts w:ascii="Times New Roman" w:hAnsi="Times New Roman"/>
          <w:sz w:val="24"/>
          <w:szCs w:val="24"/>
        </w:rPr>
        <w:t xml:space="preserve">dne 23. září 2016 pod záštitou </w:t>
      </w:r>
      <w:proofErr w:type="spellStart"/>
      <w:r w:rsidRPr="00641D9C">
        <w:rPr>
          <w:rFonts w:ascii="Times New Roman" w:hAnsi="Times New Roman"/>
          <w:sz w:val="24"/>
          <w:szCs w:val="24"/>
        </w:rPr>
        <w:t>posl</w:t>
      </w:r>
      <w:proofErr w:type="spellEnd"/>
      <w:r w:rsidRPr="00641D9C">
        <w:rPr>
          <w:rFonts w:ascii="Times New Roman" w:hAnsi="Times New Roman"/>
          <w:sz w:val="24"/>
          <w:szCs w:val="24"/>
        </w:rPr>
        <w:t xml:space="preserve">. Mgr. Bc. Pavly </w:t>
      </w:r>
      <w:proofErr w:type="spellStart"/>
      <w:r w:rsidRPr="00641D9C">
        <w:rPr>
          <w:rFonts w:ascii="Times New Roman" w:hAnsi="Times New Roman"/>
          <w:sz w:val="24"/>
          <w:szCs w:val="24"/>
        </w:rPr>
        <w:t>Golasowské</w:t>
      </w:r>
      <w:proofErr w:type="spellEnd"/>
      <w:r w:rsidRPr="00641D9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41D9C">
        <w:rPr>
          <w:rFonts w:ascii="Times New Roman" w:hAnsi="Times New Roman"/>
          <w:sz w:val="24"/>
          <w:szCs w:val="24"/>
        </w:rPr>
        <w:t>DiS</w:t>
      </w:r>
      <w:proofErr w:type="spellEnd"/>
      <w:r w:rsidRPr="00641D9C">
        <w:rPr>
          <w:rFonts w:ascii="Times New Roman" w:hAnsi="Times New Roman"/>
          <w:sz w:val="24"/>
          <w:szCs w:val="24"/>
        </w:rPr>
        <w:t xml:space="preserve">.  </w:t>
      </w:r>
    </w:p>
    <w:p w:rsidR="00321A5B" w:rsidRDefault="00321A5B" w:rsidP="00321A5B">
      <w:pPr>
        <w:pStyle w:val="western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ústavně právní výbor přijal </w:t>
      </w:r>
      <w:r w:rsidRPr="00321A5B">
        <w:rPr>
          <w:b/>
          <w:u w:val="single"/>
        </w:rPr>
        <w:t>usnesení č. 253</w:t>
      </w:r>
      <w:r>
        <w:t xml:space="preserve"> (viz příloha č. </w:t>
      </w:r>
      <w:r w:rsidR="00FF75E3">
        <w:t>7</w:t>
      </w:r>
      <w:r>
        <w:t>).</w:t>
      </w:r>
    </w:p>
    <w:p w:rsidR="00321A5B" w:rsidRDefault="00321A5B" w:rsidP="00321A5B">
      <w:pPr>
        <w:pStyle w:val="western"/>
        <w:ind w:firstLine="708"/>
      </w:pPr>
    </w:p>
    <w:p w:rsidR="00321A5B" w:rsidRPr="00FA43BA" w:rsidRDefault="00AD7659" w:rsidP="00321A5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253 z 9</w:t>
      </w:r>
      <w:r w:rsidR="00321A5B" w:rsidRPr="00FA43BA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E46A29" w:rsidRPr="00E46A29" w:rsidRDefault="00E46A29" w:rsidP="00E46A29">
      <w:pPr>
        <w:pStyle w:val="Odstavecseseznamem"/>
        <w:numPr>
          <w:ilvl w:val="0"/>
          <w:numId w:val="6"/>
        </w:numPr>
        <w:rPr>
          <w:b/>
          <w:szCs w:val="24"/>
          <w:lang w:eastAsia="cs-CZ"/>
        </w:rPr>
      </w:pPr>
      <w:r w:rsidRPr="00E46A29">
        <w:rPr>
          <w:szCs w:val="24"/>
        </w:rPr>
        <w:t>9 hlasovalo pro –</w:t>
      </w:r>
      <w:r>
        <w:rPr>
          <w:szCs w:val="24"/>
        </w:rPr>
        <w:t xml:space="preserve"> </w:t>
      </w:r>
      <w:r w:rsidRPr="00E46A29">
        <w:rPr>
          <w:szCs w:val="24"/>
        </w:rPr>
        <w:t xml:space="preserve">Plíšek, Farský, Tejc, Benešová, Grospič, Vondráček, Válková, </w:t>
      </w:r>
      <w:r>
        <w:rPr>
          <w:szCs w:val="24"/>
        </w:rPr>
        <w:t xml:space="preserve">Pleticha, </w:t>
      </w:r>
      <w:r w:rsidRPr="00E46A29">
        <w:rPr>
          <w:szCs w:val="24"/>
        </w:rPr>
        <w:t xml:space="preserve">Borka </w:t>
      </w:r>
    </w:p>
    <w:p w:rsidR="00AC595B" w:rsidRDefault="00AC595B" w:rsidP="00AC595B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F70514" w:rsidRDefault="00F70514" w:rsidP="00AC595B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F70514" w:rsidRDefault="00F70514" w:rsidP="00AC595B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E46A29" w:rsidRDefault="00E46A29" w:rsidP="00AC595B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E46A29" w:rsidRDefault="00E46A29" w:rsidP="00AC595B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AC595B" w:rsidRPr="00F22A6D" w:rsidRDefault="00220F4B" w:rsidP="00AC595B">
      <w:pPr>
        <w:ind w:left="2832" w:hanging="2832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K bodu 8</w:t>
      </w:r>
      <w:r w:rsidR="00AC595B"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="00AC595B" w:rsidRPr="00266C26">
        <w:rPr>
          <w:rFonts w:ascii="Times New Roman" w:hAnsi="Times New Roman"/>
          <w:sz w:val="24"/>
          <w:szCs w:val="24"/>
        </w:rPr>
        <w:t xml:space="preserve"> </w:t>
      </w:r>
      <w:r w:rsidR="00AC595B">
        <w:rPr>
          <w:rFonts w:ascii="Times New Roman" w:hAnsi="Times New Roman"/>
          <w:sz w:val="24"/>
          <w:szCs w:val="24"/>
        </w:rPr>
        <w:tab/>
      </w:r>
      <w:r w:rsidR="00AC595B">
        <w:rPr>
          <w:rFonts w:ascii="Times New Roman" w:hAnsi="Times New Roman"/>
          <w:sz w:val="24"/>
          <w:szCs w:val="24"/>
        </w:rPr>
        <w:tab/>
      </w:r>
      <w:r w:rsidR="00AC595B">
        <w:rPr>
          <w:rFonts w:ascii="Times New Roman" w:hAnsi="Times New Roman"/>
          <w:sz w:val="24"/>
          <w:szCs w:val="24"/>
        </w:rPr>
        <w:tab/>
      </w:r>
      <w:r w:rsidR="00AC595B" w:rsidRPr="00266C26">
        <w:rPr>
          <w:rFonts w:ascii="Times New Roman" w:hAnsi="Times New Roman"/>
          <w:b/>
          <w:sz w:val="24"/>
          <w:szCs w:val="24"/>
        </w:rPr>
        <w:t>Návrh termínu a pořadu příští schůze výboru</w:t>
      </w:r>
    </w:p>
    <w:p w:rsidR="00AC595B" w:rsidRPr="00F22A6D" w:rsidRDefault="00AC595B" w:rsidP="00AC595B">
      <w:pPr>
        <w:ind w:left="2832" w:hanging="2832"/>
        <w:jc w:val="both"/>
        <w:rPr>
          <w:b/>
          <w:bCs/>
          <w:szCs w:val="24"/>
        </w:rPr>
      </w:pPr>
    </w:p>
    <w:p w:rsidR="00AC595B" w:rsidRPr="00235EDA" w:rsidRDefault="00AC595B" w:rsidP="00AC595B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 výboru se bude </w:t>
      </w:r>
      <w:r w:rsidR="00FF75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konat ve čtvrtek dne 22. září 2016.</w:t>
      </w:r>
    </w:p>
    <w:p w:rsidR="00AC595B" w:rsidRDefault="00AC595B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E46A29" w:rsidRDefault="00E46A29" w:rsidP="00AC595B">
      <w:pPr>
        <w:rPr>
          <w:szCs w:val="24"/>
        </w:rPr>
      </w:pPr>
    </w:p>
    <w:p w:rsidR="00E46A29" w:rsidRDefault="00E46A29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AC595B" w:rsidRDefault="00AC595B" w:rsidP="00AC595B">
      <w:pPr>
        <w:rPr>
          <w:szCs w:val="24"/>
        </w:rPr>
      </w:pPr>
    </w:p>
    <w:p w:rsidR="00AC595B" w:rsidRPr="00B21CA0" w:rsidRDefault="00AC595B" w:rsidP="00AC595B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 w:rsidR="005019CC">
        <w:rPr>
          <w:rFonts w:ascii="Times New Roman" w:hAnsi="Times New Roman"/>
          <w:sz w:val="24"/>
          <w:szCs w:val="24"/>
        </w:rPr>
        <w:t>hůze výboru byla ukončena v 14:15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AC595B" w:rsidRDefault="00AC595B" w:rsidP="00AC595B">
      <w:pPr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rPr>
          <w:rFonts w:ascii="Times New Roman" w:hAnsi="Times New Roman"/>
          <w:sz w:val="24"/>
          <w:szCs w:val="24"/>
        </w:rPr>
      </w:pPr>
    </w:p>
    <w:p w:rsidR="00E46A29" w:rsidRDefault="00E46A29" w:rsidP="00AC595B">
      <w:pPr>
        <w:rPr>
          <w:rFonts w:ascii="Times New Roman" w:hAnsi="Times New Roman"/>
          <w:sz w:val="24"/>
          <w:szCs w:val="24"/>
        </w:rPr>
      </w:pPr>
    </w:p>
    <w:p w:rsidR="00AC595B" w:rsidRDefault="00AC595B" w:rsidP="00AC595B">
      <w:pPr>
        <w:rPr>
          <w:rFonts w:ascii="Times New Roman" w:hAnsi="Times New Roman"/>
          <w:sz w:val="24"/>
          <w:szCs w:val="24"/>
        </w:rPr>
      </w:pPr>
    </w:p>
    <w:p w:rsidR="00E46A29" w:rsidRDefault="00E46A29" w:rsidP="00AC595B">
      <w:pPr>
        <w:rPr>
          <w:rFonts w:ascii="Times New Roman" w:hAnsi="Times New Roman"/>
          <w:sz w:val="24"/>
          <w:szCs w:val="24"/>
        </w:rPr>
      </w:pPr>
    </w:p>
    <w:p w:rsidR="00E46A29" w:rsidRDefault="00E46A29" w:rsidP="00AC595B">
      <w:pPr>
        <w:rPr>
          <w:rFonts w:ascii="Times New Roman" w:hAnsi="Times New Roman"/>
          <w:sz w:val="24"/>
          <w:szCs w:val="24"/>
        </w:rPr>
      </w:pPr>
    </w:p>
    <w:p w:rsidR="00E46A29" w:rsidRPr="00B21CA0" w:rsidRDefault="00E46A29" w:rsidP="00AC595B">
      <w:pPr>
        <w:rPr>
          <w:rFonts w:ascii="Times New Roman" w:hAnsi="Times New Roman"/>
          <w:sz w:val="24"/>
          <w:szCs w:val="24"/>
        </w:rPr>
      </w:pPr>
    </w:p>
    <w:p w:rsidR="00AC595B" w:rsidRPr="00CB4665" w:rsidRDefault="00AC595B" w:rsidP="00AC595B">
      <w:pPr>
        <w:rPr>
          <w:rFonts w:ascii="Times New Roman" w:hAnsi="Times New Roman"/>
          <w:sz w:val="24"/>
          <w:szCs w:val="24"/>
        </w:rPr>
      </w:pPr>
    </w:p>
    <w:p w:rsidR="005019CC" w:rsidRPr="00CB4665" w:rsidRDefault="00121816" w:rsidP="00121816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</w:t>
      </w:r>
      <w:proofErr w:type="gramStart"/>
      <w:r>
        <w:rPr>
          <w:rFonts w:ascii="Times New Roman" w:hAnsi="Times New Roman"/>
          <w:b/>
          <w:sz w:val="24"/>
          <w:szCs w:val="24"/>
        </w:rPr>
        <w:t>Jan  FARSKÝ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v. r.</w:t>
      </w:r>
      <w:r w:rsidR="00AC595B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019CC" w:rsidRPr="00CB4665">
        <w:rPr>
          <w:rFonts w:ascii="Times New Roman" w:hAnsi="Times New Roman"/>
          <w:b/>
          <w:sz w:val="24"/>
          <w:szCs w:val="24"/>
        </w:rPr>
        <w:t>JUDr. Jeroným  TEJC</w:t>
      </w:r>
      <w:r>
        <w:rPr>
          <w:rFonts w:ascii="Times New Roman" w:hAnsi="Times New Roman"/>
          <w:b/>
          <w:sz w:val="24"/>
          <w:szCs w:val="24"/>
        </w:rPr>
        <w:t xml:space="preserve"> v. r.</w:t>
      </w:r>
    </w:p>
    <w:p w:rsidR="005019CC" w:rsidRPr="00CB4665" w:rsidRDefault="00121816" w:rsidP="00121816">
      <w:pPr>
        <w:tabs>
          <w:tab w:val="left" w:pos="4253"/>
        </w:tabs>
        <w:spacing w:after="0" w:line="240" w:lineRule="auto"/>
        <w:ind w:firstLine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ověřovatel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5019CC" w:rsidRPr="00CB4665">
        <w:rPr>
          <w:rFonts w:ascii="Times New Roman" w:hAnsi="Times New Roman"/>
          <w:sz w:val="24"/>
          <w:szCs w:val="24"/>
        </w:rPr>
        <w:t>předseda výboru</w:t>
      </w:r>
    </w:p>
    <w:p w:rsidR="005019CC" w:rsidRPr="00CB4665" w:rsidRDefault="005019CC" w:rsidP="005019CC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:rsidR="00AC595B" w:rsidRPr="00CB4665" w:rsidRDefault="00AC595B" w:rsidP="00AC595B">
      <w:pPr>
        <w:spacing w:after="0" w:line="240" w:lineRule="auto"/>
        <w:ind w:firstLine="426"/>
        <w:rPr>
          <w:rFonts w:ascii="Times New Roman" w:hAnsi="Times New Roman"/>
          <w:b/>
          <w:sz w:val="24"/>
          <w:szCs w:val="24"/>
        </w:rPr>
      </w:pPr>
    </w:p>
    <w:p w:rsidR="00AC595B" w:rsidRPr="00CB4665" w:rsidRDefault="00AC595B" w:rsidP="005019CC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C595B" w:rsidRPr="00BF2CA8" w:rsidRDefault="00AC595B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AC595B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E42E7CC2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E66D11"/>
    <w:multiLevelType w:val="hybridMultilevel"/>
    <w:tmpl w:val="009A5A64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100D7FA8"/>
    <w:multiLevelType w:val="hybridMultilevel"/>
    <w:tmpl w:val="84AAF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A5C39"/>
    <w:multiLevelType w:val="hybridMultilevel"/>
    <w:tmpl w:val="C1DA6734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4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A715D5"/>
    <w:multiLevelType w:val="multilevel"/>
    <w:tmpl w:val="A28A1BF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3793336D"/>
    <w:multiLevelType w:val="hybridMultilevel"/>
    <w:tmpl w:val="D5082F16"/>
    <w:lvl w:ilvl="0" w:tplc="0405000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20" w:hanging="360"/>
      </w:pPr>
      <w:rPr>
        <w:rFonts w:ascii="Wingdings" w:hAnsi="Wingdings" w:hint="default"/>
      </w:rPr>
    </w:lvl>
  </w:abstractNum>
  <w:abstractNum w:abstractNumId="8">
    <w:nsid w:val="38096F53"/>
    <w:multiLevelType w:val="hybridMultilevel"/>
    <w:tmpl w:val="5B5C4DC0"/>
    <w:lvl w:ilvl="0" w:tplc="51300990">
      <w:start w:val="7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85C1AEC"/>
    <w:multiLevelType w:val="multilevel"/>
    <w:tmpl w:val="1F50A39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7"/>
  </w:num>
  <w:num w:numId="5">
    <w:abstractNumId w:val="3"/>
  </w:num>
  <w:num w:numId="6">
    <w:abstractNumId w:val="10"/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802"/>
    <w:rsid w:val="00000226"/>
    <w:rsid w:val="00000F6B"/>
    <w:rsid w:val="00017536"/>
    <w:rsid w:val="000454E0"/>
    <w:rsid w:val="00051247"/>
    <w:rsid w:val="0009000C"/>
    <w:rsid w:val="00121816"/>
    <w:rsid w:val="00157EE5"/>
    <w:rsid w:val="0018747B"/>
    <w:rsid w:val="00220F4B"/>
    <w:rsid w:val="00230024"/>
    <w:rsid w:val="002C6BED"/>
    <w:rsid w:val="00321A5B"/>
    <w:rsid w:val="00342BEF"/>
    <w:rsid w:val="003465E4"/>
    <w:rsid w:val="003613D6"/>
    <w:rsid w:val="00371272"/>
    <w:rsid w:val="003B341D"/>
    <w:rsid w:val="003E28EF"/>
    <w:rsid w:val="003E4776"/>
    <w:rsid w:val="004000DF"/>
    <w:rsid w:val="00403CB8"/>
    <w:rsid w:val="00415577"/>
    <w:rsid w:val="00453F92"/>
    <w:rsid w:val="0046273B"/>
    <w:rsid w:val="004829A2"/>
    <w:rsid w:val="004B4249"/>
    <w:rsid w:val="004D28F1"/>
    <w:rsid w:val="004D4FA9"/>
    <w:rsid w:val="004F56C6"/>
    <w:rsid w:val="005019CC"/>
    <w:rsid w:val="005227BF"/>
    <w:rsid w:val="0053140A"/>
    <w:rsid w:val="00595C29"/>
    <w:rsid w:val="005A12DF"/>
    <w:rsid w:val="005A2D1C"/>
    <w:rsid w:val="005B0E57"/>
    <w:rsid w:val="005D43CA"/>
    <w:rsid w:val="00614CAA"/>
    <w:rsid w:val="00620764"/>
    <w:rsid w:val="00620BF2"/>
    <w:rsid w:val="00641D9C"/>
    <w:rsid w:val="00642F7A"/>
    <w:rsid w:val="00651549"/>
    <w:rsid w:val="0075783E"/>
    <w:rsid w:val="00762F51"/>
    <w:rsid w:val="00770DBA"/>
    <w:rsid w:val="00794330"/>
    <w:rsid w:val="007B2333"/>
    <w:rsid w:val="007D7FC8"/>
    <w:rsid w:val="007F6E07"/>
    <w:rsid w:val="00832056"/>
    <w:rsid w:val="00877333"/>
    <w:rsid w:val="00890ADB"/>
    <w:rsid w:val="008A500C"/>
    <w:rsid w:val="00910943"/>
    <w:rsid w:val="00924978"/>
    <w:rsid w:val="00990175"/>
    <w:rsid w:val="00991072"/>
    <w:rsid w:val="009A722E"/>
    <w:rsid w:val="009A7E9E"/>
    <w:rsid w:val="009B566E"/>
    <w:rsid w:val="009D6CE7"/>
    <w:rsid w:val="009E3712"/>
    <w:rsid w:val="009E7569"/>
    <w:rsid w:val="009F41DC"/>
    <w:rsid w:val="00AC595B"/>
    <w:rsid w:val="00AD6907"/>
    <w:rsid w:val="00AD7659"/>
    <w:rsid w:val="00B1094D"/>
    <w:rsid w:val="00B7135D"/>
    <w:rsid w:val="00B761F1"/>
    <w:rsid w:val="00BA5CC0"/>
    <w:rsid w:val="00BF2CA8"/>
    <w:rsid w:val="00C32632"/>
    <w:rsid w:val="00C55806"/>
    <w:rsid w:val="00C72BBF"/>
    <w:rsid w:val="00CE4802"/>
    <w:rsid w:val="00D3723C"/>
    <w:rsid w:val="00D45B49"/>
    <w:rsid w:val="00D73175"/>
    <w:rsid w:val="00D90D2E"/>
    <w:rsid w:val="00DB438F"/>
    <w:rsid w:val="00DD5547"/>
    <w:rsid w:val="00E17C7F"/>
    <w:rsid w:val="00E46A29"/>
    <w:rsid w:val="00E53F12"/>
    <w:rsid w:val="00E77102"/>
    <w:rsid w:val="00E804A1"/>
    <w:rsid w:val="00EF5067"/>
    <w:rsid w:val="00F06870"/>
    <w:rsid w:val="00F1431D"/>
    <w:rsid w:val="00F70514"/>
    <w:rsid w:val="00F9290F"/>
    <w:rsid w:val="00F97847"/>
    <w:rsid w:val="00FB586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BC306E-4D4F-4F5A-8976-EE11952DD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731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link w:val="Nadpis3Char"/>
    <w:uiPriority w:val="9"/>
    <w:qFormat/>
    <w:rsid w:val="00AD76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F1431D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F1431D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F1431D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F1431D"/>
    <w:pPr>
      <w:jc w:val="both"/>
    </w:pPr>
  </w:style>
  <w:style w:type="paragraph" w:customStyle="1" w:styleId="PSzpravodaj">
    <w:name w:val="PS zpravodaj"/>
    <w:basedOn w:val="Normln"/>
    <w:next w:val="PSasy"/>
    <w:rsid w:val="00F1431D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762F51"/>
    <w:pPr>
      <w:spacing w:after="360"/>
      <w:ind w:firstLine="709"/>
      <w:jc w:val="both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AD7659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basedOn w:val="Standardnpsmoodstavce"/>
    <w:uiPriority w:val="22"/>
    <w:qFormat/>
    <w:rsid w:val="00AD7659"/>
    <w:rPr>
      <w:b/>
      <w:bCs/>
    </w:rPr>
  </w:style>
  <w:style w:type="paragraph" w:customStyle="1" w:styleId="proloen">
    <w:name w:val="proložení"/>
    <w:basedOn w:val="Normln"/>
    <w:link w:val="proloenChar"/>
    <w:qFormat/>
    <w:rsid w:val="0092497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92497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D7317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15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719</TotalTime>
  <Pages>9</Pages>
  <Words>2562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68</cp:revision>
  <dcterms:created xsi:type="dcterms:W3CDTF">2016-09-07T11:47:00Z</dcterms:created>
  <dcterms:modified xsi:type="dcterms:W3CDTF">2016-09-19T12:36:00Z</dcterms:modified>
</cp:coreProperties>
</file>